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E5D" w:rsidRPr="00241A32" w:rsidP="00454E5D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5-97-559</w:t>
      </w:r>
      <w:r w:rsidRPr="00241A32">
        <w:rPr>
          <w:sz w:val="24"/>
          <w:szCs w:val="24"/>
        </w:rPr>
        <w:t>/2019</w:t>
      </w:r>
    </w:p>
    <w:p w:rsidR="00454E5D" w:rsidRPr="00241A32" w:rsidP="00454E5D">
      <w:pPr>
        <w:pStyle w:val="Heading1"/>
        <w:ind w:firstLine="567"/>
        <w:rPr>
          <w:b/>
          <w:sz w:val="24"/>
          <w:szCs w:val="24"/>
        </w:rPr>
      </w:pPr>
      <w:r w:rsidRPr="00241A32">
        <w:rPr>
          <w:b/>
          <w:sz w:val="24"/>
          <w:szCs w:val="24"/>
        </w:rPr>
        <w:t>ПОСТАНОВЛЕНИЕ</w:t>
      </w:r>
    </w:p>
    <w:p w:rsidR="00454E5D" w:rsidRPr="00241A32" w:rsidP="00454E5D">
      <w:pPr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454E5D" w:rsidP="00454E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E5D" w:rsidRPr="00241A32" w:rsidP="00454E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октября</w:t>
      </w:r>
      <w:r w:rsidRPr="00241A32">
        <w:rPr>
          <w:rFonts w:ascii="Times New Roman" w:hAnsi="Times New Roman"/>
          <w:sz w:val="24"/>
          <w:szCs w:val="24"/>
        </w:rPr>
        <w:t xml:space="preserve"> 2019 года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>г. Ялта</w:t>
      </w:r>
    </w:p>
    <w:p w:rsidR="00454E5D" w:rsidRPr="00241A32" w:rsidP="00454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E5D" w:rsidRPr="00ED1B99" w:rsidP="00454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>И.о</w:t>
      </w:r>
      <w:r w:rsidRPr="00ED1B99"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D1B99">
        <w:rPr>
          <w:rFonts w:ascii="Times New Roman" w:hAnsi="Times New Roman"/>
          <w:sz w:val="24"/>
          <w:szCs w:val="24"/>
        </w:rPr>
        <w:t>Переверзева</w:t>
      </w:r>
      <w:r w:rsidRPr="00ED1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</w:t>
      </w:r>
      <w:r w:rsidRPr="00ED1B99">
        <w:rPr>
          <w:rFonts w:ascii="Times New Roman" w:hAnsi="Times New Roman"/>
          <w:sz w:val="24"/>
          <w:szCs w:val="24"/>
        </w:rPr>
        <w:t xml:space="preserve">, </w:t>
      </w:r>
    </w:p>
    <w:p w:rsidR="00454E5D" w:rsidRPr="00241A32" w:rsidP="00454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Соловьева М.О.,</w:t>
      </w:r>
    </w:p>
    <w:p w:rsidR="00454E5D" w:rsidRPr="00241A32" w:rsidP="00454E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BB2A4E">
        <w:rPr>
          <w:rFonts w:ascii="Times New Roman" w:hAnsi="Times New Roman"/>
          <w:b/>
          <w:sz w:val="24"/>
          <w:szCs w:val="24"/>
        </w:rPr>
        <w:t>Соловьева Максима Олеговича</w:t>
      </w:r>
      <w:r>
        <w:rPr>
          <w:rFonts w:ascii="Times New Roman" w:hAnsi="Times New Roman"/>
          <w:sz w:val="24"/>
          <w:szCs w:val="24"/>
        </w:rPr>
        <w:t>, «ПЕРСОНАЛЬНЫЕ ДАННЫЕ»</w:t>
      </w:r>
    </w:p>
    <w:p w:rsidR="00454E5D" w:rsidRPr="00241A32" w:rsidP="00454E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У С Т А Н О В И Л:</w:t>
      </w:r>
    </w:p>
    <w:p w:rsidR="00454E5D" w:rsidRPr="00241A32" w:rsidP="00454E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Соловьев  М.О. 25 сентября </w:t>
      </w:r>
      <w:r w:rsidRPr="00241A32">
        <w:rPr>
          <w:rFonts w:ascii="Times New Roman" w:hAnsi="Times New Roman"/>
          <w:sz w:val="24"/>
          <w:szCs w:val="24"/>
        </w:rPr>
        <w:t xml:space="preserve">2019 года в </w:t>
      </w:r>
      <w:r>
        <w:rPr>
          <w:rFonts w:ascii="Times New Roman" w:hAnsi="Times New Roman"/>
          <w:sz w:val="24"/>
          <w:szCs w:val="24"/>
        </w:rPr>
        <w:t xml:space="preserve">17-50 </w:t>
      </w:r>
      <w:r w:rsidRPr="00241A32">
        <w:rPr>
          <w:rFonts w:ascii="Times New Roman" w:hAnsi="Times New Roman"/>
          <w:sz w:val="24"/>
          <w:szCs w:val="24"/>
        </w:rPr>
        <w:t xml:space="preserve">часов, по адресу: </w:t>
      </w:r>
      <w:r>
        <w:rPr>
          <w:rFonts w:ascii="Times New Roman" w:hAnsi="Times New Roman"/>
          <w:sz w:val="24"/>
          <w:szCs w:val="24"/>
        </w:rPr>
        <w:t xml:space="preserve">«ПЕРСОНАЛЬНЫЕ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</w:t>
      </w:r>
      <w:r w:rsidRPr="00241A32">
        <w:rPr>
          <w:rFonts w:ascii="Times New Roman" w:hAnsi="Times New Roman"/>
          <w:sz w:val="24"/>
          <w:szCs w:val="24"/>
        </w:rPr>
        <w:t>н</w:t>
      </w:r>
      <w:r w:rsidRPr="00241A32">
        <w:rPr>
          <w:rFonts w:ascii="Times New Roman" w:hAnsi="Times New Roman"/>
          <w:sz w:val="24"/>
          <w:szCs w:val="24"/>
        </w:rPr>
        <w:t>е</w:t>
      </w:r>
      <w:r w:rsidRPr="00241A32">
        <w:rPr>
          <w:rFonts w:ascii="Times New Roman" w:hAnsi="Times New Roman"/>
          <w:sz w:val="24"/>
          <w:szCs w:val="24"/>
        </w:rPr>
        <w:t xml:space="preserve"> оплатил  административный штраф в размере 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>2466</w:t>
      </w:r>
      <w:r w:rsidRPr="00241A3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09.06.</w:t>
      </w:r>
      <w:r w:rsidRPr="00241A32">
        <w:rPr>
          <w:rFonts w:ascii="Times New Roman" w:hAnsi="Times New Roman"/>
          <w:sz w:val="24"/>
          <w:szCs w:val="24"/>
        </w:rPr>
        <w:t xml:space="preserve">2019, за совершение административного правонарушения, предусмотренного ч. 1 ст. </w:t>
      </w:r>
      <w:r>
        <w:rPr>
          <w:rFonts w:ascii="Times New Roman" w:hAnsi="Times New Roman"/>
          <w:sz w:val="24"/>
          <w:szCs w:val="24"/>
        </w:rPr>
        <w:t>20.20</w:t>
      </w:r>
      <w:r w:rsidRPr="00241A3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454E5D" w:rsidRPr="00241A32" w:rsidP="00454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Соловьев  М.О. </w:t>
      </w:r>
      <w:r w:rsidRPr="00241A3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241A32"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454E5D" w:rsidRPr="00241A32" w:rsidP="00454E5D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Соловьева  М.О. </w:t>
      </w:r>
      <w:r w:rsidRPr="00241A32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295397/4654 от 25.09.2019</w:t>
      </w:r>
      <w:r w:rsidRPr="00241A3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>. 2);  рапортом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копией постановления № </w:t>
      </w:r>
      <w:r>
        <w:rPr>
          <w:rFonts w:ascii="Times New Roman" w:hAnsi="Times New Roman"/>
          <w:sz w:val="24"/>
          <w:szCs w:val="24"/>
        </w:rPr>
        <w:t>2466</w:t>
      </w:r>
      <w:r w:rsidRPr="00241A3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09.06.</w:t>
      </w:r>
      <w:r w:rsidRPr="00241A32">
        <w:rPr>
          <w:rFonts w:ascii="Times New Roman" w:hAnsi="Times New Roman"/>
          <w:sz w:val="24"/>
          <w:szCs w:val="24"/>
        </w:rPr>
        <w:t>2019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 xml:space="preserve">Соловьева  М.О. </w:t>
      </w:r>
      <w:r w:rsidRPr="00241A3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241A32">
        <w:rPr>
          <w:rFonts w:ascii="Times New Roman" w:hAnsi="Times New Roman"/>
          <w:sz w:val="24"/>
          <w:szCs w:val="24"/>
        </w:rPr>
        <w:t>.09.2019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</w:t>
      </w:r>
      <w:r w:rsidRPr="00241A32">
        <w:rPr>
          <w:rFonts w:ascii="Times New Roman" w:hAnsi="Times New Roman"/>
          <w:sz w:val="24"/>
          <w:szCs w:val="24"/>
        </w:rPr>
        <w:t>); сведениями из базы ИБД-Р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6-7</w:t>
      </w:r>
      <w:r w:rsidRPr="00241A32">
        <w:rPr>
          <w:rFonts w:ascii="Times New Roman" w:hAnsi="Times New Roman"/>
          <w:sz w:val="24"/>
          <w:szCs w:val="24"/>
        </w:rPr>
        <w:t>).</w:t>
      </w:r>
    </w:p>
    <w:p w:rsidR="00454E5D" w:rsidRPr="00241A32" w:rsidP="00454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454E5D" w:rsidRPr="00241A32" w:rsidP="00454E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Соловьева  М.О. </w:t>
      </w:r>
      <w:r w:rsidRPr="00241A32">
        <w:rPr>
          <w:rFonts w:ascii="Times New Roman" w:hAnsi="Times New Roman"/>
          <w:sz w:val="24"/>
          <w:szCs w:val="24"/>
        </w:rPr>
        <w:t xml:space="preserve">правильно </w:t>
      </w:r>
      <w:r>
        <w:rPr>
          <w:rFonts w:ascii="Times New Roman" w:hAnsi="Times New Roman"/>
          <w:sz w:val="24"/>
          <w:szCs w:val="24"/>
        </w:rPr>
        <w:t>квалифицированы по ч. 1 ст. 20.</w:t>
      </w:r>
      <w:r w:rsidRPr="00241A3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454E5D" w:rsidRPr="00241A32" w:rsidP="00454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454E5D" w:rsidRPr="00241A32" w:rsidP="00454E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454E5D" w:rsidRPr="00241A32" w:rsidP="00454E5D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241A32">
        <w:rPr>
          <w:rFonts w:ascii="Times New Roman" w:hAnsi="Times New Roman"/>
          <w:sz w:val="24"/>
          <w:szCs w:val="24"/>
        </w:rPr>
        <w:t>ст.ст</w:t>
      </w:r>
      <w:r w:rsidRPr="00241A3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454E5D" w:rsidRPr="00241A32" w:rsidP="00454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E5D" w:rsidRPr="00241A32" w:rsidP="00454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П</w:t>
      </w:r>
      <w:r w:rsidRPr="00241A3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454E5D" w:rsidRPr="00241A32" w:rsidP="00454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Соловьева Максима Олеговича</w:t>
      </w:r>
      <w:r w:rsidRPr="00241A3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/>
          <w:sz w:val="24"/>
          <w:szCs w:val="24"/>
        </w:rPr>
        <w:t>0</w:t>
      </w:r>
      <w:r w:rsidRPr="00241A32">
        <w:rPr>
          <w:rFonts w:ascii="Times New Roman" w:hAnsi="Times New Roman"/>
          <w:sz w:val="24"/>
          <w:szCs w:val="24"/>
        </w:rPr>
        <w:t>00 (одна тысяча)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>рублей.</w:t>
      </w:r>
    </w:p>
    <w:p w:rsidR="00454E5D" w:rsidRPr="00241A32" w:rsidP="00454E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1AE8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241A32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 w:rsidRPr="00241A32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1A3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241A32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241A32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241A32">
        <w:rPr>
          <w:rFonts w:ascii="Times New Roman" w:hAnsi="Times New Roman"/>
          <w:sz w:val="24"/>
          <w:szCs w:val="24"/>
        </w:rPr>
        <w:t>; УИН: 18880</w:t>
      </w:r>
      <w:r>
        <w:rPr>
          <w:rFonts w:ascii="Times New Roman" w:hAnsi="Times New Roman"/>
          <w:sz w:val="24"/>
          <w:szCs w:val="24"/>
        </w:rPr>
        <w:t>3</w:t>
      </w:r>
      <w:r w:rsidRPr="00241A32">
        <w:rPr>
          <w:rFonts w:ascii="Times New Roman" w:hAnsi="Times New Roman"/>
          <w:sz w:val="24"/>
          <w:szCs w:val="24"/>
        </w:rPr>
        <w:t>9119000</w:t>
      </w:r>
      <w:r>
        <w:rPr>
          <w:rFonts w:ascii="Times New Roman" w:hAnsi="Times New Roman"/>
          <w:sz w:val="24"/>
          <w:szCs w:val="24"/>
        </w:rPr>
        <w:t>2953975</w:t>
      </w:r>
      <w:r w:rsidRPr="00241A32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454E5D" w:rsidRPr="00241A32" w:rsidP="00454E5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4E5D" w:rsidRPr="00241A32" w:rsidP="00454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41A32">
        <w:rPr>
          <w:rFonts w:ascii="Times New Roman" w:hAnsi="Times New Roman"/>
          <w:sz w:val="24"/>
          <w:szCs w:val="24"/>
        </w:rPr>
        <w:t>вынесшим</w:t>
      </w:r>
      <w:r w:rsidRPr="00241A3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454E5D" w:rsidRPr="00241A32" w:rsidP="00454E5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831AE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31AE8">
        <w:rPr>
          <w:rFonts w:ascii="Times New Roman" w:hAnsi="Times New Roman"/>
          <w:sz w:val="24"/>
          <w:szCs w:val="24"/>
        </w:rPr>
        <w:t xml:space="preserve">, </w:t>
      </w:r>
      <w:r w:rsidRPr="00241A32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4E5D" w:rsidRPr="00241A32" w:rsidP="00454E5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</w:t>
      </w:r>
      <w:r>
        <w:rPr>
          <w:rFonts w:ascii="Times New Roman" w:hAnsi="Times New Roman"/>
          <w:sz w:val="24"/>
          <w:szCs w:val="24"/>
        </w:rPr>
        <w:t>7</w:t>
      </w:r>
      <w:r w:rsidRPr="00241A3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54E5D" w:rsidRPr="00241A32" w:rsidP="00454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4E5D" w:rsidRPr="00241A32" w:rsidP="00454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Мировой судья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</w:t>
      </w:r>
      <w:r w:rsidRPr="00241A32">
        <w:rPr>
          <w:rFonts w:ascii="Times New Roman" w:hAnsi="Times New Roman"/>
          <w:sz w:val="24"/>
          <w:szCs w:val="24"/>
        </w:rPr>
        <w:t>Переверзева</w:t>
      </w:r>
      <w:r w:rsidRPr="00241A32">
        <w:rPr>
          <w:rFonts w:ascii="Times New Roman" w:hAnsi="Times New Roman"/>
          <w:sz w:val="24"/>
          <w:szCs w:val="24"/>
        </w:rPr>
        <w:t xml:space="preserve"> О.В.</w:t>
      </w:r>
    </w:p>
    <w:p w:rsidR="00454E5D" w:rsidRPr="00241A32" w:rsidP="00454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E5D" w:rsidP="00454E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454E5D" w:rsidP="00454E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4E5D" w:rsidP="00454E5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454E5D" w:rsidRPr="00241A32" w:rsidP="00454E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4E5D" w:rsidRPr="00241A32" w:rsidP="00454E5D">
      <w:pPr>
        <w:rPr>
          <w:rFonts w:ascii="Times New Roman" w:hAnsi="Times New Roman"/>
          <w:sz w:val="24"/>
          <w:szCs w:val="24"/>
        </w:rPr>
      </w:pPr>
    </w:p>
    <w:p w:rsidR="00454E5D" w:rsidRPr="00241A32" w:rsidP="00454E5D">
      <w:pPr>
        <w:rPr>
          <w:rFonts w:ascii="Times New Roman" w:hAnsi="Times New Roman"/>
          <w:sz w:val="24"/>
          <w:szCs w:val="24"/>
        </w:rPr>
      </w:pPr>
    </w:p>
    <w:p w:rsidR="00454E5D" w:rsidRPr="00241A32" w:rsidP="00454E5D">
      <w:pPr>
        <w:rPr>
          <w:rFonts w:ascii="Times New Roman" w:hAnsi="Times New Roman"/>
          <w:sz w:val="24"/>
          <w:szCs w:val="24"/>
        </w:rPr>
      </w:pPr>
    </w:p>
    <w:p w:rsidR="00454E5D" w:rsidRPr="00241A32" w:rsidP="00454E5D">
      <w:pPr>
        <w:rPr>
          <w:rFonts w:ascii="Times New Roman" w:hAnsi="Times New Roman"/>
          <w:sz w:val="24"/>
          <w:szCs w:val="24"/>
        </w:rPr>
      </w:pPr>
    </w:p>
    <w:p w:rsidR="00454E5D" w:rsidRPr="00241A32" w:rsidP="00454E5D">
      <w:pPr>
        <w:rPr>
          <w:rFonts w:ascii="Times New Roman" w:hAnsi="Times New Roman"/>
          <w:sz w:val="24"/>
          <w:szCs w:val="24"/>
        </w:rPr>
      </w:pPr>
    </w:p>
    <w:p w:rsidR="00454E5D" w:rsidRPr="00241A32" w:rsidP="00454E5D">
      <w:pPr>
        <w:rPr>
          <w:rFonts w:ascii="Times New Roman" w:hAnsi="Times New Roman"/>
          <w:sz w:val="24"/>
          <w:szCs w:val="24"/>
        </w:rPr>
      </w:pPr>
    </w:p>
    <w:p w:rsidR="00454E5D" w:rsidRPr="00241A32" w:rsidP="00454E5D"/>
    <w:p w:rsidR="00454E5D" w:rsidRPr="00241A32" w:rsidP="00454E5D"/>
    <w:p w:rsidR="00454E5D" w:rsidRPr="00241A32" w:rsidP="00454E5D"/>
    <w:p w:rsidR="00454E5D" w:rsidP="00454E5D"/>
    <w:p w:rsidR="00454E5D" w:rsidP="00454E5D"/>
    <w:p w:rsidR="003505D3"/>
    <w:sectPr w:rsidSect="00BB2A4E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5D"/>
    <w:rsid w:val="00241A32"/>
    <w:rsid w:val="003505D3"/>
    <w:rsid w:val="00454E5D"/>
    <w:rsid w:val="00831AE8"/>
    <w:rsid w:val="00BB2A4E"/>
    <w:rsid w:val="00ED1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5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54E5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54E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54E5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54E5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54E5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54E5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54E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