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34E" w:rsidP="00317267">
      <w:pPr>
        <w:ind w:left="7230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91592F">
        <w:rPr>
          <w:bCs/>
          <w:sz w:val="20"/>
          <w:szCs w:val="20"/>
        </w:rPr>
        <w:t>7</w:t>
      </w:r>
      <w:r w:rsidR="00331A4B">
        <w:rPr>
          <w:bCs/>
          <w:sz w:val="20"/>
          <w:szCs w:val="20"/>
        </w:rPr>
        <w:t>-</w:t>
      </w:r>
      <w:r w:rsidR="003D24C3">
        <w:rPr>
          <w:bCs/>
          <w:sz w:val="20"/>
          <w:szCs w:val="20"/>
        </w:rPr>
        <w:t>603</w:t>
      </w:r>
      <w:r w:rsidRPr="00A177CA">
        <w:rPr>
          <w:bCs/>
          <w:sz w:val="20"/>
          <w:szCs w:val="20"/>
        </w:rPr>
        <w:t>/201</w:t>
      </w:r>
      <w:r w:rsidR="004F6855">
        <w:rPr>
          <w:bCs/>
          <w:sz w:val="20"/>
          <w:szCs w:val="20"/>
        </w:rPr>
        <w:t>8</w:t>
      </w:r>
    </w:p>
    <w:p w:rsidR="003D24C3" w:rsidRPr="001C0379" w:rsidP="00317267">
      <w:pPr>
        <w:ind w:left="6521"/>
        <w:rPr>
          <w:bCs/>
          <w:sz w:val="20"/>
          <w:szCs w:val="20"/>
        </w:rPr>
      </w:pPr>
      <w:r w:rsidRPr="001C0379">
        <w:rPr>
          <w:bCs/>
          <w:sz w:val="20"/>
          <w:szCs w:val="20"/>
        </w:rPr>
        <w:t>91</w:t>
      </w:r>
      <w:r>
        <w:rPr>
          <w:bCs/>
          <w:sz w:val="20"/>
          <w:szCs w:val="20"/>
          <w:lang w:val="en-US"/>
        </w:rPr>
        <w:t>MS</w:t>
      </w:r>
      <w:r w:rsidRPr="001C0379">
        <w:rPr>
          <w:bCs/>
          <w:sz w:val="20"/>
          <w:szCs w:val="20"/>
        </w:rPr>
        <w:t>0097-01-2018-001238-36</w:t>
      </w:r>
    </w:p>
    <w:p w:rsidR="0024434E" w:rsidRPr="00D367F9" w:rsidP="0024434E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D367F9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B753CC" w:rsidRPr="00D367F9" w:rsidP="00B753CC">
      <w:pPr>
        <w:jc w:val="center"/>
        <w:rPr>
          <w:b/>
          <w:lang w:eastAsia="x-none"/>
        </w:rPr>
      </w:pPr>
      <w:r w:rsidRPr="00D367F9">
        <w:rPr>
          <w:b/>
          <w:lang w:eastAsia="x-none"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  <w:lang w:val="ru-RU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 w:rsidRPr="00317267">
        <w:rPr>
          <w:bCs/>
        </w:rPr>
        <w:t>27</w:t>
      </w:r>
      <w:r>
        <w:rPr>
          <w:bCs/>
        </w:rPr>
        <w:t xml:space="preserve"> </w:t>
      </w:r>
      <w:r>
        <w:rPr>
          <w:bCs/>
        </w:rPr>
        <w:t>ноября</w:t>
      </w:r>
      <w:r w:rsidRPr="00237D88">
        <w:rPr>
          <w:bCs/>
        </w:rPr>
        <w:t xml:space="preserve"> 201</w:t>
      </w:r>
      <w:r w:rsidR="004F6855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  </w:t>
      </w:r>
      <w:r w:rsidR="00DC45AC">
        <w:rPr>
          <w:bCs/>
        </w:rPr>
        <w:t xml:space="preserve">                   </w:t>
      </w:r>
      <w:r w:rsidR="00E9597B">
        <w:rPr>
          <w:bCs/>
        </w:rPr>
        <w:t xml:space="preserve">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  <w:r w:rsidRPr="0042513B">
        <w:rPr>
          <w:bCs/>
          <w:sz w:val="16"/>
          <w:szCs w:val="16"/>
        </w:rPr>
        <w:t xml:space="preserve"> </w:t>
      </w:r>
    </w:p>
    <w:p w:rsidR="0024434E" w:rsidP="00A0608B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>
        <w:t xml:space="preserve"> </w:t>
      </w:r>
      <w:r w:rsidRPr="006C097D">
        <w:t>Ялтинского суд</w:t>
      </w:r>
      <w:r>
        <w:t>ебного района (городской округ Ялта)</w:t>
      </w:r>
      <w:r w:rsidR="00317267">
        <w:t xml:space="preserve"> Республики Крым</w:t>
      </w:r>
      <w:r>
        <w:t xml:space="preserve"> </w:t>
      </w:r>
      <w:r w:rsidR="00E9597B">
        <w:t>Алтунин</w:t>
      </w:r>
      <w:r w:rsidR="00E9597B"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</w:t>
      </w:r>
      <w:r w:rsidR="004F6855">
        <w:t>рассмотрев</w:t>
      </w:r>
      <w:r w:rsidRPr="001F25A4">
        <w:t xml:space="preserve"> дело об административном правонарушении, поступившее </w:t>
      </w:r>
      <w:r w:rsidR="00A0608B">
        <w:t>и</w:t>
      </w:r>
      <w:r w:rsidRPr="001F25A4" w:rsidR="00A0608B">
        <w:t xml:space="preserve">з </w:t>
      </w:r>
      <w:r w:rsidR="006A7467">
        <w:t xml:space="preserve">отдела надзорной деятельности по </w:t>
      </w:r>
      <w:r w:rsidR="006A7467">
        <w:t>г</w:t>
      </w:r>
      <w:r w:rsidR="006A7467">
        <w:t>.Я</w:t>
      </w:r>
      <w:r w:rsidR="006A7467">
        <w:t>лте</w:t>
      </w:r>
      <w:r w:rsidR="006A7467">
        <w:t xml:space="preserve"> УНД и ПР ГУ МЧС России по Республике Крым</w:t>
      </w:r>
      <w:r w:rsidR="00A0608B">
        <w:t>,</w:t>
      </w:r>
      <w:r w:rsidRPr="001F25A4" w:rsidR="00A0608B">
        <w:t xml:space="preserve"> в отношении</w:t>
      </w:r>
      <w:r w:rsidRPr="001F25A4">
        <w:t xml:space="preserve"> </w:t>
      </w:r>
    </w:p>
    <w:p w:rsidR="004B2CA2" w:rsidP="00317267">
      <w:pPr>
        <w:autoSpaceDE w:val="0"/>
        <w:autoSpaceDN w:val="0"/>
        <w:adjustRightInd w:val="0"/>
        <w:spacing w:before="120"/>
        <w:ind w:firstLine="573"/>
        <w:jc w:val="both"/>
      </w:pPr>
      <w:r>
        <w:t>Тутатчикова</w:t>
      </w:r>
      <w:r>
        <w:t xml:space="preserve"> </w:t>
      </w:r>
      <w:r w:rsidR="00611F59">
        <w:t>А.Т., «ПЕРСОНАЛЬНЫЕ ДАННЫЕ»,</w:t>
      </w:r>
    </w:p>
    <w:p w:rsidR="0024434E" w:rsidRPr="00B753CC" w:rsidP="00B753CC">
      <w:pPr>
        <w:ind w:firstLine="573"/>
        <w:jc w:val="both"/>
        <w:rPr>
          <w:iCs/>
        </w:rPr>
      </w:pPr>
      <w:r w:rsidRPr="00237D88">
        <w:rPr>
          <w:iCs/>
        </w:rPr>
        <w:t xml:space="preserve">по </w:t>
      </w:r>
      <w:r w:rsidR="0091592F">
        <w:rPr>
          <w:iCs/>
        </w:rPr>
        <w:t>ч.1</w:t>
      </w:r>
      <w:r w:rsidR="0059007B">
        <w:rPr>
          <w:iCs/>
        </w:rPr>
        <w:t>3</w:t>
      </w:r>
      <w:r w:rsidR="0091592F">
        <w:rPr>
          <w:iCs/>
        </w:rPr>
        <w:t xml:space="preserve"> </w:t>
      </w:r>
      <w:r w:rsidRPr="00237D88">
        <w:rPr>
          <w:iCs/>
        </w:rPr>
        <w:t>ст.</w:t>
      </w:r>
      <w:r>
        <w:rPr>
          <w:iCs/>
        </w:rPr>
        <w:t>19</w:t>
      </w:r>
      <w:r w:rsidRPr="00237D88">
        <w:rPr>
          <w:iCs/>
        </w:rPr>
        <w:t>.</w:t>
      </w:r>
      <w:r w:rsidR="0091592F"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- </w:t>
      </w:r>
      <w:r w:rsidRPr="00C81A72">
        <w:t>КоАП РФ</w:t>
      </w:r>
      <w:r>
        <w:t>)</w:t>
      </w:r>
      <w:r w:rsidRPr="00237D88">
        <w:rPr>
          <w:iCs/>
        </w:rPr>
        <w:t>,</w:t>
      </w:r>
    </w:p>
    <w:p w:rsidR="0024434E" w:rsidRPr="001F25A4" w:rsidP="0024434E">
      <w:pPr>
        <w:ind w:firstLine="570"/>
        <w:jc w:val="both"/>
      </w:pPr>
    </w:p>
    <w:p w:rsidR="00882906" w:rsidP="00882906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B753CC" w:rsidP="00882906">
      <w:pPr>
        <w:pStyle w:val="BodyText"/>
        <w:jc w:val="center"/>
        <w:rPr>
          <w:b/>
          <w:lang w:val="ru-RU"/>
        </w:rPr>
      </w:pPr>
    </w:p>
    <w:p w:rsidR="008C6470" w:rsidP="00317267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 xml:space="preserve">На рассмотрение мировому судье поступил протокол об административном правонарушении от </w:t>
      </w:r>
      <w:r w:rsidR="00611F59">
        <w:rPr>
          <w:rFonts w:eastAsia="SimSun"/>
          <w:lang w:eastAsia="zh-CN"/>
        </w:rPr>
        <w:t>«ДАТА» года «НОМЕР»</w:t>
      </w:r>
      <w:r>
        <w:rPr>
          <w:rFonts w:eastAsia="SimSun"/>
          <w:lang w:eastAsia="zh-CN"/>
        </w:rPr>
        <w:t xml:space="preserve">, согласно которому </w:t>
      </w:r>
      <w:r w:rsidR="00317267">
        <w:rPr>
          <w:rFonts w:eastAsia="SimSun"/>
          <w:lang w:eastAsia="zh-CN"/>
        </w:rPr>
        <w:t>Тутатчиков</w:t>
      </w:r>
      <w:r w:rsidR="00317267">
        <w:rPr>
          <w:rFonts w:eastAsia="SimSun"/>
          <w:lang w:eastAsia="zh-CN"/>
        </w:rPr>
        <w:t xml:space="preserve"> А.Т.</w:t>
      </w:r>
      <w:r w:rsidR="00A0608B">
        <w:rPr>
          <w:rFonts w:eastAsia="SimSun"/>
          <w:lang w:eastAsia="zh-CN"/>
        </w:rPr>
        <w:t xml:space="preserve">, </w:t>
      </w:r>
      <w:r w:rsidR="00D33CF7">
        <w:rPr>
          <w:rFonts w:eastAsia="SimSun"/>
          <w:lang w:eastAsia="zh-CN"/>
        </w:rPr>
        <w:t>являясь</w:t>
      </w:r>
      <w:r w:rsidR="00A0608B">
        <w:rPr>
          <w:rFonts w:eastAsia="SimSun"/>
          <w:lang w:eastAsia="zh-CN"/>
        </w:rPr>
        <w:t xml:space="preserve"> </w:t>
      </w:r>
      <w:r w:rsidR="00D367F9">
        <w:rPr>
          <w:rFonts w:eastAsia="SimSun"/>
          <w:lang w:eastAsia="zh-CN"/>
        </w:rPr>
        <w:t xml:space="preserve">директором </w:t>
      </w:r>
      <w:r w:rsidR="00317267">
        <w:t>МБОУ «Ялтинская средняя школа №11»</w:t>
      </w:r>
      <w:r w:rsidR="00A0608B">
        <w:t>, зарегистрированного по</w:t>
      </w:r>
      <w:r w:rsidR="00317267">
        <w:t xml:space="preserve"> адресу:</w:t>
      </w:r>
      <w:r w:rsidR="00A0608B">
        <w:t xml:space="preserve"> </w:t>
      </w:r>
      <w:r w:rsidR="00A0608B">
        <w:t>ул</w:t>
      </w:r>
      <w:r w:rsidR="00A0608B">
        <w:t>.</w:t>
      </w:r>
      <w:r w:rsidR="00317267">
        <w:t>Ю</w:t>
      </w:r>
      <w:r w:rsidR="00317267">
        <w:t>жнобережное</w:t>
      </w:r>
      <w:r w:rsidR="00317267">
        <w:t xml:space="preserve"> шоссе</w:t>
      </w:r>
      <w:r w:rsidR="00A0608B">
        <w:t>, д.</w:t>
      </w:r>
      <w:r w:rsidR="00317267">
        <w:t xml:space="preserve"> 2-а,</w:t>
      </w:r>
      <w:r w:rsidR="00A0608B">
        <w:t xml:space="preserve"> </w:t>
      </w:r>
      <w:r w:rsidR="00A0608B">
        <w:t>г.Ялта</w:t>
      </w:r>
      <w:r w:rsidR="00A0608B">
        <w:t>, Республика Крым,</w:t>
      </w:r>
      <w:r w:rsidR="008E58E0">
        <w:rPr>
          <w:rFonts w:eastAsia="SimSun"/>
          <w:lang w:eastAsia="zh-CN"/>
        </w:rPr>
        <w:t xml:space="preserve"> </w:t>
      </w:r>
      <w:r w:rsidRPr="004829C4" w:rsidR="00BB694E">
        <w:rPr>
          <w:rFonts w:eastAsia="SimSun"/>
          <w:lang w:eastAsia="zh-CN"/>
        </w:rPr>
        <w:t xml:space="preserve">не </w:t>
      </w:r>
      <w:r w:rsidRPr="00EA29E1">
        <w:t>выполн</w:t>
      </w:r>
      <w:r w:rsidRPr="00C12225">
        <w:t>ил</w:t>
      </w:r>
      <w:r w:rsidRPr="00EA29E1">
        <w:t xml:space="preserve"> </w:t>
      </w:r>
      <w:r>
        <w:t xml:space="preserve">предписание </w:t>
      </w:r>
      <w:r w:rsidR="005C7F44">
        <w:t xml:space="preserve">отдела надзорной деятельности по </w:t>
      </w:r>
      <w:r w:rsidR="005C7F44">
        <w:t>г.</w:t>
      </w:r>
      <w:r w:rsidR="00D64291">
        <w:t>Ялта</w:t>
      </w:r>
      <w:r w:rsidR="005C7F44">
        <w:t xml:space="preserve"> УНД и ПР ГУ МЧС России по Республике Крым от </w:t>
      </w:r>
      <w:r w:rsidR="00836C61">
        <w:t>25</w:t>
      </w:r>
      <w:r w:rsidR="005C7F44">
        <w:t>.0</w:t>
      </w:r>
      <w:r w:rsidR="00836C61">
        <w:t>5</w:t>
      </w:r>
      <w:r w:rsidR="005C7F44">
        <w:t>.201</w:t>
      </w:r>
      <w:r w:rsidR="00836C61">
        <w:t>8</w:t>
      </w:r>
      <w:r w:rsidR="005C7F44">
        <w:t xml:space="preserve"> года</w:t>
      </w:r>
      <w:r w:rsidR="00836C61">
        <w:t xml:space="preserve"> №169/1/1</w:t>
      </w:r>
      <w:r w:rsidR="005C7F44">
        <w:t xml:space="preserve"> об устранении нарушений в области пожарной безопасности </w:t>
      </w:r>
      <w:r w:rsidR="00836C61">
        <w:t xml:space="preserve">в части пунктов 1, 2, 3, 7 и 8 </w:t>
      </w:r>
      <w:r w:rsidR="005C7F44">
        <w:t xml:space="preserve">в </w:t>
      </w:r>
      <w:r w:rsidRPr="00EA29E1">
        <w:t>срок</w:t>
      </w:r>
      <w:r>
        <w:t>, установленный данным предписанием</w:t>
      </w:r>
      <w:r w:rsidR="00D33CF7">
        <w:t>,</w:t>
      </w:r>
      <w:r>
        <w:t xml:space="preserve"> </w:t>
      </w:r>
      <w:r w:rsidR="00E60729">
        <w:t xml:space="preserve">- </w:t>
      </w:r>
      <w:r>
        <w:t xml:space="preserve">до </w:t>
      </w:r>
      <w:r w:rsidR="004F6855">
        <w:t>01</w:t>
      </w:r>
      <w:r w:rsidR="00546DEA">
        <w:t>.</w:t>
      </w:r>
      <w:r w:rsidR="00836C61">
        <w:t>09</w:t>
      </w:r>
      <w:r>
        <w:t>.201</w:t>
      </w:r>
      <w:r w:rsidR="00836C61">
        <w:t>8</w:t>
      </w:r>
      <w:r>
        <w:t xml:space="preserve"> года</w:t>
      </w:r>
      <w:r w:rsidR="00C61737">
        <w:t>,</w:t>
      </w:r>
      <w:r>
        <w:t xml:space="preserve"> чем </w:t>
      </w:r>
      <w:r w:rsidRPr="00E43182">
        <w:rPr>
          <w:rFonts w:eastAsia="SimSun"/>
          <w:lang w:eastAsia="zh-CN"/>
        </w:rPr>
        <w:t xml:space="preserve">совершил </w:t>
      </w:r>
      <w:r w:rsidRPr="00305E2A">
        <w:t>правонарушение, предусмотренное ч.1</w:t>
      </w:r>
      <w:r w:rsidRPr="00305E2A" w:rsidR="0059007B">
        <w:t>3</w:t>
      </w:r>
      <w:r w:rsidRPr="00305E2A">
        <w:t xml:space="preserve"> </w:t>
      </w:r>
      <w:r w:rsidRPr="00E43182">
        <w:t>ст.</w:t>
      </w:r>
      <w:r>
        <w:t>19</w:t>
      </w:r>
      <w:r w:rsidRPr="00E43182">
        <w:t>.</w:t>
      </w:r>
      <w:r>
        <w:t>5</w:t>
      </w:r>
      <w:r w:rsidRPr="00E43182">
        <w:t xml:space="preserve"> </w:t>
      </w:r>
      <w:r w:rsidRPr="00305E2A">
        <w:t>КоАП РФ</w:t>
      </w:r>
      <w:r w:rsidRPr="00E43182">
        <w:t>.</w:t>
      </w:r>
    </w:p>
    <w:p w:rsidR="009343E3" w:rsidRPr="009343E3" w:rsidP="009343E3">
      <w:pPr>
        <w:autoSpaceDE w:val="0"/>
        <w:autoSpaceDN w:val="0"/>
        <w:adjustRightInd w:val="0"/>
        <w:ind w:firstLine="570"/>
        <w:jc w:val="both"/>
        <w:rPr>
          <w:rFonts w:eastAsiaTheme="minorHAnsi"/>
          <w:shd w:val="clear" w:color="auto" w:fill="FFFFFF"/>
          <w:lang w:eastAsia="en-US"/>
        </w:rPr>
      </w:pPr>
      <w:r>
        <w:t xml:space="preserve">В судебном заседании </w:t>
      </w:r>
      <w:r w:rsidR="00836C61">
        <w:rPr>
          <w:rFonts w:eastAsia="SimSun"/>
          <w:lang w:eastAsia="zh-CN"/>
        </w:rPr>
        <w:t>Тутатчиков</w:t>
      </w:r>
      <w:r w:rsidR="00836C61">
        <w:rPr>
          <w:rFonts w:eastAsia="SimSun"/>
          <w:lang w:eastAsia="zh-CN"/>
        </w:rPr>
        <w:t xml:space="preserve"> А.Т.</w:t>
      </w:r>
      <w:r w:rsidRPr="00305E2A" w:rsidR="00305E2A">
        <w:t xml:space="preserve"> не</w:t>
      </w:r>
      <w:r w:rsidRPr="00305E2A">
        <w:t xml:space="preserve"> признал вину в совершении правонарушения</w:t>
      </w:r>
      <w:r w:rsidRPr="00305E2A" w:rsidR="00305E2A">
        <w:t xml:space="preserve">, ссылаясь на то, что </w:t>
      </w:r>
      <w:r w:rsidRPr="009343E3">
        <w:rPr>
          <w:rFonts w:eastAsiaTheme="minorHAnsi"/>
          <w:shd w:val="clear" w:color="auto" w:fill="FFFFFF"/>
          <w:lang w:eastAsia="en-US"/>
        </w:rPr>
        <w:t>выявленные нарушения не могли быть устранены в связи с отсутствием бюджетного финансирования</w:t>
      </w:r>
      <w:r>
        <w:rPr>
          <w:rFonts w:eastAsiaTheme="minorHAnsi"/>
          <w:shd w:val="clear" w:color="auto" w:fill="FFFFFF"/>
          <w:lang w:eastAsia="en-US"/>
        </w:rPr>
        <w:t>.</w:t>
      </w:r>
      <w:r w:rsidRPr="009343E3">
        <w:rPr>
          <w:rFonts w:eastAsiaTheme="minorHAnsi"/>
          <w:shd w:val="clear" w:color="auto" w:fill="FFFFFF"/>
          <w:lang w:eastAsia="en-US"/>
        </w:rPr>
        <w:t xml:space="preserve"> </w:t>
      </w:r>
    </w:p>
    <w:p w:rsidR="00305E2A" w:rsidRPr="004136A1" w:rsidP="00305E2A">
      <w:pPr>
        <w:autoSpaceDE w:val="0"/>
        <w:autoSpaceDN w:val="0"/>
        <w:adjustRightInd w:val="0"/>
        <w:ind w:firstLine="570"/>
        <w:jc w:val="both"/>
      </w:pPr>
      <w:r>
        <w:t xml:space="preserve">Выслушав лицо, привлекаемое к административной ответственности, </w:t>
      </w:r>
      <w:r w:rsidRPr="0004097D">
        <w:rPr>
          <w:rFonts w:eastAsia="SimSun"/>
          <w:lang w:eastAsia="zh-CN"/>
        </w:rPr>
        <w:t xml:space="preserve">исследовав материалы дела, прихожу к выводу о прекращении производства по делу по следующим </w:t>
      </w:r>
      <w:r w:rsidRPr="004136A1">
        <w:t xml:space="preserve">основаниям. </w:t>
      </w:r>
    </w:p>
    <w:p w:rsidR="004136A1" w:rsidRPr="004136A1" w:rsidP="004136A1">
      <w:pPr>
        <w:autoSpaceDE w:val="0"/>
        <w:autoSpaceDN w:val="0"/>
        <w:adjustRightInd w:val="0"/>
        <w:ind w:firstLine="570"/>
        <w:jc w:val="both"/>
      </w:pPr>
      <w:r w:rsidRPr="004136A1">
        <w:t xml:space="preserve">В силу </w:t>
      </w:r>
      <w:r>
        <w:fldChar w:fldCharType="begin"/>
      </w:r>
      <w:r>
        <w:instrText xml:space="preserve"> HYPERLINK "garantF1://10003955.1" </w:instrText>
      </w:r>
      <w:r>
        <w:fldChar w:fldCharType="separate"/>
      </w:r>
      <w:r w:rsidRPr="004136A1">
        <w:t>статьи 1</w:t>
      </w:r>
      <w:r>
        <w:fldChar w:fldCharType="end"/>
      </w:r>
      <w:r w:rsidRPr="004136A1">
        <w:t xml:space="preserve"> Федерального закона N 69-ФЗ от 21.12.1994 г. «О пожарной безопасности» (далее - Федеральный закон)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4136A1" w:rsidRPr="004136A1" w:rsidP="004136A1">
      <w:pPr>
        <w:autoSpaceDE w:val="0"/>
        <w:autoSpaceDN w:val="0"/>
        <w:adjustRightInd w:val="0"/>
        <w:ind w:firstLine="570"/>
        <w:jc w:val="both"/>
      </w:pPr>
      <w:r w:rsidRPr="004136A1">
        <w:t>Обеспечение пожарной безопасности является одной из важнейших функций государства.</w:t>
      </w:r>
    </w:p>
    <w:p w:rsidR="004136A1" w:rsidRPr="004136A1" w:rsidP="004136A1">
      <w:pPr>
        <w:autoSpaceDE w:val="0"/>
        <w:autoSpaceDN w:val="0"/>
        <w:adjustRightInd w:val="0"/>
        <w:ind w:firstLine="570"/>
        <w:jc w:val="both"/>
      </w:pPr>
      <w:r w:rsidRPr="004136A1">
        <w:t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(ст.37 Федерального закона).</w:t>
      </w:r>
    </w:p>
    <w:p w:rsidR="004136A1" w:rsidRPr="004136A1" w:rsidP="004136A1">
      <w:pPr>
        <w:autoSpaceDE w:val="0"/>
        <w:autoSpaceDN w:val="0"/>
        <w:adjustRightInd w:val="0"/>
        <w:ind w:firstLine="570"/>
        <w:jc w:val="both"/>
      </w:pPr>
      <w:r w:rsidRPr="004136A1">
        <w:t>Согласно ст.38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безопасности.</w:t>
      </w:r>
    </w:p>
    <w:p w:rsidR="004136A1" w:rsidRPr="004136A1" w:rsidP="004136A1">
      <w:pPr>
        <w:autoSpaceDE w:val="0"/>
        <w:autoSpaceDN w:val="0"/>
        <w:adjustRightInd w:val="0"/>
        <w:ind w:firstLine="570"/>
        <w:jc w:val="both"/>
        <w:rPr>
          <w:rFonts w:eastAsiaTheme="minorHAnsi"/>
          <w:shd w:val="clear" w:color="auto" w:fill="FFFFFF"/>
          <w:lang w:eastAsia="en-US"/>
        </w:rPr>
      </w:pPr>
      <w:r w:rsidRPr="00780C5B">
        <w:t>В соответствии с ч.</w:t>
      </w:r>
      <w:r>
        <w:t>13</w:t>
      </w:r>
      <w:r w:rsidRPr="00780C5B">
        <w:t xml:space="preserve"> ст.19.5 КоАП РФ </w:t>
      </w:r>
      <w:r>
        <w:t xml:space="preserve"> н</w:t>
      </w:r>
      <w:r w:rsidRPr="004136A1" w:rsidR="00265BB4">
        <w:t xml:space="preserve"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</w:t>
      </w:r>
      <w:r w:rsidRPr="004136A1" w:rsidR="00265BB4">
        <w:t>здравоохранения, образования и социального обслуживания</w:t>
      </w:r>
      <w:r>
        <w:t xml:space="preserve">, - </w:t>
      </w:r>
      <w:r w:rsidRPr="004136A1">
        <w:rPr>
          <w:rFonts w:eastAsiaTheme="minorHAnsi"/>
          <w:shd w:val="clear" w:color="auto" w:fill="FFFFFF"/>
          <w:lang w:eastAsia="en-US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305E2A" w:rsidP="006A7467">
      <w:pPr>
        <w:autoSpaceDE w:val="0"/>
        <w:autoSpaceDN w:val="0"/>
        <w:adjustRightInd w:val="0"/>
        <w:ind w:firstLine="570"/>
        <w:jc w:val="both"/>
      </w:pPr>
      <w:r w:rsidRPr="00780C5B">
        <w:t xml:space="preserve">Из материалов дела </w:t>
      </w:r>
      <w:r w:rsidR="00265BB4">
        <w:t>следует</w:t>
      </w:r>
      <w:r w:rsidRPr="00780C5B">
        <w:t xml:space="preserve">, что </w:t>
      </w:r>
      <w:r w:rsidR="00A30E76">
        <w:t>с 2</w:t>
      </w:r>
      <w:r w:rsidR="00217CE1">
        <w:t>1</w:t>
      </w:r>
      <w:r w:rsidR="00A30E76">
        <w:t xml:space="preserve"> по </w:t>
      </w:r>
      <w:r w:rsidR="00217CE1">
        <w:t>25</w:t>
      </w:r>
      <w:r w:rsidR="00A30E76">
        <w:t xml:space="preserve"> </w:t>
      </w:r>
      <w:r w:rsidR="00836C61">
        <w:t>мая</w:t>
      </w:r>
      <w:r w:rsidR="00A30E76">
        <w:t xml:space="preserve"> 201</w:t>
      </w:r>
      <w:r w:rsidR="00836C61">
        <w:t>8</w:t>
      </w:r>
      <w:r w:rsidR="00A30E76">
        <w:t xml:space="preserve"> года </w:t>
      </w:r>
      <w:r w:rsidRPr="00780C5B">
        <w:rPr>
          <w:rFonts w:eastAsia="SimSun"/>
          <w:lang w:eastAsia="zh-CN"/>
        </w:rPr>
        <w:t xml:space="preserve">должностными лицами </w:t>
      </w:r>
      <w:r w:rsidR="006A7467">
        <w:t xml:space="preserve">отдела надзорной деятельности по </w:t>
      </w:r>
      <w:r w:rsidR="006A7467">
        <w:t>г</w:t>
      </w:r>
      <w:r w:rsidR="006A7467">
        <w:t>.Я</w:t>
      </w:r>
      <w:r w:rsidR="006A7467">
        <w:t>лте</w:t>
      </w:r>
      <w:r w:rsidR="006A7467">
        <w:t xml:space="preserve"> УНД и ПР ГУ МЧС России по Республике Крым </w:t>
      </w:r>
      <w:r w:rsidRPr="00780C5B">
        <w:t>проведена проверка</w:t>
      </w:r>
      <w:r w:rsidR="00A30E76">
        <w:t xml:space="preserve"> </w:t>
      </w:r>
      <w:r w:rsidR="00836C61">
        <w:t xml:space="preserve">МБОУ «Ялтинская средняя школа №11» </w:t>
      </w:r>
      <w:r>
        <w:t xml:space="preserve">на предмет соблюдения </w:t>
      </w:r>
      <w:r>
        <w:fldChar w:fldCharType="begin"/>
      </w:r>
      <w:r>
        <w:instrText xml:space="preserve"> HYPERLINK "garantF1://12015118.3" </w:instrText>
      </w:r>
      <w:r>
        <w:fldChar w:fldCharType="separate"/>
      </w:r>
      <w:r w:rsidRPr="000E430F">
        <w:t>законодательства</w:t>
      </w:r>
      <w:r>
        <w:fldChar w:fldCharType="end"/>
      </w:r>
      <w:r w:rsidRPr="000E430F">
        <w:t xml:space="preserve"> в области </w:t>
      </w:r>
      <w:r w:rsidR="00A30E76">
        <w:t>пожарной безопасности</w:t>
      </w:r>
      <w:r w:rsidRPr="000E430F">
        <w:t>.</w:t>
      </w:r>
    </w:p>
    <w:p w:rsidR="004973BB" w:rsidP="00A30E76">
      <w:pPr>
        <w:autoSpaceDE w:val="0"/>
        <w:autoSpaceDN w:val="0"/>
        <w:adjustRightInd w:val="0"/>
        <w:ind w:firstLine="570"/>
        <w:jc w:val="both"/>
      </w:pPr>
      <w:r w:rsidRPr="00E57508">
        <w:t xml:space="preserve">В ходе проверки </w:t>
      </w:r>
      <w:r>
        <w:t>выявлены нарушения требований ст.ст.</w:t>
      </w:r>
      <w:r w:rsidR="00A30E76">
        <w:t>5</w:t>
      </w:r>
      <w:r w:rsidR="00836C61">
        <w:t>3</w:t>
      </w:r>
      <w:r>
        <w:t>,</w:t>
      </w:r>
      <w:r>
        <w:t xml:space="preserve"> 83,</w:t>
      </w:r>
      <w:r>
        <w:t xml:space="preserve"> </w:t>
      </w:r>
      <w:r w:rsidR="00A30E76">
        <w:t>8</w:t>
      </w:r>
      <w:r w:rsidR="00836C61">
        <w:t>9</w:t>
      </w:r>
      <w:r>
        <w:t xml:space="preserve"> Федерального закона от </w:t>
      </w:r>
      <w:r w:rsidR="00A30E76">
        <w:t>22</w:t>
      </w:r>
      <w:r>
        <w:t xml:space="preserve"> </w:t>
      </w:r>
      <w:r w:rsidR="00A30E76">
        <w:t>июля</w:t>
      </w:r>
      <w:r>
        <w:t xml:space="preserve"> </w:t>
      </w:r>
      <w:r w:rsidR="00A30E76">
        <w:t>2008</w:t>
      </w:r>
      <w:r>
        <w:t xml:space="preserve"> г. N </w:t>
      </w:r>
      <w:r w:rsidR="00A30E76">
        <w:t>123</w:t>
      </w:r>
      <w:r>
        <w:t xml:space="preserve">-ФЗ </w:t>
      </w:r>
      <w:r w:rsidR="00A30E76">
        <w:t xml:space="preserve">«Технический регламент о требованиях пожарной безопасности», </w:t>
      </w:r>
      <w:r>
        <w:t xml:space="preserve">п.61 Правил противопожарного режима, утвержденных </w:t>
      </w:r>
      <w:r w:rsidRPr="004973BB">
        <w:t>постановлением Правительства</w:t>
      </w:r>
      <w:r>
        <w:t xml:space="preserve"> </w:t>
      </w:r>
      <w:r w:rsidRPr="004973BB">
        <w:t>Российской Федерации</w:t>
      </w:r>
      <w:r>
        <w:t xml:space="preserve"> </w:t>
      </w:r>
      <w:r w:rsidRPr="004973BB">
        <w:t>от 25 апреля 2012 г. N 390</w:t>
      </w:r>
      <w:r>
        <w:t xml:space="preserve">, </w:t>
      </w:r>
      <w:r w:rsidR="00836C61">
        <w:t>п.п.</w:t>
      </w:r>
      <w:r>
        <w:t>5.2.12, 5.2.14</w:t>
      </w:r>
      <w:r w:rsidR="007E0C07">
        <w:t xml:space="preserve"> «СП 1.13130.2009. Свод правил. Системы противопожарной защиты. Эвакуационные пути и выходы», утвержденного Приказом МЧС России от 25.03.2009 N 171, </w:t>
      </w:r>
      <w:r w:rsidR="00C772A7">
        <w:t xml:space="preserve">выразившиеся в отсутствии в </w:t>
      </w:r>
      <w:r>
        <w:t xml:space="preserve">школе </w:t>
      </w:r>
      <w:r w:rsidR="00C772A7">
        <w:t>системы автоматической пожарной сигнализации</w:t>
      </w:r>
      <w:r>
        <w:t xml:space="preserve"> и</w:t>
      </w:r>
      <w:r w:rsidR="00C772A7">
        <w:t xml:space="preserve"> системы оповещения людей </w:t>
      </w:r>
      <w:r>
        <w:t>о</w:t>
      </w:r>
      <w:r w:rsidR="00C772A7">
        <w:t xml:space="preserve"> пожаре</w:t>
      </w:r>
      <w:r>
        <w:t>, отсутствии вторых эвакуационных</w:t>
      </w:r>
      <w:r w:rsidR="00217CE1">
        <w:t xml:space="preserve"> выходов в помещениях, предназначенных для одновременного пребывания более 10 человек, несоответствии ширины эвакуационных выходов требованиям свода правил.</w:t>
      </w:r>
    </w:p>
    <w:p w:rsidR="00305E2A" w:rsidP="00305E2A">
      <w:pPr>
        <w:autoSpaceDE w:val="0"/>
        <w:autoSpaceDN w:val="0"/>
        <w:adjustRightInd w:val="0"/>
        <w:ind w:firstLine="570"/>
        <w:jc w:val="both"/>
      </w:pPr>
      <w:r>
        <w:t xml:space="preserve">25 мая </w:t>
      </w:r>
      <w:r w:rsidRPr="00C60127">
        <w:t>201</w:t>
      </w:r>
      <w:r>
        <w:t>8</w:t>
      </w:r>
      <w:r w:rsidRPr="00C60127">
        <w:t xml:space="preserve"> года </w:t>
      </w:r>
      <w:r>
        <w:t xml:space="preserve">директору общеобразовательного учреждения </w:t>
      </w:r>
      <w:r>
        <w:rPr>
          <w:rFonts w:eastAsia="SimSun"/>
          <w:lang w:eastAsia="zh-CN"/>
        </w:rPr>
        <w:t>Тутатчикову</w:t>
      </w:r>
      <w:r>
        <w:rPr>
          <w:rFonts w:eastAsia="SimSun"/>
          <w:lang w:eastAsia="zh-CN"/>
        </w:rPr>
        <w:t xml:space="preserve"> А.Т.</w:t>
      </w:r>
      <w:r>
        <w:t xml:space="preserve"> вручено </w:t>
      </w:r>
      <w:r w:rsidRPr="00C60127">
        <w:t xml:space="preserve">предписание </w:t>
      </w:r>
      <w:r w:rsidR="00611F59">
        <w:t xml:space="preserve">«НОМЕР» </w:t>
      </w:r>
      <w:r>
        <w:t xml:space="preserve">с требованием </w:t>
      </w:r>
      <w:r w:rsidRPr="00C60127">
        <w:t>устрани</w:t>
      </w:r>
      <w:r>
        <w:t>ть</w:t>
      </w:r>
      <w:r w:rsidRPr="00C60127">
        <w:t xml:space="preserve"> выявленны</w:t>
      </w:r>
      <w:r>
        <w:t>е</w:t>
      </w:r>
      <w:r w:rsidRPr="00C60127">
        <w:t xml:space="preserve"> нарушени</w:t>
      </w:r>
      <w:r>
        <w:t>я</w:t>
      </w:r>
      <w:r w:rsidR="00C772A7">
        <w:t xml:space="preserve"> в срок до 01 </w:t>
      </w:r>
      <w:r>
        <w:t>сентября</w:t>
      </w:r>
      <w:r w:rsidR="00C772A7">
        <w:t xml:space="preserve"> 201</w:t>
      </w:r>
      <w:r>
        <w:t>8</w:t>
      </w:r>
      <w:r w:rsidR="00C772A7">
        <w:t xml:space="preserve"> года</w:t>
      </w:r>
      <w:r>
        <w:t>.</w:t>
      </w:r>
    </w:p>
    <w:p w:rsidR="00B053D9" w:rsidRPr="00AA3C25" w:rsidP="00B053D9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К указанному времени предписание не исполнено</w:t>
      </w:r>
      <w:r w:rsidRPr="00AA3C25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 xml:space="preserve">что послужило основанием для составления в отношении </w:t>
      </w:r>
      <w:r w:rsidR="00217CE1">
        <w:rPr>
          <w:rFonts w:eastAsia="SimSun"/>
          <w:lang w:eastAsia="zh-CN"/>
        </w:rPr>
        <w:t>Тутатчикова</w:t>
      </w:r>
      <w:r w:rsidR="00217CE1">
        <w:rPr>
          <w:rFonts w:eastAsia="SimSun"/>
          <w:lang w:eastAsia="zh-CN"/>
        </w:rPr>
        <w:t xml:space="preserve"> А.Т.</w:t>
      </w:r>
      <w:r>
        <w:rPr>
          <w:rFonts w:eastAsia="SimSun"/>
          <w:lang w:eastAsia="zh-CN"/>
        </w:rPr>
        <w:t xml:space="preserve"> протокола об административном правонарушении, </w:t>
      </w:r>
      <w:r w:rsidRPr="00AA3C25">
        <w:rPr>
          <w:rFonts w:eastAsia="SimSun"/>
          <w:lang w:eastAsia="zh-CN"/>
        </w:rPr>
        <w:t>предусмотренно</w:t>
      </w:r>
      <w:r>
        <w:rPr>
          <w:rFonts w:eastAsia="SimSun"/>
          <w:lang w:eastAsia="zh-CN"/>
        </w:rPr>
        <w:t>м</w:t>
      </w:r>
      <w:r w:rsidRPr="00AA3C25">
        <w:rPr>
          <w:rFonts w:eastAsia="SimSun"/>
          <w:lang w:eastAsia="zh-CN"/>
        </w:rPr>
        <w:t xml:space="preserve"> </w:t>
      </w:r>
      <w:r>
        <w:fldChar w:fldCharType="begin"/>
      </w:r>
      <w:r>
        <w:instrText xml:space="preserve"> HYPERLINK "garantF1://12025267.194011" </w:instrText>
      </w:r>
      <w:r>
        <w:fldChar w:fldCharType="separate"/>
      </w:r>
      <w:r w:rsidRPr="00AA3C25">
        <w:rPr>
          <w:rFonts w:eastAsia="SimSun"/>
          <w:lang w:eastAsia="zh-CN"/>
        </w:rPr>
        <w:t xml:space="preserve">ч. </w:t>
      </w:r>
      <w:r>
        <w:rPr>
          <w:rFonts w:eastAsia="SimSun"/>
          <w:lang w:eastAsia="zh-CN"/>
        </w:rPr>
        <w:t>13</w:t>
      </w:r>
      <w:r w:rsidRPr="00AA3C25">
        <w:rPr>
          <w:rFonts w:eastAsia="SimSun"/>
          <w:lang w:eastAsia="zh-CN"/>
        </w:rPr>
        <w:t xml:space="preserve"> ст. 19.</w:t>
      </w:r>
      <w:r>
        <w:rPr>
          <w:rFonts w:eastAsia="SimSun"/>
          <w:lang w:eastAsia="zh-CN"/>
        </w:rPr>
        <w:t>5</w:t>
      </w:r>
      <w:r>
        <w:fldChar w:fldCharType="end"/>
      </w:r>
      <w:r w:rsidRPr="006F405B">
        <w:rPr>
          <w:rFonts w:eastAsia="SimSun"/>
          <w:lang w:eastAsia="zh-CN"/>
        </w:rPr>
        <w:t xml:space="preserve"> КоАП РФ.</w:t>
      </w:r>
    </w:p>
    <w:p w:rsidR="00511B33" w:rsidP="00511B33">
      <w:pPr>
        <w:autoSpaceDE w:val="0"/>
        <w:autoSpaceDN w:val="0"/>
        <w:adjustRightInd w:val="0"/>
        <w:ind w:firstLine="570"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="SimSun"/>
          <w:lang w:eastAsia="zh-CN"/>
        </w:rPr>
        <w:t xml:space="preserve">Между тем должностным лицом органа государственного пожарного надзора </w:t>
      </w:r>
      <w:r>
        <w:rPr>
          <w:rFonts w:eastAsia="SimSun"/>
          <w:lang w:eastAsia="zh-CN"/>
        </w:rPr>
        <w:t xml:space="preserve">оставлены без внимания </w:t>
      </w:r>
      <w:r w:rsidRPr="00511B33">
        <w:rPr>
          <w:rFonts w:eastAsiaTheme="minorHAnsi"/>
          <w:shd w:val="clear" w:color="auto" w:fill="FFFFFF"/>
          <w:lang w:eastAsia="en-US"/>
        </w:rPr>
        <w:t xml:space="preserve">доводы </w:t>
      </w:r>
      <w:r w:rsidR="00217CE1">
        <w:rPr>
          <w:rFonts w:eastAsia="SimSun"/>
          <w:lang w:eastAsia="zh-CN"/>
        </w:rPr>
        <w:t>Тутатчикова</w:t>
      </w:r>
      <w:r w:rsidR="00217CE1">
        <w:rPr>
          <w:rFonts w:eastAsia="SimSun"/>
          <w:lang w:eastAsia="zh-CN"/>
        </w:rPr>
        <w:t xml:space="preserve"> А.Т.</w:t>
      </w:r>
      <w:r w:rsidRPr="00511B33">
        <w:rPr>
          <w:rFonts w:eastAsiaTheme="minorHAnsi"/>
          <w:shd w:val="clear" w:color="auto" w:fill="FFFFFF"/>
          <w:lang w:eastAsia="en-US"/>
        </w:rPr>
        <w:t xml:space="preserve"> о</w:t>
      </w:r>
      <w:r w:rsidR="00CD6546">
        <w:rPr>
          <w:rFonts w:eastAsiaTheme="minorHAnsi"/>
          <w:shd w:val="clear" w:color="auto" w:fill="FFFFFF"/>
          <w:lang w:eastAsia="en-US"/>
        </w:rPr>
        <w:t xml:space="preserve">б отсутствии бюджетного финансирования для </w:t>
      </w:r>
      <w:r w:rsidRPr="00511B33">
        <w:rPr>
          <w:rFonts w:eastAsiaTheme="minorHAnsi"/>
          <w:shd w:val="clear" w:color="auto" w:fill="FFFFFF"/>
          <w:lang w:eastAsia="en-US"/>
        </w:rPr>
        <w:t>устранени</w:t>
      </w:r>
      <w:r w:rsidR="00CD6546">
        <w:rPr>
          <w:rFonts w:eastAsiaTheme="minorHAnsi"/>
          <w:shd w:val="clear" w:color="auto" w:fill="FFFFFF"/>
          <w:lang w:eastAsia="en-US"/>
        </w:rPr>
        <w:t>я</w:t>
      </w:r>
      <w:r w:rsidRPr="00511B33">
        <w:rPr>
          <w:rFonts w:eastAsiaTheme="minorHAnsi"/>
          <w:shd w:val="clear" w:color="auto" w:fill="FFFFFF"/>
          <w:lang w:eastAsia="en-US"/>
        </w:rPr>
        <w:t xml:space="preserve"> нарушений норм пожарной безопасности</w:t>
      </w:r>
      <w:r>
        <w:rPr>
          <w:rFonts w:eastAsiaTheme="minorHAnsi"/>
          <w:shd w:val="clear" w:color="auto" w:fill="FFFFFF"/>
          <w:lang w:eastAsia="en-US"/>
        </w:rPr>
        <w:t>.</w:t>
      </w:r>
    </w:p>
    <w:p w:rsidR="00053DEC" w:rsidRPr="00683FA2" w:rsidP="00053DEC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683FA2">
        <w:rPr>
          <w:rFonts w:eastAsia="SimSun"/>
          <w:lang w:eastAsia="zh-CN"/>
        </w:rPr>
        <w:t xml:space="preserve">В соответствии со </w:t>
      </w:r>
      <w:r>
        <w:fldChar w:fldCharType="begin"/>
      </w:r>
      <w:r>
        <w:instrText xml:space="preserve"> HYPERLINK "garantF1://12025267.261" </w:instrText>
      </w:r>
      <w:r>
        <w:fldChar w:fldCharType="separate"/>
      </w:r>
      <w:r w:rsidRPr="00683FA2">
        <w:rPr>
          <w:rFonts w:eastAsia="SimSun"/>
          <w:lang w:eastAsia="zh-CN"/>
        </w:rPr>
        <w:t>статьей 26.1</w:t>
      </w:r>
      <w:r>
        <w:fldChar w:fldCharType="end"/>
      </w:r>
      <w:r w:rsidRPr="00683FA2">
        <w:rPr>
          <w:rFonts w:eastAsia="SimSun"/>
          <w:lang w:eastAsia="zh-CN"/>
        </w:rPr>
        <w:t xml:space="preserve">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053DEC" w:rsidP="00683FA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fldChar w:fldCharType="begin"/>
      </w:r>
      <w:r>
        <w:instrText xml:space="preserve"> HYPERLINK "garantF1://12025267.24" </w:instrText>
      </w:r>
      <w:r>
        <w:fldChar w:fldCharType="separate"/>
      </w:r>
      <w:r w:rsidRPr="00683FA2">
        <w:rPr>
          <w:rFonts w:eastAsia="SimSun"/>
          <w:lang w:eastAsia="zh-CN"/>
        </w:rPr>
        <w:t>Статьей 2.4</w:t>
      </w:r>
      <w:r>
        <w:fldChar w:fldCharType="end"/>
      </w:r>
      <w:r w:rsidRPr="00683FA2">
        <w:rPr>
          <w:rFonts w:eastAsia="SimSun"/>
          <w:lang w:eastAsia="zh-CN"/>
        </w:rPr>
        <w:t xml:space="preserve"> КоАП РФ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D6B0F" w:rsidRPr="00ED6B0F" w:rsidP="00ED6B0F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ED6B0F">
        <w:rPr>
          <w:rFonts w:eastAsia="SimSun"/>
          <w:lang w:eastAsia="zh-CN"/>
        </w:rPr>
        <w:t>По смыслу приведенных положений закона привлечение должностного лица к административной ответственности возможно лишь при наличии вины данного лица в совершении правонарушения.</w:t>
      </w:r>
    </w:p>
    <w:p w:rsidR="00053DEC" w:rsidP="00ED6B0F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ED6B0F">
        <w:rPr>
          <w:rFonts w:eastAsia="SimSun"/>
          <w:lang w:eastAsia="zh-CN"/>
        </w:rPr>
        <w:t xml:space="preserve">По настоящему делу </w:t>
      </w:r>
      <w:r w:rsidRPr="00ED6B0F" w:rsidR="00ED6B0F">
        <w:rPr>
          <w:rFonts w:eastAsia="SimSun"/>
          <w:lang w:eastAsia="zh-CN"/>
        </w:rPr>
        <w:t>вин</w:t>
      </w:r>
      <w:r w:rsidR="0093378A">
        <w:rPr>
          <w:rFonts w:eastAsia="SimSun"/>
          <w:lang w:eastAsia="zh-CN"/>
        </w:rPr>
        <w:t>а</w:t>
      </w:r>
      <w:r w:rsidRPr="00ED6B0F" w:rsidR="00ED6B0F">
        <w:rPr>
          <w:rFonts w:eastAsia="SimSun"/>
          <w:lang w:eastAsia="zh-CN"/>
        </w:rPr>
        <w:t xml:space="preserve"> </w:t>
      </w:r>
      <w:r w:rsidR="00ED6B0F">
        <w:rPr>
          <w:rFonts w:eastAsia="SimSun"/>
          <w:lang w:eastAsia="zh-CN"/>
        </w:rPr>
        <w:t>должного лица</w:t>
      </w:r>
      <w:r w:rsidRPr="00ED6B0F" w:rsidR="00ED6B0F">
        <w:rPr>
          <w:rFonts w:eastAsia="SimSun"/>
          <w:lang w:eastAsia="zh-CN"/>
        </w:rPr>
        <w:t xml:space="preserve"> в совершении </w:t>
      </w:r>
      <w:r w:rsidR="00DF17F8">
        <w:rPr>
          <w:rFonts w:eastAsia="SimSun"/>
          <w:lang w:eastAsia="zh-CN"/>
        </w:rPr>
        <w:t xml:space="preserve">административного </w:t>
      </w:r>
      <w:r w:rsidRPr="00ED6B0F" w:rsidR="00ED6B0F">
        <w:rPr>
          <w:rFonts w:eastAsia="SimSun"/>
          <w:lang w:eastAsia="zh-CN"/>
        </w:rPr>
        <w:t xml:space="preserve">правонарушения </w:t>
      </w:r>
      <w:r w:rsidRPr="00ED6B0F">
        <w:rPr>
          <w:rFonts w:eastAsia="SimSun"/>
          <w:lang w:eastAsia="zh-CN"/>
        </w:rPr>
        <w:t>не установлен</w:t>
      </w:r>
      <w:r w:rsidR="0093378A">
        <w:rPr>
          <w:rFonts w:eastAsia="SimSun"/>
          <w:lang w:eastAsia="zh-CN"/>
        </w:rPr>
        <w:t>а</w:t>
      </w:r>
      <w:r w:rsidRPr="00ED6B0F">
        <w:rPr>
          <w:rFonts w:eastAsia="SimSun"/>
          <w:lang w:eastAsia="zh-CN"/>
        </w:rPr>
        <w:t xml:space="preserve">. </w:t>
      </w:r>
    </w:p>
    <w:p w:rsidR="00ED6B0F" w:rsidP="00DF17F8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Так, с</w:t>
      </w:r>
      <w:r w:rsidRPr="00ED6B0F">
        <w:rPr>
          <w:rFonts w:eastAsia="SimSun"/>
          <w:lang w:eastAsia="zh-CN"/>
        </w:rPr>
        <w:t xml:space="preserve">огласно Уставу </w:t>
      </w:r>
      <w:r w:rsidR="00217CE1">
        <w:t>МБОУ «Ялтинская средняя школа №11»</w:t>
      </w:r>
      <w:r w:rsidRPr="00DF17F8">
        <w:rPr>
          <w:rFonts w:eastAsia="SimSun"/>
          <w:lang w:eastAsia="zh-CN"/>
        </w:rPr>
        <w:t xml:space="preserve"> </w:t>
      </w:r>
      <w:r w:rsidRPr="00ED6B0F">
        <w:rPr>
          <w:rFonts w:eastAsia="SimSun"/>
          <w:lang w:eastAsia="zh-CN"/>
        </w:rPr>
        <w:t>является юридическим лицом</w:t>
      </w:r>
      <w:r w:rsidRPr="00DF17F8">
        <w:rPr>
          <w:rFonts w:eastAsia="SimSun"/>
          <w:lang w:eastAsia="zh-CN"/>
        </w:rPr>
        <w:t>,</w:t>
      </w:r>
      <w:r w:rsidRPr="00ED6B0F">
        <w:rPr>
          <w:rFonts w:eastAsia="SimSun"/>
          <w:lang w:eastAsia="zh-CN"/>
        </w:rPr>
        <w:t xml:space="preserve"> некоммерческой организацией</w:t>
      </w:r>
      <w:r w:rsidRPr="00DF17F8">
        <w:rPr>
          <w:rFonts w:eastAsia="SimSun"/>
          <w:lang w:eastAsia="zh-CN"/>
        </w:rPr>
        <w:t xml:space="preserve">, </w:t>
      </w:r>
      <w:r w:rsidRPr="00ED6B0F">
        <w:rPr>
          <w:rFonts w:eastAsia="SimSun"/>
          <w:lang w:eastAsia="zh-CN"/>
        </w:rPr>
        <w:t xml:space="preserve">основным видом деятельности которого является </w:t>
      </w:r>
      <w:r w:rsidRPr="00DF17F8">
        <w:rPr>
          <w:rFonts w:eastAsia="SimSun"/>
          <w:lang w:eastAsia="zh-CN"/>
        </w:rPr>
        <w:t xml:space="preserve">осуществление образовательной деятельности. Учредителем и собственником </w:t>
      </w:r>
      <w:r w:rsidRPr="00DF17F8" w:rsidR="00DF17F8">
        <w:rPr>
          <w:rFonts w:eastAsia="SimSun"/>
          <w:lang w:eastAsia="zh-CN"/>
        </w:rPr>
        <w:t xml:space="preserve">имущества Образовательной организации является муниципальное образование городской округ Ялта. Функции и полномочия учредителя от имени муниципального образования осуществляет администрация города Ялты в лице </w:t>
      </w:r>
      <w:r w:rsidRPr="00DF17F8" w:rsidR="00DF17F8">
        <w:rPr>
          <w:rFonts w:eastAsia="SimSun"/>
          <w:lang w:eastAsia="zh-CN"/>
        </w:rPr>
        <w:t>Управления образования администрации города Ялты</w:t>
      </w:r>
      <w:r w:rsidR="00854688">
        <w:rPr>
          <w:rFonts w:eastAsia="SimSun"/>
          <w:lang w:eastAsia="zh-CN"/>
        </w:rPr>
        <w:t xml:space="preserve">. Основными источниками финансового обеспечения Образовательной организации являются: субсидии из бюджета муниципального образования; целевое бюджетное финансирование; бюджетные инвестиции </w:t>
      </w:r>
      <w:r w:rsidRPr="00DF17F8" w:rsidR="00DF17F8">
        <w:rPr>
          <w:rFonts w:eastAsia="SimSun"/>
          <w:lang w:eastAsia="zh-CN"/>
        </w:rPr>
        <w:t>(п.п.</w:t>
      </w:r>
      <w:r w:rsidR="00217CE1">
        <w:rPr>
          <w:rFonts w:eastAsia="SimSun"/>
          <w:lang w:eastAsia="zh-CN"/>
        </w:rPr>
        <w:t xml:space="preserve">1.2, </w:t>
      </w:r>
      <w:r w:rsidRPr="00DF17F8" w:rsidR="00DF17F8">
        <w:rPr>
          <w:rFonts w:eastAsia="SimSun"/>
          <w:lang w:eastAsia="zh-CN"/>
        </w:rPr>
        <w:t>1.8, 2.1</w:t>
      </w:r>
      <w:r w:rsidR="00854688">
        <w:rPr>
          <w:rFonts w:eastAsia="SimSun"/>
          <w:lang w:eastAsia="zh-CN"/>
        </w:rPr>
        <w:t>, 4.12</w:t>
      </w:r>
      <w:r w:rsidRPr="00DF17F8" w:rsidR="00DF17F8">
        <w:rPr>
          <w:rFonts w:eastAsia="SimSun"/>
          <w:lang w:eastAsia="zh-CN"/>
        </w:rPr>
        <w:t xml:space="preserve"> Устава). </w:t>
      </w:r>
    </w:p>
    <w:p w:rsidR="008821B2" w:rsidP="00822A63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 xml:space="preserve">С учетом </w:t>
      </w:r>
      <w:r w:rsidRPr="00DB0C46">
        <w:rPr>
          <w:rFonts w:eastAsiaTheme="minorHAnsi"/>
          <w:shd w:val="clear" w:color="auto" w:fill="FFFFFF"/>
          <w:lang w:eastAsia="en-US"/>
        </w:rPr>
        <w:t>статус</w:t>
      </w:r>
      <w:r>
        <w:rPr>
          <w:rFonts w:eastAsiaTheme="minorHAnsi"/>
          <w:shd w:val="clear" w:color="auto" w:fill="FFFFFF"/>
          <w:lang w:eastAsia="en-US"/>
        </w:rPr>
        <w:t>а образовательного</w:t>
      </w:r>
      <w:r w:rsidRPr="00DB0C46">
        <w:rPr>
          <w:rFonts w:eastAsiaTheme="minorHAnsi"/>
          <w:shd w:val="clear" w:color="auto" w:fill="FFFFFF"/>
          <w:lang w:eastAsia="en-US"/>
        </w:rPr>
        <w:t xml:space="preserve"> учреждения</w:t>
      </w:r>
      <w:r>
        <w:rPr>
          <w:rFonts w:eastAsiaTheme="minorHAnsi"/>
          <w:shd w:val="clear" w:color="auto" w:fill="FFFFFF"/>
          <w:lang w:eastAsia="en-US"/>
        </w:rPr>
        <w:t xml:space="preserve"> </w:t>
      </w:r>
      <w:r w:rsidR="00BD247F">
        <w:rPr>
          <w:rFonts w:eastAsia="SimSun"/>
          <w:lang w:eastAsia="zh-CN"/>
        </w:rPr>
        <w:t>Тутатчиков</w:t>
      </w:r>
      <w:r w:rsidR="00BD247F">
        <w:rPr>
          <w:rFonts w:eastAsia="SimSun"/>
          <w:lang w:eastAsia="zh-CN"/>
        </w:rPr>
        <w:t xml:space="preserve"> А.Т.</w:t>
      </w:r>
      <w:r w:rsidRPr="00DB0C46">
        <w:rPr>
          <w:rFonts w:eastAsiaTheme="minorHAnsi"/>
          <w:shd w:val="clear" w:color="auto" w:fill="FFFFFF"/>
          <w:lang w:eastAsia="en-US"/>
        </w:rPr>
        <w:t xml:space="preserve"> предпринимал меры по устранению нарушений требований пожарного законодательства</w:t>
      </w:r>
      <w:r w:rsidR="005A4478">
        <w:rPr>
          <w:rFonts w:eastAsiaTheme="minorHAnsi"/>
          <w:shd w:val="clear" w:color="auto" w:fill="FFFFFF"/>
          <w:lang w:eastAsia="en-US"/>
        </w:rPr>
        <w:t xml:space="preserve"> - ставил вопрос о выделении средств  перед  </w:t>
      </w:r>
      <w:r w:rsidRPr="00DB0C46">
        <w:rPr>
          <w:rFonts w:eastAsiaTheme="minorHAnsi"/>
          <w:shd w:val="clear" w:color="auto" w:fill="FFFFFF"/>
          <w:lang w:eastAsia="en-US"/>
        </w:rPr>
        <w:t>учредител</w:t>
      </w:r>
      <w:r w:rsidR="005A4478">
        <w:rPr>
          <w:rFonts w:eastAsiaTheme="minorHAnsi"/>
          <w:shd w:val="clear" w:color="auto" w:fill="FFFFFF"/>
          <w:lang w:eastAsia="en-US"/>
        </w:rPr>
        <w:t>ем</w:t>
      </w:r>
      <w:r w:rsidRPr="00DB0C46">
        <w:rPr>
          <w:rFonts w:eastAsiaTheme="minorHAnsi"/>
          <w:shd w:val="clear" w:color="auto" w:fill="FFFFFF"/>
          <w:lang w:eastAsia="en-US"/>
        </w:rPr>
        <w:t xml:space="preserve"> и распорядител</w:t>
      </w:r>
      <w:r w:rsidR="005A4478">
        <w:rPr>
          <w:rFonts w:eastAsiaTheme="minorHAnsi"/>
          <w:shd w:val="clear" w:color="auto" w:fill="FFFFFF"/>
          <w:lang w:eastAsia="en-US"/>
        </w:rPr>
        <w:t>ем</w:t>
      </w:r>
      <w:r w:rsidRPr="00DB0C46">
        <w:rPr>
          <w:rFonts w:eastAsiaTheme="minorHAnsi"/>
          <w:shd w:val="clear" w:color="auto" w:fill="FFFFFF"/>
          <w:lang w:eastAsia="en-US"/>
        </w:rPr>
        <w:t xml:space="preserve"> бюджетных средств</w:t>
      </w:r>
      <w:r w:rsidR="005A4478">
        <w:rPr>
          <w:rFonts w:eastAsiaTheme="minorHAnsi"/>
          <w:shd w:val="clear" w:color="auto" w:fill="FFFFFF"/>
          <w:lang w:eastAsia="en-US"/>
        </w:rPr>
        <w:t>.</w:t>
      </w:r>
      <w:r w:rsidR="00793664">
        <w:rPr>
          <w:rFonts w:eastAsiaTheme="minorHAnsi"/>
          <w:shd w:val="clear" w:color="auto" w:fill="FFFFFF"/>
          <w:lang w:eastAsia="en-US"/>
        </w:rPr>
        <w:t xml:space="preserve"> </w:t>
      </w:r>
      <w:r w:rsidR="00793664">
        <w:rPr>
          <w:rFonts w:eastAsiaTheme="minorHAnsi"/>
          <w:shd w:val="clear" w:color="auto" w:fill="FFFFFF"/>
          <w:lang w:eastAsia="en-US"/>
        </w:rPr>
        <w:t>В</w:t>
      </w:r>
      <w:r w:rsidRPr="00ED6B0F" w:rsidR="00DF17F8">
        <w:rPr>
          <w:rFonts w:eastAsiaTheme="minorHAnsi"/>
          <w:shd w:val="clear" w:color="auto" w:fill="FFFFFF"/>
          <w:lang w:eastAsia="en-US"/>
        </w:rPr>
        <w:t xml:space="preserve"> течение 201</w:t>
      </w:r>
      <w:r w:rsidR="00BD247F">
        <w:rPr>
          <w:rFonts w:eastAsiaTheme="minorHAnsi"/>
          <w:shd w:val="clear" w:color="auto" w:fill="FFFFFF"/>
          <w:lang w:eastAsia="en-US"/>
        </w:rPr>
        <w:t>8</w:t>
      </w:r>
      <w:r w:rsidRPr="00ED6B0F" w:rsidR="00DF17F8">
        <w:rPr>
          <w:rFonts w:eastAsiaTheme="minorHAnsi"/>
          <w:shd w:val="clear" w:color="auto" w:fill="FFFFFF"/>
          <w:lang w:eastAsia="en-US"/>
        </w:rPr>
        <w:t xml:space="preserve"> годов </w:t>
      </w:r>
      <w:r w:rsidR="00BD247F">
        <w:rPr>
          <w:rFonts w:eastAsia="SimSun"/>
          <w:lang w:eastAsia="zh-CN"/>
        </w:rPr>
        <w:t>Тутатчиков</w:t>
      </w:r>
      <w:r w:rsidR="00BD247F">
        <w:rPr>
          <w:rFonts w:eastAsia="SimSun"/>
          <w:lang w:eastAsia="zh-CN"/>
        </w:rPr>
        <w:t xml:space="preserve"> А.Т.</w:t>
      </w:r>
      <w:r>
        <w:rPr>
          <w:rFonts w:eastAsia="SimSun"/>
          <w:lang w:eastAsia="zh-CN"/>
        </w:rPr>
        <w:t xml:space="preserve"> направил пять обращений </w:t>
      </w:r>
      <w:r w:rsidR="000321D3">
        <w:rPr>
          <w:rFonts w:eastAsiaTheme="minorHAnsi"/>
          <w:shd w:val="clear" w:color="auto" w:fill="FFFFFF"/>
          <w:lang w:eastAsia="en-US"/>
        </w:rPr>
        <w:t xml:space="preserve">в </w:t>
      </w:r>
      <w:r w:rsidRPr="00DF17F8" w:rsidR="00DF17F8">
        <w:rPr>
          <w:rFonts w:eastAsia="SimSun"/>
          <w:lang w:eastAsia="zh-CN"/>
        </w:rPr>
        <w:t>Управлени</w:t>
      </w:r>
      <w:r w:rsidR="000321D3">
        <w:rPr>
          <w:rFonts w:eastAsia="SimSun"/>
          <w:lang w:eastAsia="zh-CN"/>
        </w:rPr>
        <w:t>е</w:t>
      </w:r>
      <w:r w:rsidRPr="00DF17F8" w:rsidR="00DF17F8">
        <w:rPr>
          <w:rFonts w:eastAsia="SimSun"/>
          <w:lang w:eastAsia="zh-CN"/>
        </w:rPr>
        <w:t xml:space="preserve"> образования администрации города Ялты</w:t>
      </w:r>
      <w:r w:rsidRPr="00ED6B0F" w:rsidR="00DF17F8">
        <w:rPr>
          <w:rFonts w:eastAsiaTheme="minorHAnsi"/>
          <w:shd w:val="clear" w:color="auto" w:fill="FFFFFF"/>
          <w:lang w:eastAsia="en-US"/>
        </w:rPr>
        <w:t xml:space="preserve"> с просьбой выделить средства на </w:t>
      </w:r>
      <w:r w:rsidR="00DF17F8">
        <w:rPr>
          <w:rFonts w:eastAsiaTheme="minorHAnsi"/>
          <w:shd w:val="clear" w:color="auto" w:fill="FFFFFF"/>
          <w:lang w:eastAsia="en-US"/>
        </w:rPr>
        <w:t xml:space="preserve">устранение </w:t>
      </w:r>
      <w:r w:rsidRPr="00ED6B0F" w:rsidR="00DF17F8">
        <w:rPr>
          <w:rFonts w:eastAsiaTheme="minorHAnsi"/>
          <w:shd w:val="clear" w:color="auto" w:fill="FFFFFF"/>
          <w:lang w:eastAsia="en-US"/>
        </w:rPr>
        <w:t>нарушений пожарной безопасности</w:t>
      </w:r>
      <w:r w:rsidR="00DF17F8">
        <w:rPr>
          <w:rFonts w:eastAsiaTheme="minorHAnsi"/>
          <w:shd w:val="clear" w:color="auto" w:fill="FFFFFF"/>
          <w:lang w:eastAsia="en-US"/>
        </w:rPr>
        <w:t xml:space="preserve">, в том числе </w:t>
      </w:r>
      <w:r w:rsidR="000321D3">
        <w:rPr>
          <w:rFonts w:eastAsiaTheme="minorHAnsi"/>
          <w:shd w:val="clear" w:color="auto" w:fill="FFFFFF"/>
          <w:lang w:eastAsia="en-US"/>
        </w:rPr>
        <w:t xml:space="preserve">тех, которые указаны в </w:t>
      </w:r>
      <w:r w:rsidRPr="00C60127" w:rsidR="000321D3">
        <w:t>предписани</w:t>
      </w:r>
      <w:r w:rsidR="000321D3">
        <w:t>и</w:t>
      </w:r>
      <w:r w:rsidRPr="00C60127" w:rsidR="000321D3">
        <w:t xml:space="preserve"> </w:t>
      </w:r>
      <w:r w:rsidR="000321D3">
        <w:t>органа государственного пожарного надзора</w:t>
      </w:r>
      <w:r>
        <w:t xml:space="preserve">, </w:t>
      </w:r>
      <w:r w:rsidR="00822A63">
        <w:t xml:space="preserve">однако </w:t>
      </w:r>
      <w:r w:rsidR="00F808BD">
        <w:t xml:space="preserve">необходимые </w:t>
      </w:r>
      <w:r w:rsidR="00822A63">
        <w:t xml:space="preserve">средства </w:t>
      </w:r>
      <w:r w:rsidR="00F808BD">
        <w:t xml:space="preserve">выделены не были </w:t>
      </w:r>
      <w:r w:rsidR="00DF17F8">
        <w:t xml:space="preserve">(письма </w:t>
      </w:r>
      <w:r w:rsidR="002D7D07">
        <w:t>от</w:t>
      </w:r>
      <w:r w:rsidRPr="00BD247F" w:rsidR="00BD247F">
        <w:t xml:space="preserve"> </w:t>
      </w:r>
      <w:r w:rsidR="00BD247F">
        <w:t>19.04.2018 года исх.№274/01-17, 17.07.2018 года исх.№502/01-17, от 13.08.2018 года исх.№546</w:t>
      </w:r>
      <w:r w:rsidR="00BD247F">
        <w:t>/</w:t>
      </w:r>
      <w:r w:rsidR="00BD247F">
        <w:t>01-17</w:t>
      </w:r>
      <w:r>
        <w:t xml:space="preserve">, от 21.09.2018 года исх.№675/01-17, от 22.10.2018 года исх.№767/01-17). </w:t>
      </w:r>
    </w:p>
    <w:p w:rsidR="00771CB4" w:rsidP="00771CB4">
      <w:pPr>
        <w:autoSpaceDE w:val="0"/>
        <w:autoSpaceDN w:val="0"/>
        <w:adjustRightInd w:val="0"/>
        <w:ind w:firstLine="570"/>
        <w:jc w:val="both"/>
        <w:rPr>
          <w:rStyle w:val="snippetequal"/>
        </w:rPr>
      </w:pPr>
      <w:r w:rsidRPr="00DF17F8">
        <w:rPr>
          <w:rFonts w:eastAsia="SimSun"/>
          <w:lang w:eastAsia="zh-CN"/>
        </w:rPr>
        <w:t>Управлени</w:t>
      </w:r>
      <w:r>
        <w:rPr>
          <w:rFonts w:eastAsia="SimSun"/>
          <w:lang w:eastAsia="zh-CN"/>
        </w:rPr>
        <w:t>ем</w:t>
      </w:r>
      <w:r w:rsidRPr="00DF17F8">
        <w:rPr>
          <w:rFonts w:eastAsia="SimSun"/>
          <w:lang w:eastAsia="zh-CN"/>
        </w:rPr>
        <w:t xml:space="preserve"> образования администрации города Ялты</w:t>
      </w:r>
      <w:r>
        <w:rPr>
          <w:rFonts w:eastAsia="SimSun"/>
          <w:lang w:eastAsia="zh-CN"/>
        </w:rPr>
        <w:t xml:space="preserve"> </w:t>
      </w:r>
      <w:r w:rsidRPr="00ED6B0F" w:rsidR="00ED6B0F">
        <w:rPr>
          <w:rFonts w:eastAsiaTheme="minorHAnsi"/>
          <w:shd w:val="clear" w:color="auto" w:fill="FFFFFF"/>
          <w:lang w:eastAsia="en-US"/>
        </w:rPr>
        <w:t>был дан ответ о том, что</w:t>
      </w:r>
      <w:r w:rsidR="008821B2">
        <w:rPr>
          <w:rFonts w:eastAsiaTheme="minorHAnsi"/>
          <w:shd w:val="clear" w:color="auto" w:fill="FFFFFF"/>
          <w:lang w:eastAsia="en-US"/>
        </w:rPr>
        <w:t xml:space="preserve"> выделение средств на организацию противопожарной безопасности школы запланировано </w:t>
      </w:r>
      <w:r w:rsidR="0093378A">
        <w:t>на</w:t>
      </w:r>
      <w:r w:rsidR="00511B33">
        <w:t xml:space="preserve"> 201</w:t>
      </w:r>
      <w:r w:rsidR="008821B2">
        <w:t>9</w:t>
      </w:r>
      <w:r w:rsidR="00511B33">
        <w:t xml:space="preserve"> год</w:t>
      </w:r>
      <w:r w:rsidR="008821B2">
        <w:t xml:space="preserve">, а на реконструкцию и капитальный ремонт </w:t>
      </w:r>
      <w:r>
        <w:t xml:space="preserve">школы </w:t>
      </w:r>
      <w:r w:rsidR="008821B2">
        <w:t xml:space="preserve">– на </w:t>
      </w:r>
      <w:r>
        <w:t xml:space="preserve">2021 год </w:t>
      </w:r>
      <w:r w:rsidR="008821B2">
        <w:t xml:space="preserve"> </w:t>
      </w:r>
      <w:r w:rsidR="00511B33">
        <w:t xml:space="preserve">(письмо </w:t>
      </w:r>
      <w:r w:rsidRPr="00151DED" w:rsidR="00511B33">
        <w:t xml:space="preserve">от </w:t>
      </w:r>
      <w:r w:rsidR="008821B2">
        <w:t>26</w:t>
      </w:r>
      <w:r w:rsidRPr="00151DED" w:rsidR="00511B33">
        <w:t>.</w:t>
      </w:r>
      <w:r w:rsidR="008821B2">
        <w:t>11</w:t>
      </w:r>
      <w:r w:rsidRPr="00151DED" w:rsidR="00511B33">
        <w:t>.201</w:t>
      </w:r>
      <w:r w:rsidR="008821B2">
        <w:t>8</w:t>
      </w:r>
      <w:r w:rsidRPr="00151DED" w:rsidR="00511B33">
        <w:t xml:space="preserve"> года </w:t>
      </w:r>
      <w:r w:rsidR="008821B2">
        <w:t>исх.</w:t>
      </w:r>
      <w:r w:rsidRPr="00151DED" w:rsidR="00511B33">
        <w:t>№</w:t>
      </w:r>
      <w:r w:rsidR="008821B2">
        <w:t>2654</w:t>
      </w:r>
      <w:r w:rsidRPr="00151DED" w:rsidR="00511B33">
        <w:t>/01-13).</w:t>
      </w:r>
      <w:r>
        <w:t xml:space="preserve"> </w:t>
      </w:r>
    </w:p>
    <w:p w:rsidR="00124F82" w:rsidP="00124F82">
      <w:pPr>
        <w:autoSpaceDE w:val="0"/>
        <w:autoSpaceDN w:val="0"/>
        <w:adjustRightInd w:val="0"/>
        <w:ind w:firstLine="570"/>
        <w:jc w:val="both"/>
      </w:pPr>
      <w:r w:rsidRPr="00151DED">
        <w:t xml:space="preserve">Таким образом, предписание </w:t>
      </w:r>
      <w:r w:rsidRPr="00151DED" w:rsidR="00CF50C6">
        <w:t>органа государственного пожарного надзора</w:t>
      </w:r>
      <w:r w:rsidR="00CF50C6">
        <w:t xml:space="preserve"> </w:t>
      </w:r>
      <w:r w:rsidRPr="00151DED">
        <w:t xml:space="preserve">не исполнено </w:t>
      </w:r>
      <w:r w:rsidR="0029449E">
        <w:t xml:space="preserve">образовательным учреждением </w:t>
      </w:r>
      <w:r w:rsidRPr="00151DED">
        <w:t xml:space="preserve">по объективной причине – ввиду отсутствия финансирования </w:t>
      </w:r>
      <w:r w:rsidR="00DB0C46">
        <w:t xml:space="preserve">со стороны </w:t>
      </w:r>
      <w:r w:rsidRPr="00DB0C46" w:rsidR="00DB0C46">
        <w:rPr>
          <w:rFonts w:eastAsiaTheme="minorHAnsi"/>
          <w:shd w:val="clear" w:color="auto" w:fill="FFFFFF"/>
          <w:lang w:eastAsia="en-US"/>
        </w:rPr>
        <w:t>распорядител</w:t>
      </w:r>
      <w:r w:rsidR="00DB0C46">
        <w:rPr>
          <w:rFonts w:eastAsiaTheme="minorHAnsi"/>
          <w:shd w:val="clear" w:color="auto" w:fill="FFFFFF"/>
          <w:lang w:eastAsia="en-US"/>
        </w:rPr>
        <w:t>я</w:t>
      </w:r>
      <w:r w:rsidRPr="00DB0C46" w:rsidR="00DB0C46">
        <w:rPr>
          <w:rFonts w:eastAsiaTheme="minorHAnsi"/>
          <w:shd w:val="clear" w:color="auto" w:fill="FFFFFF"/>
          <w:lang w:eastAsia="en-US"/>
        </w:rPr>
        <w:t xml:space="preserve"> бюджетных средств</w:t>
      </w:r>
      <w:r w:rsidR="00DB0C46">
        <w:rPr>
          <w:rFonts w:eastAsiaTheme="minorHAnsi"/>
          <w:shd w:val="clear" w:color="auto" w:fill="FFFFFF"/>
          <w:lang w:eastAsia="en-US"/>
        </w:rPr>
        <w:t>.</w:t>
      </w:r>
      <w:r w:rsidRPr="00124F82">
        <w:t xml:space="preserve"> </w:t>
      </w:r>
      <w:r w:rsidRPr="00151DED">
        <w:t>Сведений о налич</w:t>
      </w:r>
      <w:r w:rsidRPr="00151DED">
        <w:t xml:space="preserve">ии у </w:t>
      </w:r>
      <w:r>
        <w:t>о</w:t>
      </w:r>
      <w:r>
        <w:t>бразовательного учреждения</w:t>
      </w:r>
      <w:r w:rsidRPr="00151DED">
        <w:t xml:space="preserve"> </w:t>
      </w:r>
      <w:r w:rsidRPr="00511B33">
        <w:t>собственных источников дохода</w:t>
      </w:r>
      <w:r w:rsidRPr="00151DED">
        <w:t xml:space="preserve">, за счет которых </w:t>
      </w:r>
      <w:r>
        <w:t xml:space="preserve">оно </w:t>
      </w:r>
      <w:r w:rsidRPr="00151DED">
        <w:t>мог</w:t>
      </w:r>
      <w:r>
        <w:t>ло</w:t>
      </w:r>
      <w:r w:rsidRPr="00151DED">
        <w:t xml:space="preserve"> бы устранить выявленные нарушения, материалы дела не содержат. </w:t>
      </w:r>
    </w:p>
    <w:p w:rsidR="00511B33" w:rsidP="00EA2535">
      <w:pPr>
        <w:autoSpaceDE w:val="0"/>
        <w:autoSpaceDN w:val="0"/>
        <w:adjustRightInd w:val="0"/>
        <w:ind w:firstLine="570"/>
        <w:jc w:val="both"/>
      </w:pPr>
      <w:r>
        <w:t xml:space="preserve">Принятые </w:t>
      </w:r>
      <w:r w:rsidR="00EA2535">
        <w:rPr>
          <w:rFonts w:eastAsia="SimSun"/>
          <w:lang w:eastAsia="zh-CN"/>
        </w:rPr>
        <w:t>Тутатчиковым</w:t>
      </w:r>
      <w:r w:rsidR="00EA2535">
        <w:rPr>
          <w:rFonts w:eastAsia="SimSun"/>
          <w:lang w:eastAsia="zh-CN"/>
        </w:rPr>
        <w:t xml:space="preserve"> А.Т. </w:t>
      </w:r>
      <w:r>
        <w:rPr>
          <w:rFonts w:eastAsia="SimSun"/>
          <w:lang w:eastAsia="zh-CN"/>
        </w:rPr>
        <w:t xml:space="preserve">меры по выполнению предписания соответствовали </w:t>
      </w:r>
      <w:r w:rsidRPr="00DB0C46">
        <w:rPr>
          <w:rFonts w:eastAsiaTheme="minorHAnsi"/>
          <w:shd w:val="clear" w:color="auto" w:fill="FFFFFF"/>
          <w:lang w:eastAsia="en-US"/>
        </w:rPr>
        <w:t>статус</w:t>
      </w:r>
      <w:r>
        <w:rPr>
          <w:rFonts w:eastAsiaTheme="minorHAnsi"/>
          <w:shd w:val="clear" w:color="auto" w:fill="FFFFFF"/>
          <w:lang w:eastAsia="en-US"/>
        </w:rPr>
        <w:t>у образовательного</w:t>
      </w:r>
      <w:r w:rsidRPr="00DB0C46">
        <w:rPr>
          <w:rFonts w:eastAsiaTheme="minorHAnsi"/>
          <w:shd w:val="clear" w:color="auto" w:fill="FFFFFF"/>
          <w:lang w:eastAsia="en-US"/>
        </w:rPr>
        <w:t xml:space="preserve"> учреждения, финансируемого за счет средств местного бюджета</w:t>
      </w:r>
      <w:r>
        <w:rPr>
          <w:rFonts w:eastAsiaTheme="minorHAnsi"/>
          <w:shd w:val="clear" w:color="auto" w:fill="FFFFFF"/>
          <w:lang w:eastAsia="en-US"/>
        </w:rPr>
        <w:t xml:space="preserve">. </w:t>
      </w:r>
      <w:r w:rsidR="00BF4654">
        <w:t xml:space="preserve">Оснований для вывода о </w:t>
      </w:r>
      <w:r w:rsidRPr="00151DED" w:rsidR="00151DED">
        <w:t>неисполнени</w:t>
      </w:r>
      <w:r w:rsidR="00BF4654">
        <w:t>и</w:t>
      </w:r>
      <w:r w:rsidRPr="00151DED" w:rsidR="00151DED">
        <w:t xml:space="preserve"> или ненадлежаще</w:t>
      </w:r>
      <w:r w:rsidR="00BF4654">
        <w:t>м</w:t>
      </w:r>
      <w:r w:rsidRPr="00151DED" w:rsidR="00151DED">
        <w:t xml:space="preserve"> исполнени</w:t>
      </w:r>
      <w:r w:rsidR="00BF4654">
        <w:t>ем</w:t>
      </w:r>
      <w:r w:rsidRPr="00151DED" w:rsidR="00151DED">
        <w:t xml:space="preserve"> </w:t>
      </w:r>
      <w:r w:rsidR="00EA2535">
        <w:rPr>
          <w:rFonts w:eastAsia="SimSun"/>
          <w:lang w:eastAsia="zh-CN"/>
        </w:rPr>
        <w:t>Тутатчиковым</w:t>
      </w:r>
      <w:r w:rsidR="00EA2535">
        <w:rPr>
          <w:rFonts w:eastAsia="SimSun"/>
          <w:lang w:eastAsia="zh-CN"/>
        </w:rPr>
        <w:t xml:space="preserve"> А.Т.</w:t>
      </w:r>
      <w:r w:rsidRPr="00151DED" w:rsidR="00151DED">
        <w:t xml:space="preserve"> своих должностных обязанностей </w:t>
      </w:r>
      <w:r>
        <w:t>при</w:t>
      </w:r>
      <w:r w:rsidRPr="00151DED" w:rsidR="00151DED">
        <w:t xml:space="preserve"> выполнени</w:t>
      </w:r>
      <w:r>
        <w:t>и</w:t>
      </w:r>
      <w:r w:rsidRPr="00151DED" w:rsidR="00151DED">
        <w:t xml:space="preserve"> предписания </w:t>
      </w:r>
      <w:r w:rsidR="00BF4654">
        <w:t>не имеется</w:t>
      </w:r>
      <w:r w:rsidR="00151DED">
        <w:t xml:space="preserve">. </w:t>
      </w:r>
    </w:p>
    <w:p w:rsidR="00053DEC" w:rsidRPr="003D51F2" w:rsidP="00151DED">
      <w:pPr>
        <w:autoSpaceDE w:val="0"/>
        <w:autoSpaceDN w:val="0"/>
        <w:adjustRightInd w:val="0"/>
        <w:ind w:firstLine="570"/>
        <w:jc w:val="both"/>
      </w:pPr>
      <w:r w:rsidRPr="003D51F2">
        <w:t xml:space="preserve">В силу положений </w:t>
      </w:r>
      <w:r>
        <w:fldChar w:fldCharType="begin"/>
      </w:r>
      <w:r>
        <w:instrText xml:space="preserve"> HYPERLINK "garantF1://12025267.1501" </w:instrText>
      </w:r>
      <w:r>
        <w:fldChar w:fldCharType="separate"/>
      </w:r>
      <w:r w:rsidRPr="0043648F">
        <w:t>частей 1</w:t>
      </w:r>
      <w:r>
        <w:fldChar w:fldCharType="end"/>
      </w:r>
      <w:r w:rsidRPr="003D51F2">
        <w:t xml:space="preserve"> и </w:t>
      </w:r>
      <w:r>
        <w:fldChar w:fldCharType="begin"/>
      </w:r>
      <w:r>
        <w:instrText xml:space="preserve"> HYPERLINK "garantF1://12025267.1504" </w:instrText>
      </w:r>
      <w:r>
        <w:fldChar w:fldCharType="separate"/>
      </w:r>
      <w:r w:rsidRPr="0043648F">
        <w:t>4 статьи 1.5</w:t>
      </w:r>
      <w:r>
        <w:fldChar w:fldCharType="end"/>
      </w:r>
      <w:r w:rsidRPr="003D51F2"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053DEC" w:rsidRPr="003A74EA" w:rsidP="00151DED">
      <w:pPr>
        <w:autoSpaceDE w:val="0"/>
        <w:autoSpaceDN w:val="0"/>
        <w:adjustRightInd w:val="0"/>
        <w:ind w:firstLine="570"/>
        <w:jc w:val="both"/>
      </w:pPr>
      <w:r w:rsidRPr="0079573F">
        <w:t xml:space="preserve">Поскольку </w:t>
      </w:r>
      <w:r>
        <w:t xml:space="preserve">в действиях </w:t>
      </w:r>
      <w:r w:rsidR="00EA2535">
        <w:rPr>
          <w:rFonts w:eastAsia="SimSun"/>
          <w:lang w:eastAsia="zh-CN"/>
        </w:rPr>
        <w:t>Тутатчикова</w:t>
      </w:r>
      <w:r w:rsidR="00EA2535">
        <w:rPr>
          <w:rFonts w:eastAsia="SimSun"/>
          <w:lang w:eastAsia="zh-CN"/>
        </w:rPr>
        <w:t xml:space="preserve"> А.Т.</w:t>
      </w:r>
      <w:r>
        <w:t xml:space="preserve"> не установлено вины во вмененном е</w:t>
      </w:r>
      <w:r w:rsidR="00151DED">
        <w:t>й</w:t>
      </w:r>
      <w:r>
        <w:t xml:space="preserve">  нарушении, </w:t>
      </w:r>
      <w:r w:rsidRPr="003A74EA">
        <w:t xml:space="preserve">производство по делу подлежит прекращению 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3A74EA">
        <w:t>пункта 2 части 1 статьи 24.5</w:t>
      </w:r>
      <w:r>
        <w:fldChar w:fldCharType="end"/>
      </w:r>
      <w:r w:rsidRPr="003A74EA">
        <w:t xml:space="preserve"> КоАП РФ - в связи с отсутствием в действиях лица, привлекаемого к административной ответственности, состава административного правонарушения.</w:t>
      </w:r>
    </w:p>
    <w:p w:rsidR="00476480" w:rsidRPr="00D36526" w:rsidP="00476480">
      <w:pPr>
        <w:pStyle w:val="BodyTextIndent2"/>
        <w:spacing w:before="120" w:after="0" w:line="240" w:lineRule="auto"/>
        <w:ind w:left="0" w:firstLine="573"/>
        <w:jc w:val="both"/>
        <w:rPr>
          <w:i/>
        </w:rPr>
      </w:pPr>
      <w:r>
        <w:rPr>
          <w:i/>
          <w:iCs/>
        </w:rPr>
        <w:t>Р</w:t>
      </w:r>
      <w:r w:rsidRPr="00D36526">
        <w:rPr>
          <w:i/>
          <w:iCs/>
        </w:rPr>
        <w:t>уководствуясь ст.ст.</w:t>
      </w:r>
      <w:r>
        <w:rPr>
          <w:i/>
          <w:iCs/>
        </w:rPr>
        <w:t xml:space="preserve">1.5, 4.1-4.3, </w:t>
      </w:r>
      <w:r>
        <w:rPr>
          <w:i/>
          <w:iCs/>
          <w:lang w:val="ru-RU"/>
        </w:rPr>
        <w:t>5.59</w:t>
      </w:r>
      <w:r>
        <w:rPr>
          <w:i/>
          <w:iCs/>
        </w:rPr>
        <w:t>, 24.5, 29.1-29.10 КоАП</w:t>
      </w:r>
      <w:r w:rsidRPr="00D36526">
        <w:rPr>
          <w:i/>
          <w:iCs/>
        </w:rPr>
        <w:t xml:space="preserve"> РФ, </w:t>
      </w:r>
    </w:p>
    <w:p w:rsidR="00476480" w:rsidRPr="00151DED" w:rsidP="00476480">
      <w:pPr>
        <w:autoSpaceDE w:val="0"/>
        <w:autoSpaceDN w:val="0"/>
        <w:ind w:hanging="6"/>
        <w:jc w:val="center"/>
        <w:rPr>
          <w:b/>
          <w:sz w:val="16"/>
          <w:szCs w:val="16"/>
          <w:lang w:val="x-none"/>
        </w:rPr>
      </w:pPr>
    </w:p>
    <w:p w:rsidR="00476480" w:rsidRPr="00D36526" w:rsidP="00476480">
      <w:pPr>
        <w:autoSpaceDE w:val="0"/>
        <w:autoSpaceDN w:val="0"/>
        <w:ind w:hanging="6"/>
        <w:jc w:val="center"/>
        <w:rPr>
          <w:b/>
        </w:rPr>
      </w:pPr>
      <w:r>
        <w:rPr>
          <w:b/>
        </w:rPr>
        <w:t>ПОСТАНОВИЛ</w:t>
      </w:r>
      <w:r w:rsidRPr="00D36526">
        <w:rPr>
          <w:b/>
        </w:rPr>
        <w:t>:</w:t>
      </w:r>
    </w:p>
    <w:p w:rsidR="00476480" w:rsidRPr="005E2370" w:rsidP="0047648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476480" w:rsidRPr="00476480" w:rsidP="00875D67">
      <w:pPr>
        <w:autoSpaceDE w:val="0"/>
        <w:autoSpaceDN w:val="0"/>
        <w:adjustRightInd w:val="0"/>
        <w:spacing w:after="120"/>
        <w:ind w:firstLine="570"/>
        <w:jc w:val="both"/>
        <w:rPr>
          <w:rFonts w:eastAsia="SimSun"/>
          <w:lang w:eastAsia="zh-CN"/>
        </w:rPr>
      </w:pPr>
      <w:r w:rsidRPr="00476480">
        <w:rPr>
          <w:rFonts w:eastAsia="SimSun"/>
          <w:lang w:eastAsia="zh-CN"/>
        </w:rPr>
        <w:t xml:space="preserve">Производство по делу об административном правонарушении, предусмотренном </w:t>
      </w:r>
      <w:r w:rsidR="007E0C07">
        <w:rPr>
          <w:rFonts w:eastAsia="SimSun"/>
          <w:lang w:eastAsia="zh-CN"/>
        </w:rPr>
        <w:t xml:space="preserve">ч.13 </w:t>
      </w:r>
      <w:r w:rsidRPr="00476480">
        <w:rPr>
          <w:rFonts w:eastAsia="SimSun"/>
          <w:lang w:eastAsia="zh-CN"/>
        </w:rPr>
        <w:t>ст.</w:t>
      </w:r>
      <w:r w:rsidR="007E0C07">
        <w:rPr>
          <w:rFonts w:eastAsia="SimSun"/>
          <w:lang w:eastAsia="zh-CN"/>
        </w:rPr>
        <w:t>19</w:t>
      </w:r>
      <w:r w:rsidRPr="00476480">
        <w:rPr>
          <w:rFonts w:eastAsia="SimSun"/>
          <w:lang w:eastAsia="zh-CN"/>
        </w:rPr>
        <w:t>.</w:t>
      </w:r>
      <w:r w:rsidR="007E0C07">
        <w:rPr>
          <w:rFonts w:eastAsia="SimSun"/>
          <w:lang w:eastAsia="zh-CN"/>
        </w:rPr>
        <w:t>5</w:t>
      </w:r>
      <w:r w:rsidRPr="00476480">
        <w:rPr>
          <w:rFonts w:eastAsia="SimSun"/>
          <w:lang w:eastAsia="zh-CN"/>
        </w:rPr>
        <w:t xml:space="preserve"> КоАП РФ, в отношении </w:t>
      </w:r>
      <w:r w:rsidR="00EA2535">
        <w:t>Тутатчикова</w:t>
      </w:r>
      <w:r w:rsidR="00611F59">
        <w:t xml:space="preserve"> А.Т.</w:t>
      </w:r>
      <w:r w:rsidRPr="00476480">
        <w:rPr>
          <w:rFonts w:eastAsia="SimSun"/>
          <w:lang w:eastAsia="zh-CN"/>
        </w:rPr>
        <w:t xml:space="preserve">, - 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476480">
        <w:rPr>
          <w:rFonts w:eastAsia="SimSun"/>
          <w:lang w:eastAsia="zh-CN"/>
        </w:rPr>
        <w:t>п. 2 ч. 1 ст. 24.5</w:t>
      </w:r>
      <w:r>
        <w:fldChar w:fldCharType="end"/>
      </w:r>
      <w:r w:rsidRPr="00476480">
        <w:rPr>
          <w:rFonts w:eastAsia="SimSun"/>
          <w:lang w:eastAsia="zh-CN"/>
        </w:rPr>
        <w:t xml:space="preserve"> КоАП РФ в связи с отсутствием в ее действиях состава административного правонарушения.</w:t>
      </w:r>
    </w:p>
    <w:p w:rsidR="00476480" w:rsidRPr="000A2C4B" w:rsidP="00875D67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476480" w:rsidP="00476480">
      <w:pPr>
        <w:tabs>
          <w:tab w:val="left" w:pos="627"/>
        </w:tabs>
        <w:ind w:firstLine="573"/>
        <w:jc w:val="both"/>
      </w:pPr>
    </w:p>
    <w:p w:rsidR="00611F59" w:rsidP="00476480">
      <w:pPr>
        <w:ind w:left="570"/>
        <w:jc w:val="both"/>
      </w:pPr>
      <w:r>
        <w:t>Мировой с</w:t>
      </w:r>
      <w:r w:rsidRPr="009D72DA">
        <w:t>удья:</w:t>
      </w:r>
    </w:p>
    <w:p w:rsidR="00611F59" w:rsidP="00476480">
      <w:pPr>
        <w:ind w:left="570"/>
        <w:jc w:val="both"/>
      </w:pPr>
      <w:r>
        <w:t>«СОГЛАСОВАНО»</w:t>
      </w:r>
    </w:p>
    <w:p w:rsidR="00BF4654" w:rsidP="00476480">
      <w:pPr>
        <w:ind w:left="570"/>
        <w:jc w:val="both"/>
      </w:pPr>
      <w:r>
        <w:t>Мировой судья________________</w:t>
      </w:r>
      <w:r>
        <w:t>А.В.Алтунин</w:t>
      </w:r>
      <w:r w:rsidRPr="009D72DA" w:rsidR="00476480">
        <w:tab/>
      </w:r>
      <w:r w:rsidRPr="009D72DA" w:rsidR="00476480">
        <w:tab/>
      </w:r>
    </w:p>
    <w:sectPr w:rsidSect="00326D0A">
      <w:headerReference w:type="default" r:id="rId4"/>
      <w:pgSz w:w="11906" w:h="16838"/>
      <w:pgMar w:top="1276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52202974"/>
      <w:docPartObj>
        <w:docPartGallery w:val="Page Numbers (Top of Page)"/>
        <w:docPartUnique/>
      </w:docPartObj>
    </w:sdtPr>
    <w:sdtContent>
      <w:p w:rsidR="00F808B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F59">
          <w:rPr>
            <w:noProof/>
          </w:rPr>
          <w:t>3</w:t>
        </w:r>
        <w:r>
          <w:fldChar w:fldCharType="end"/>
        </w:r>
      </w:p>
    </w:sdtContent>
  </w:sdt>
  <w:p w:rsidR="00F808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321D3"/>
    <w:rsid w:val="0004097D"/>
    <w:rsid w:val="00053DEC"/>
    <w:rsid w:val="00067DC6"/>
    <w:rsid w:val="00085A3C"/>
    <w:rsid w:val="000937E2"/>
    <w:rsid w:val="000A2C4B"/>
    <w:rsid w:val="000B09EA"/>
    <w:rsid w:val="000E430F"/>
    <w:rsid w:val="001051C1"/>
    <w:rsid w:val="00124F82"/>
    <w:rsid w:val="00147417"/>
    <w:rsid w:val="00151DED"/>
    <w:rsid w:val="001C0379"/>
    <w:rsid w:val="001D7D7E"/>
    <w:rsid w:val="001E3A7A"/>
    <w:rsid w:val="001F25A4"/>
    <w:rsid w:val="00217CE1"/>
    <w:rsid w:val="0023178F"/>
    <w:rsid w:val="00231A9B"/>
    <w:rsid w:val="00237D88"/>
    <w:rsid w:val="0024434E"/>
    <w:rsid w:val="00264577"/>
    <w:rsid w:val="00265BB4"/>
    <w:rsid w:val="00283F23"/>
    <w:rsid w:val="0029449E"/>
    <w:rsid w:val="002D7D07"/>
    <w:rsid w:val="00305E2A"/>
    <w:rsid w:val="00306B26"/>
    <w:rsid w:val="00317267"/>
    <w:rsid w:val="00317B67"/>
    <w:rsid w:val="00326D0A"/>
    <w:rsid w:val="00331A4B"/>
    <w:rsid w:val="00335AE3"/>
    <w:rsid w:val="003A74EA"/>
    <w:rsid w:val="003C4B39"/>
    <w:rsid w:val="003D24C3"/>
    <w:rsid w:val="003D32E5"/>
    <w:rsid w:val="003D51F2"/>
    <w:rsid w:val="003F1C72"/>
    <w:rsid w:val="003F2604"/>
    <w:rsid w:val="004136A1"/>
    <w:rsid w:val="0042513B"/>
    <w:rsid w:val="004270D6"/>
    <w:rsid w:val="0043648F"/>
    <w:rsid w:val="004509C4"/>
    <w:rsid w:val="00460A6B"/>
    <w:rsid w:val="00476480"/>
    <w:rsid w:val="004829C4"/>
    <w:rsid w:val="004973BB"/>
    <w:rsid w:val="004B2CA2"/>
    <w:rsid w:val="004F00C7"/>
    <w:rsid w:val="004F23BA"/>
    <w:rsid w:val="004F5A48"/>
    <w:rsid w:val="004F6855"/>
    <w:rsid w:val="00511B33"/>
    <w:rsid w:val="00515EFE"/>
    <w:rsid w:val="00546DEA"/>
    <w:rsid w:val="00551576"/>
    <w:rsid w:val="0059007B"/>
    <w:rsid w:val="005A4478"/>
    <w:rsid w:val="005C7F44"/>
    <w:rsid w:val="005E2370"/>
    <w:rsid w:val="005E6BB7"/>
    <w:rsid w:val="00611F59"/>
    <w:rsid w:val="006434D6"/>
    <w:rsid w:val="00654DFD"/>
    <w:rsid w:val="00683FA2"/>
    <w:rsid w:val="0068632A"/>
    <w:rsid w:val="006A7467"/>
    <w:rsid w:val="006B3673"/>
    <w:rsid w:val="006C097D"/>
    <w:rsid w:val="006D1E3A"/>
    <w:rsid w:val="006F405B"/>
    <w:rsid w:val="00730321"/>
    <w:rsid w:val="00752AB9"/>
    <w:rsid w:val="00771CB4"/>
    <w:rsid w:val="007745A0"/>
    <w:rsid w:val="00777362"/>
    <w:rsid w:val="00780C5B"/>
    <w:rsid w:val="00791B32"/>
    <w:rsid w:val="00793664"/>
    <w:rsid w:val="0079573F"/>
    <w:rsid w:val="007E0C07"/>
    <w:rsid w:val="007F2852"/>
    <w:rsid w:val="00822A63"/>
    <w:rsid w:val="00836C61"/>
    <w:rsid w:val="00854688"/>
    <w:rsid w:val="008616F9"/>
    <w:rsid w:val="00875595"/>
    <w:rsid w:val="00875D67"/>
    <w:rsid w:val="008821B2"/>
    <w:rsid w:val="00882906"/>
    <w:rsid w:val="008A1668"/>
    <w:rsid w:val="008A74B6"/>
    <w:rsid w:val="008A7C59"/>
    <w:rsid w:val="008B5035"/>
    <w:rsid w:val="008B53E4"/>
    <w:rsid w:val="008C6470"/>
    <w:rsid w:val="008C705A"/>
    <w:rsid w:val="008E58E0"/>
    <w:rsid w:val="008E76BE"/>
    <w:rsid w:val="0091592F"/>
    <w:rsid w:val="0093378A"/>
    <w:rsid w:val="009343E3"/>
    <w:rsid w:val="00983B5D"/>
    <w:rsid w:val="00990D43"/>
    <w:rsid w:val="009A420B"/>
    <w:rsid w:val="009D72DA"/>
    <w:rsid w:val="009E6601"/>
    <w:rsid w:val="009F3A34"/>
    <w:rsid w:val="009F6E19"/>
    <w:rsid w:val="00A0608B"/>
    <w:rsid w:val="00A11277"/>
    <w:rsid w:val="00A177CA"/>
    <w:rsid w:val="00A27EA5"/>
    <w:rsid w:val="00A30E76"/>
    <w:rsid w:val="00A57B4B"/>
    <w:rsid w:val="00A76BC9"/>
    <w:rsid w:val="00A85C09"/>
    <w:rsid w:val="00A959E4"/>
    <w:rsid w:val="00AA3C25"/>
    <w:rsid w:val="00AC2E1D"/>
    <w:rsid w:val="00AC6DB3"/>
    <w:rsid w:val="00AD2C28"/>
    <w:rsid w:val="00AE5754"/>
    <w:rsid w:val="00B053D9"/>
    <w:rsid w:val="00B467FA"/>
    <w:rsid w:val="00B4692F"/>
    <w:rsid w:val="00B51813"/>
    <w:rsid w:val="00B753CC"/>
    <w:rsid w:val="00B81302"/>
    <w:rsid w:val="00BB694E"/>
    <w:rsid w:val="00BD247F"/>
    <w:rsid w:val="00BD592B"/>
    <w:rsid w:val="00BE1C14"/>
    <w:rsid w:val="00BF4654"/>
    <w:rsid w:val="00C11F42"/>
    <w:rsid w:val="00C12225"/>
    <w:rsid w:val="00C23480"/>
    <w:rsid w:val="00C42B48"/>
    <w:rsid w:val="00C60127"/>
    <w:rsid w:val="00C61737"/>
    <w:rsid w:val="00C772A7"/>
    <w:rsid w:val="00C81A72"/>
    <w:rsid w:val="00C81EF0"/>
    <w:rsid w:val="00CB4BBD"/>
    <w:rsid w:val="00CD0127"/>
    <w:rsid w:val="00CD6546"/>
    <w:rsid w:val="00CF24BC"/>
    <w:rsid w:val="00CF50C6"/>
    <w:rsid w:val="00D33CF7"/>
    <w:rsid w:val="00D36526"/>
    <w:rsid w:val="00D367F9"/>
    <w:rsid w:val="00D64291"/>
    <w:rsid w:val="00D71000"/>
    <w:rsid w:val="00DA7214"/>
    <w:rsid w:val="00DB0C46"/>
    <w:rsid w:val="00DC45AC"/>
    <w:rsid w:val="00DF0127"/>
    <w:rsid w:val="00DF17F8"/>
    <w:rsid w:val="00DF3658"/>
    <w:rsid w:val="00E02DAF"/>
    <w:rsid w:val="00E43182"/>
    <w:rsid w:val="00E57508"/>
    <w:rsid w:val="00E60729"/>
    <w:rsid w:val="00E74AF0"/>
    <w:rsid w:val="00E87F80"/>
    <w:rsid w:val="00E9597B"/>
    <w:rsid w:val="00EA0504"/>
    <w:rsid w:val="00EA2535"/>
    <w:rsid w:val="00EA29E1"/>
    <w:rsid w:val="00EC0481"/>
    <w:rsid w:val="00EC59B8"/>
    <w:rsid w:val="00ED6B0F"/>
    <w:rsid w:val="00F01B6C"/>
    <w:rsid w:val="00F3725B"/>
    <w:rsid w:val="00F634E0"/>
    <w:rsid w:val="00F6438A"/>
    <w:rsid w:val="00F808BD"/>
    <w:rsid w:val="00F9114A"/>
    <w:rsid w:val="00FE613E"/>
    <w:rsid w:val="00FF28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Гипертекстовая ссылка"/>
    <w:basedOn w:val="DefaultParagraphFont"/>
    <w:uiPriority w:val="99"/>
    <w:rsid w:val="00265BB4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BF4654"/>
    <w:rPr>
      <w:rFonts w:ascii="Calibri" w:hAnsi="Calibri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4654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4973BB"/>
  </w:style>
  <w:style w:type="character" w:customStyle="1" w:styleId="snippetequal">
    <w:name w:val="snippet_equal"/>
    <w:basedOn w:val="DefaultParagraphFont"/>
    <w:rsid w:val="0077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