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585BF2" w:rsidP="00592CE8">
      <w:pPr>
        <w:pStyle w:val="Style1"/>
        <w:widowControl/>
        <w:ind w:right="-7" w:firstLine="567"/>
        <w:jc w:val="right"/>
        <w:rPr>
          <w:rStyle w:val="FontStyle16"/>
          <w:sz w:val="20"/>
          <w:szCs w:val="20"/>
        </w:rPr>
      </w:pPr>
      <w:r w:rsidRPr="00585BF2">
        <w:rPr>
          <w:rStyle w:val="FontStyle16"/>
          <w:sz w:val="20"/>
          <w:szCs w:val="20"/>
        </w:rPr>
        <w:t>Дело № 5-</w:t>
      </w:r>
      <w:r w:rsidRPr="00585BF2" w:rsidR="005E66AD">
        <w:rPr>
          <w:rStyle w:val="FontStyle16"/>
          <w:sz w:val="20"/>
          <w:szCs w:val="20"/>
        </w:rPr>
        <w:t>98</w:t>
      </w:r>
      <w:r w:rsidRPr="00585BF2">
        <w:rPr>
          <w:rStyle w:val="FontStyle16"/>
          <w:sz w:val="20"/>
          <w:szCs w:val="20"/>
        </w:rPr>
        <w:t>-</w:t>
      </w:r>
      <w:r w:rsidRPr="00585BF2" w:rsidR="005E66AD">
        <w:rPr>
          <w:rStyle w:val="FontStyle16"/>
          <w:sz w:val="20"/>
          <w:szCs w:val="20"/>
        </w:rPr>
        <w:t>2</w:t>
      </w:r>
      <w:r w:rsidRPr="00585BF2" w:rsidR="00E87E4C">
        <w:rPr>
          <w:rStyle w:val="FontStyle16"/>
          <w:sz w:val="20"/>
          <w:szCs w:val="20"/>
        </w:rPr>
        <w:t>/2020</w:t>
      </w:r>
    </w:p>
    <w:p w:rsidR="00466D9D" w:rsidRPr="00585BF2" w:rsidP="00592CE8">
      <w:pPr>
        <w:pStyle w:val="Style1"/>
        <w:widowControl/>
        <w:ind w:right="-7" w:firstLine="567"/>
        <w:jc w:val="right"/>
        <w:rPr>
          <w:rStyle w:val="FontStyle16"/>
          <w:sz w:val="20"/>
          <w:szCs w:val="20"/>
        </w:rPr>
      </w:pPr>
      <w:r w:rsidRPr="00585BF2">
        <w:rPr>
          <w:rStyle w:val="FontStyle16"/>
          <w:sz w:val="20"/>
          <w:szCs w:val="20"/>
        </w:rPr>
        <w:t>91</w:t>
      </w:r>
      <w:r w:rsidRPr="00585BF2" w:rsidR="00E87E4C">
        <w:rPr>
          <w:rStyle w:val="FontStyle16"/>
          <w:sz w:val="20"/>
          <w:szCs w:val="20"/>
          <w:lang w:val="en-US"/>
        </w:rPr>
        <w:t>R</w:t>
      </w:r>
      <w:r w:rsidRPr="00585BF2">
        <w:rPr>
          <w:rStyle w:val="FontStyle16"/>
          <w:sz w:val="20"/>
          <w:szCs w:val="20"/>
          <w:lang w:val="en-US"/>
        </w:rPr>
        <w:t>S</w:t>
      </w:r>
      <w:r w:rsidRPr="00585BF2">
        <w:rPr>
          <w:rStyle w:val="FontStyle16"/>
          <w:sz w:val="20"/>
          <w:szCs w:val="20"/>
        </w:rPr>
        <w:t>00</w:t>
      </w:r>
      <w:r w:rsidRPr="00585BF2" w:rsidR="00E87E4C">
        <w:rPr>
          <w:rStyle w:val="FontStyle16"/>
          <w:sz w:val="20"/>
          <w:szCs w:val="20"/>
        </w:rPr>
        <w:t>24</w:t>
      </w:r>
      <w:r w:rsidRPr="00585BF2">
        <w:rPr>
          <w:rStyle w:val="FontStyle16"/>
          <w:sz w:val="20"/>
          <w:szCs w:val="20"/>
        </w:rPr>
        <w:t>-01-201</w:t>
      </w:r>
      <w:r w:rsidRPr="00585BF2" w:rsidR="006B371A">
        <w:rPr>
          <w:rStyle w:val="FontStyle16"/>
          <w:sz w:val="20"/>
          <w:szCs w:val="20"/>
        </w:rPr>
        <w:t>9</w:t>
      </w:r>
      <w:r w:rsidRPr="00585BF2">
        <w:rPr>
          <w:rStyle w:val="FontStyle16"/>
          <w:sz w:val="20"/>
          <w:szCs w:val="20"/>
        </w:rPr>
        <w:t>-</w:t>
      </w:r>
      <w:r w:rsidRPr="00585BF2" w:rsidR="005E66AD">
        <w:rPr>
          <w:rStyle w:val="FontStyle16"/>
          <w:sz w:val="20"/>
          <w:szCs w:val="20"/>
        </w:rPr>
        <w:t>005343</w:t>
      </w:r>
      <w:r w:rsidRPr="00585BF2">
        <w:rPr>
          <w:rStyle w:val="FontStyle16"/>
          <w:sz w:val="20"/>
          <w:szCs w:val="20"/>
        </w:rPr>
        <w:t>-</w:t>
      </w:r>
      <w:r w:rsidRPr="00585BF2" w:rsidR="005E66AD">
        <w:rPr>
          <w:rStyle w:val="FontStyle16"/>
          <w:sz w:val="20"/>
          <w:szCs w:val="20"/>
        </w:rPr>
        <w:t>68</w:t>
      </w:r>
    </w:p>
    <w:p w:rsidR="00466D9D" w:rsidRPr="00585BF2" w:rsidP="00592CE8">
      <w:pPr>
        <w:pStyle w:val="Style1"/>
        <w:widowControl/>
        <w:ind w:right="-7" w:firstLine="567"/>
        <w:jc w:val="right"/>
        <w:rPr>
          <w:rStyle w:val="FontStyle16"/>
          <w:sz w:val="20"/>
          <w:szCs w:val="20"/>
        </w:rPr>
      </w:pPr>
    </w:p>
    <w:p w:rsidR="00257C55" w:rsidRPr="00585BF2" w:rsidP="00592CE8">
      <w:pPr>
        <w:pStyle w:val="Style1"/>
        <w:widowControl/>
        <w:ind w:right="-7" w:firstLine="567"/>
        <w:jc w:val="center"/>
        <w:rPr>
          <w:b/>
          <w:bCs/>
          <w:sz w:val="20"/>
          <w:szCs w:val="20"/>
        </w:rPr>
      </w:pPr>
      <w:r w:rsidRPr="00585BF2">
        <w:rPr>
          <w:b/>
          <w:sz w:val="20"/>
          <w:szCs w:val="20"/>
        </w:rPr>
        <w:t>П</w:t>
      </w:r>
      <w:r w:rsidRPr="00585BF2">
        <w:rPr>
          <w:b/>
          <w:sz w:val="20"/>
          <w:szCs w:val="20"/>
        </w:rPr>
        <w:t xml:space="preserve"> О С Т А Н О В Л Е Н И Е</w:t>
      </w:r>
    </w:p>
    <w:p w:rsidR="00503A67" w:rsidRPr="00585BF2" w:rsidP="00592CE8">
      <w:pPr>
        <w:pStyle w:val="Style3"/>
        <w:widowControl/>
        <w:ind w:right="-7" w:firstLine="567"/>
        <w:jc w:val="both"/>
        <w:rPr>
          <w:b/>
          <w:sz w:val="20"/>
          <w:szCs w:val="20"/>
        </w:rPr>
      </w:pPr>
    </w:p>
    <w:p w:rsidR="00257C55" w:rsidRPr="00585BF2" w:rsidP="00592CE8">
      <w:pPr>
        <w:pStyle w:val="Style3"/>
        <w:widowControl/>
        <w:ind w:right="-7" w:firstLine="567"/>
        <w:jc w:val="both"/>
        <w:rPr>
          <w:sz w:val="20"/>
          <w:szCs w:val="20"/>
        </w:rPr>
      </w:pPr>
    </w:p>
    <w:p w:rsidR="00257C55" w:rsidRPr="00585BF2" w:rsidP="00592CE8">
      <w:pPr>
        <w:pStyle w:val="Style3"/>
        <w:widowControl/>
        <w:tabs>
          <w:tab w:val="left" w:pos="8510"/>
        </w:tabs>
        <w:ind w:right="-7" w:firstLine="567"/>
        <w:jc w:val="both"/>
        <w:rPr>
          <w:rStyle w:val="FontStyle16"/>
          <w:sz w:val="20"/>
          <w:szCs w:val="20"/>
        </w:rPr>
      </w:pPr>
      <w:r w:rsidRPr="00585BF2">
        <w:rPr>
          <w:rStyle w:val="FontStyle16"/>
          <w:sz w:val="20"/>
          <w:szCs w:val="20"/>
        </w:rPr>
        <w:t>17</w:t>
      </w:r>
      <w:r w:rsidRPr="00585BF2">
        <w:rPr>
          <w:rStyle w:val="FontStyle16"/>
          <w:sz w:val="20"/>
          <w:szCs w:val="20"/>
        </w:rPr>
        <w:t xml:space="preserve"> </w:t>
      </w:r>
      <w:r w:rsidRPr="00585BF2" w:rsidR="00E87E4C">
        <w:rPr>
          <w:rStyle w:val="FontStyle16"/>
          <w:sz w:val="20"/>
          <w:szCs w:val="20"/>
        </w:rPr>
        <w:t>января 2020</w:t>
      </w:r>
      <w:r w:rsidRPr="00585BF2">
        <w:rPr>
          <w:rStyle w:val="FontStyle16"/>
          <w:sz w:val="20"/>
          <w:szCs w:val="20"/>
        </w:rPr>
        <w:t xml:space="preserve"> года</w:t>
      </w:r>
      <w:r w:rsidRPr="00585BF2">
        <w:rPr>
          <w:rStyle w:val="FontStyle16"/>
          <w:bCs w:val="0"/>
          <w:sz w:val="20"/>
          <w:szCs w:val="20"/>
        </w:rPr>
        <w:t xml:space="preserve">                                                                      </w:t>
      </w:r>
      <w:r w:rsidRPr="00585BF2" w:rsidR="00E87E4C">
        <w:rPr>
          <w:rStyle w:val="FontStyle16"/>
          <w:bCs w:val="0"/>
          <w:sz w:val="20"/>
          <w:szCs w:val="20"/>
        </w:rPr>
        <w:t xml:space="preserve">      </w:t>
      </w:r>
      <w:r w:rsidRPr="00585BF2">
        <w:rPr>
          <w:rStyle w:val="FontStyle16"/>
          <w:bCs w:val="0"/>
          <w:sz w:val="20"/>
          <w:szCs w:val="20"/>
        </w:rPr>
        <w:t xml:space="preserve">   </w:t>
      </w:r>
      <w:r w:rsidR="00585BF2">
        <w:rPr>
          <w:rStyle w:val="FontStyle16"/>
          <w:bCs w:val="0"/>
          <w:sz w:val="20"/>
          <w:szCs w:val="20"/>
        </w:rPr>
        <w:t xml:space="preserve">                                               </w:t>
      </w:r>
      <w:r w:rsidRPr="00585BF2">
        <w:rPr>
          <w:rStyle w:val="FontStyle16"/>
          <w:bCs w:val="0"/>
          <w:sz w:val="20"/>
          <w:szCs w:val="20"/>
        </w:rPr>
        <w:t xml:space="preserve"> </w:t>
      </w:r>
      <w:r w:rsidRPr="00585BF2">
        <w:rPr>
          <w:rStyle w:val="FontStyle16"/>
          <w:sz w:val="20"/>
          <w:szCs w:val="20"/>
        </w:rPr>
        <w:t>г. Ялта</w:t>
      </w:r>
    </w:p>
    <w:p w:rsidR="00E87E4C" w:rsidRPr="00585BF2" w:rsidP="00592CE8">
      <w:pPr>
        <w:pStyle w:val="Style3"/>
        <w:widowControl/>
        <w:tabs>
          <w:tab w:val="left" w:pos="8510"/>
        </w:tabs>
        <w:ind w:right="-7" w:firstLine="567"/>
        <w:jc w:val="both"/>
        <w:rPr>
          <w:rStyle w:val="FontStyle16"/>
          <w:sz w:val="20"/>
          <w:szCs w:val="20"/>
        </w:rPr>
      </w:pPr>
    </w:p>
    <w:p w:rsidR="005E66AD" w:rsidRPr="00585BF2" w:rsidP="00592CE8">
      <w:pPr>
        <w:pStyle w:val="Style4"/>
        <w:widowControl/>
        <w:spacing w:line="240" w:lineRule="auto"/>
        <w:ind w:right="-7" w:firstLine="567"/>
        <w:rPr>
          <w:bCs/>
          <w:iCs/>
          <w:sz w:val="20"/>
          <w:szCs w:val="20"/>
        </w:rPr>
      </w:pPr>
      <w:r w:rsidRPr="00585BF2">
        <w:rPr>
          <w:sz w:val="20"/>
          <w:szCs w:val="20"/>
        </w:rPr>
        <w:t>Мировой судья</w:t>
      </w:r>
      <w:r w:rsidRPr="00585BF2">
        <w:rPr>
          <w:bCs/>
          <w:iCs/>
          <w:sz w:val="20"/>
          <w:szCs w:val="20"/>
        </w:rPr>
        <w:t xml:space="preserve"> судебного участка №98 Ялтинского судебного района (городской округ Ялта) Республики Крым Чинов Кирилл Геннадиевич,</w:t>
      </w:r>
      <w:r w:rsidRPr="00585BF2">
        <w:rPr>
          <w:bCs/>
          <w:iCs/>
          <w:sz w:val="20"/>
          <w:szCs w:val="20"/>
        </w:rPr>
        <w:t xml:space="preserve"> </w:t>
      </w:r>
    </w:p>
    <w:p w:rsidR="00E87E4C" w:rsidRPr="00585BF2" w:rsidP="00592CE8">
      <w:pPr>
        <w:pStyle w:val="Style4"/>
        <w:widowControl/>
        <w:spacing w:line="240" w:lineRule="auto"/>
        <w:ind w:right="-7" w:firstLine="567"/>
        <w:rPr>
          <w:bCs/>
          <w:iCs/>
          <w:sz w:val="20"/>
          <w:szCs w:val="20"/>
        </w:rPr>
      </w:pPr>
      <w:r w:rsidRPr="00585BF2">
        <w:rPr>
          <w:bCs/>
          <w:iCs/>
          <w:sz w:val="20"/>
          <w:szCs w:val="20"/>
        </w:rPr>
        <w:t>с участием лица, в отношении которого возбуждено дело об административном правонарушении – Синева С.В.,</w:t>
      </w:r>
    </w:p>
    <w:p w:rsidR="00257C55" w:rsidRPr="00585BF2" w:rsidP="00592CE8">
      <w:pPr>
        <w:pStyle w:val="Style4"/>
        <w:widowControl/>
        <w:spacing w:line="240" w:lineRule="auto"/>
        <w:ind w:right="-7" w:firstLine="567"/>
        <w:rPr>
          <w:rStyle w:val="FontStyle13"/>
          <w:spacing w:val="0"/>
          <w:sz w:val="20"/>
          <w:szCs w:val="20"/>
        </w:rPr>
      </w:pPr>
      <w:r w:rsidRPr="00585BF2">
        <w:rPr>
          <w:rStyle w:val="FontStyle17"/>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E87E4C" w:rsidRPr="00585BF2" w:rsidP="00592CE8">
      <w:pPr>
        <w:pStyle w:val="Style4"/>
        <w:widowControl/>
        <w:spacing w:line="240" w:lineRule="auto"/>
        <w:ind w:right="-7" w:firstLine="567"/>
        <w:rPr>
          <w:rStyle w:val="FontStyle17"/>
          <w:sz w:val="20"/>
          <w:szCs w:val="20"/>
        </w:rPr>
      </w:pPr>
      <w:r w:rsidRPr="00585BF2">
        <w:rPr>
          <w:rStyle w:val="FontStyle17"/>
          <w:b/>
          <w:i/>
          <w:sz w:val="20"/>
          <w:szCs w:val="20"/>
        </w:rPr>
        <w:t>Синева Сергея Викторовича</w:t>
      </w:r>
      <w:r w:rsidRPr="00585BF2" w:rsidR="00931700">
        <w:rPr>
          <w:rStyle w:val="FontStyle17"/>
          <w:sz w:val="20"/>
          <w:szCs w:val="20"/>
        </w:rPr>
        <w:t xml:space="preserve">, </w:t>
      </w:r>
      <w:r w:rsidRPr="00585BF2" w:rsidR="00CB6983">
        <w:rPr>
          <w:rStyle w:val="FontStyle17"/>
          <w:sz w:val="20"/>
          <w:szCs w:val="20"/>
        </w:rPr>
        <w:t>«ИЗЪЯТО»</w:t>
      </w:r>
      <w:r w:rsidRPr="00585BF2">
        <w:rPr>
          <w:rStyle w:val="FontStyle17"/>
          <w:sz w:val="20"/>
          <w:szCs w:val="20"/>
        </w:rPr>
        <w:t>,</w:t>
      </w:r>
    </w:p>
    <w:p w:rsidR="00257C55" w:rsidRPr="00585BF2" w:rsidP="00592CE8">
      <w:pPr>
        <w:pStyle w:val="Style4"/>
        <w:widowControl/>
        <w:spacing w:line="240" w:lineRule="auto"/>
        <w:ind w:right="-7" w:firstLine="567"/>
        <w:rPr>
          <w:sz w:val="20"/>
          <w:szCs w:val="20"/>
        </w:rPr>
      </w:pPr>
      <w:r w:rsidRPr="00585BF2">
        <w:rPr>
          <w:sz w:val="20"/>
          <w:szCs w:val="20"/>
        </w:rPr>
        <w:t>за совершение административного правонарушения, предусмотренного ч.1 ст.12.8 КоАП РФ, -</w:t>
      </w:r>
    </w:p>
    <w:p w:rsidR="00257C55" w:rsidRPr="00585BF2" w:rsidP="00592CE8">
      <w:pPr>
        <w:pStyle w:val="Style4"/>
        <w:widowControl/>
        <w:spacing w:line="240" w:lineRule="auto"/>
        <w:ind w:left="-567" w:right="-7" w:firstLine="567"/>
        <w:rPr>
          <w:sz w:val="20"/>
          <w:szCs w:val="20"/>
        </w:rPr>
      </w:pPr>
    </w:p>
    <w:p w:rsidR="00257C55" w:rsidRPr="00585BF2" w:rsidP="00592CE8">
      <w:pPr>
        <w:pStyle w:val="Style5"/>
        <w:widowControl/>
        <w:ind w:left="-567" w:right="-7" w:firstLine="567"/>
        <w:jc w:val="center"/>
        <w:rPr>
          <w:rStyle w:val="FontStyle16"/>
          <w:sz w:val="20"/>
          <w:szCs w:val="20"/>
        </w:rPr>
      </w:pPr>
      <w:r w:rsidRPr="00585BF2">
        <w:rPr>
          <w:rStyle w:val="FontStyle16"/>
          <w:spacing w:val="60"/>
          <w:sz w:val="20"/>
          <w:szCs w:val="20"/>
        </w:rPr>
        <w:t xml:space="preserve">   </w:t>
      </w:r>
      <w:r w:rsidRPr="00585BF2" w:rsidR="00B228A9">
        <w:rPr>
          <w:rStyle w:val="FontStyle16"/>
          <w:spacing w:val="60"/>
          <w:sz w:val="20"/>
          <w:szCs w:val="20"/>
        </w:rPr>
        <w:t>у</w:t>
      </w:r>
      <w:r w:rsidRPr="00585BF2">
        <w:rPr>
          <w:rStyle w:val="FontStyle16"/>
          <w:spacing w:val="60"/>
          <w:sz w:val="20"/>
          <w:szCs w:val="20"/>
        </w:rPr>
        <w:t>станови</w:t>
      </w:r>
      <w:r w:rsidRPr="00585BF2">
        <w:rPr>
          <w:rStyle w:val="FontStyle16"/>
          <w:sz w:val="20"/>
          <w:szCs w:val="20"/>
        </w:rPr>
        <w:t>л:</w:t>
      </w:r>
    </w:p>
    <w:p w:rsidR="00257C55" w:rsidRPr="00585BF2" w:rsidP="00592CE8">
      <w:pPr>
        <w:pStyle w:val="Style4"/>
        <w:widowControl/>
        <w:spacing w:line="240" w:lineRule="auto"/>
        <w:ind w:right="-7" w:firstLine="567"/>
        <w:rPr>
          <w:sz w:val="20"/>
          <w:szCs w:val="20"/>
        </w:rPr>
      </w:pPr>
    </w:p>
    <w:p w:rsidR="000F577F" w:rsidRPr="00585BF2" w:rsidP="00592CE8">
      <w:pPr>
        <w:pStyle w:val="Style4"/>
        <w:widowControl/>
        <w:spacing w:line="240" w:lineRule="auto"/>
        <w:ind w:right="-7" w:firstLine="567"/>
        <w:rPr>
          <w:sz w:val="20"/>
          <w:szCs w:val="20"/>
          <w:lang w:eastAsia="x-none"/>
        </w:rPr>
      </w:pPr>
      <w:r w:rsidRPr="00585BF2">
        <w:rPr>
          <w:rStyle w:val="FontStyle17"/>
          <w:sz w:val="20"/>
          <w:szCs w:val="20"/>
        </w:rPr>
        <w:t>«ИЗЪЯТО»</w:t>
      </w:r>
      <w:r w:rsidRPr="00585BF2" w:rsidR="00331F7A">
        <w:rPr>
          <w:rFonts w:eastAsia="SimSun"/>
          <w:sz w:val="20"/>
          <w:szCs w:val="20"/>
          <w:lang w:eastAsia="zh-CN"/>
        </w:rPr>
        <w:t xml:space="preserve"> в </w:t>
      </w:r>
      <w:r w:rsidRPr="00585BF2">
        <w:rPr>
          <w:rStyle w:val="FontStyle17"/>
          <w:sz w:val="20"/>
          <w:szCs w:val="20"/>
        </w:rPr>
        <w:t>«ИЗЪЯТО»</w:t>
      </w:r>
      <w:r w:rsidRPr="00585BF2" w:rsidR="00331F7A">
        <w:rPr>
          <w:sz w:val="20"/>
          <w:szCs w:val="20"/>
          <w:lang w:eastAsia="x-none"/>
        </w:rPr>
        <w:t xml:space="preserve">, находясь </w:t>
      </w:r>
      <w:r w:rsidRPr="00585BF2" w:rsidR="005E66AD">
        <w:rPr>
          <w:sz w:val="20"/>
          <w:szCs w:val="20"/>
          <w:lang w:eastAsia="x-none"/>
        </w:rPr>
        <w:t xml:space="preserve">на 0 км автомобильной дороги Ялта – Севастополь, </w:t>
      </w:r>
      <w:r w:rsidRPr="00585BF2" w:rsidR="00557767">
        <w:rPr>
          <w:sz w:val="20"/>
          <w:szCs w:val="20"/>
          <w:lang w:eastAsia="x-none"/>
        </w:rPr>
        <w:t xml:space="preserve">водитель </w:t>
      </w:r>
      <w:r w:rsidRPr="00585BF2" w:rsidR="005E66AD">
        <w:rPr>
          <w:sz w:val="20"/>
          <w:szCs w:val="20"/>
          <w:lang w:eastAsia="x-none"/>
        </w:rPr>
        <w:t>Синев С.В.</w:t>
      </w:r>
      <w:r w:rsidRPr="00585BF2" w:rsidR="00557767">
        <w:rPr>
          <w:sz w:val="20"/>
          <w:szCs w:val="20"/>
          <w:lang w:eastAsia="x-none"/>
        </w:rPr>
        <w:t xml:space="preserve"> </w:t>
      </w:r>
      <w:r w:rsidRPr="00585BF2" w:rsidR="00331F7A">
        <w:rPr>
          <w:sz w:val="20"/>
          <w:szCs w:val="20"/>
          <w:lang w:eastAsia="x-none"/>
        </w:rPr>
        <w:t xml:space="preserve">управлял транспортным средством – автомобилем марки </w:t>
      </w:r>
      <w:r w:rsidRPr="00585BF2">
        <w:rPr>
          <w:rStyle w:val="FontStyle17"/>
          <w:sz w:val="20"/>
          <w:szCs w:val="20"/>
        </w:rPr>
        <w:t>«ИЗЪЯТО»</w:t>
      </w:r>
      <w:r w:rsidRPr="00585BF2" w:rsidR="008B2EB7">
        <w:rPr>
          <w:sz w:val="20"/>
          <w:szCs w:val="20"/>
          <w:lang w:eastAsia="x-none"/>
        </w:rPr>
        <w:t>,</w:t>
      </w:r>
      <w:r w:rsidRPr="00585BF2" w:rsidR="002A5CAD">
        <w:rPr>
          <w:sz w:val="20"/>
          <w:szCs w:val="20"/>
          <w:lang w:eastAsia="x-none"/>
        </w:rPr>
        <w:t xml:space="preserve"> </w:t>
      </w:r>
      <w:r w:rsidRPr="00585BF2" w:rsidR="00B17B0C">
        <w:rPr>
          <w:rStyle w:val="FontStyle17"/>
          <w:sz w:val="20"/>
          <w:szCs w:val="20"/>
        </w:rPr>
        <w:t xml:space="preserve">государственный регистрационный </w:t>
      </w:r>
      <w:r w:rsidRPr="00585BF2" w:rsidR="00B36B95">
        <w:rPr>
          <w:rStyle w:val="FontStyle17"/>
          <w:sz w:val="20"/>
          <w:szCs w:val="20"/>
        </w:rPr>
        <w:t>номер</w:t>
      </w:r>
      <w:r w:rsidRPr="00585BF2" w:rsidR="00B17B0C">
        <w:rPr>
          <w:rStyle w:val="FontStyle17"/>
          <w:sz w:val="20"/>
          <w:szCs w:val="20"/>
        </w:rPr>
        <w:t xml:space="preserve"> </w:t>
      </w:r>
      <w:r w:rsidRPr="00585BF2">
        <w:rPr>
          <w:rStyle w:val="FontStyle17"/>
          <w:sz w:val="20"/>
          <w:szCs w:val="20"/>
        </w:rPr>
        <w:t>«ИЗЪЯТО»</w:t>
      </w:r>
      <w:r w:rsidRPr="00585BF2" w:rsidR="00B17B0C">
        <w:rPr>
          <w:rStyle w:val="FontStyle17"/>
          <w:sz w:val="20"/>
          <w:szCs w:val="20"/>
        </w:rPr>
        <w:t xml:space="preserve"> (</w:t>
      </w:r>
      <w:r w:rsidRPr="00585BF2">
        <w:rPr>
          <w:rStyle w:val="FontStyle17"/>
          <w:sz w:val="20"/>
          <w:szCs w:val="20"/>
        </w:rPr>
        <w:t>«ИЗЪЯТО»</w:t>
      </w:r>
      <w:r w:rsidRPr="00585BF2" w:rsidR="00B17B0C">
        <w:rPr>
          <w:rStyle w:val="FontStyle17"/>
          <w:sz w:val="20"/>
          <w:szCs w:val="20"/>
        </w:rPr>
        <w:t xml:space="preserve"> регион)</w:t>
      </w:r>
      <w:r w:rsidRPr="00585BF2" w:rsidR="00B17B0C">
        <w:rPr>
          <w:sz w:val="20"/>
          <w:szCs w:val="20"/>
          <w:lang w:eastAsia="x-none"/>
        </w:rPr>
        <w:t xml:space="preserve">, </w:t>
      </w:r>
      <w:r w:rsidRPr="00585BF2" w:rsidR="002A5CAD">
        <w:rPr>
          <w:sz w:val="20"/>
          <w:szCs w:val="20"/>
          <w:lang w:eastAsia="x-none"/>
        </w:rPr>
        <w:t xml:space="preserve">принадлежащим </w:t>
      </w:r>
      <w:r w:rsidRPr="00585BF2" w:rsidR="005D506D">
        <w:rPr>
          <w:sz w:val="20"/>
          <w:szCs w:val="20"/>
          <w:lang w:eastAsia="x-none"/>
        </w:rPr>
        <w:t>на праве собственности</w:t>
      </w:r>
      <w:r w:rsidRPr="00585BF2" w:rsidR="00E87E4C">
        <w:rPr>
          <w:sz w:val="20"/>
          <w:szCs w:val="20"/>
          <w:lang w:eastAsia="x-none"/>
        </w:rPr>
        <w:t xml:space="preserve"> </w:t>
      </w:r>
      <w:r w:rsidRPr="00585BF2" w:rsidR="005E66AD">
        <w:rPr>
          <w:sz w:val="20"/>
          <w:szCs w:val="20"/>
          <w:lang w:eastAsia="x-none"/>
        </w:rPr>
        <w:t>Мороз А.-С.М.</w:t>
      </w:r>
      <w:r w:rsidRPr="00585BF2" w:rsidR="00331F7A">
        <w:rPr>
          <w:sz w:val="20"/>
          <w:szCs w:val="20"/>
          <w:lang w:eastAsia="x-none"/>
        </w:rPr>
        <w:t xml:space="preserve">, в состоянии опьянения (согласно акту медицинского освидетельствования на состояние опьянения </w:t>
      </w:r>
      <w:r w:rsidRPr="00585BF2">
        <w:rPr>
          <w:rStyle w:val="FontStyle17"/>
          <w:sz w:val="20"/>
          <w:szCs w:val="20"/>
        </w:rPr>
        <w:t>«ИЗЪЯТО»</w:t>
      </w:r>
      <w:r w:rsidRPr="00585BF2">
        <w:rPr>
          <w:rStyle w:val="FontStyle17"/>
          <w:sz w:val="20"/>
          <w:szCs w:val="20"/>
        </w:rPr>
        <w:t xml:space="preserve"> </w:t>
      </w:r>
      <w:r w:rsidRPr="00585BF2" w:rsidR="00331F7A">
        <w:rPr>
          <w:sz w:val="20"/>
          <w:szCs w:val="20"/>
          <w:lang w:eastAsia="x-none"/>
        </w:rPr>
        <w:t xml:space="preserve">от </w:t>
      </w:r>
      <w:r w:rsidRPr="00585BF2">
        <w:rPr>
          <w:rStyle w:val="FontStyle17"/>
          <w:sz w:val="20"/>
          <w:szCs w:val="20"/>
        </w:rPr>
        <w:t>«ИЗЪЯТО»</w:t>
      </w:r>
      <w:r w:rsidRPr="00585BF2" w:rsidR="00331F7A">
        <w:rPr>
          <w:sz w:val="20"/>
          <w:szCs w:val="20"/>
          <w:lang w:eastAsia="x-none"/>
        </w:rPr>
        <w:t xml:space="preserve"> у </w:t>
      </w:r>
      <w:r w:rsidRPr="00585BF2" w:rsidR="005E66AD">
        <w:rPr>
          <w:sz w:val="20"/>
          <w:szCs w:val="20"/>
          <w:lang w:eastAsia="x-none"/>
        </w:rPr>
        <w:t xml:space="preserve">Синева С.В. </w:t>
      </w:r>
      <w:r w:rsidRPr="00585BF2" w:rsidR="00331F7A">
        <w:rPr>
          <w:sz w:val="20"/>
          <w:szCs w:val="20"/>
          <w:lang w:eastAsia="x-none"/>
        </w:rPr>
        <w:t>установлено состояние опьянения).</w:t>
      </w:r>
      <w:r w:rsidRPr="00585BF2" w:rsidR="00331F7A">
        <w:rPr>
          <w:sz w:val="20"/>
          <w:szCs w:val="20"/>
          <w:lang w:eastAsia="x-none"/>
        </w:rPr>
        <w:t xml:space="preserve"> Своими действиями </w:t>
      </w:r>
      <w:r w:rsidRPr="00585BF2" w:rsidR="005E66AD">
        <w:rPr>
          <w:sz w:val="20"/>
          <w:szCs w:val="20"/>
          <w:lang w:eastAsia="x-none"/>
        </w:rPr>
        <w:t xml:space="preserve">Синев С.В. </w:t>
      </w:r>
      <w:r w:rsidRPr="00585BF2" w:rsidR="008A762B">
        <w:rPr>
          <w:sz w:val="20"/>
          <w:szCs w:val="20"/>
          <w:lang w:eastAsia="x-none"/>
        </w:rPr>
        <w:t>нарушил</w:t>
      </w:r>
      <w:r w:rsidRPr="00585BF2" w:rsidR="00331F7A">
        <w:rPr>
          <w:sz w:val="20"/>
          <w:szCs w:val="20"/>
          <w:lang w:eastAsia="x-none"/>
        </w:rPr>
        <w:t xml:space="preserve"> п.2.7 ПДД РФ. При этом действия </w:t>
      </w:r>
      <w:r w:rsidRPr="00585BF2" w:rsidR="005E66AD">
        <w:rPr>
          <w:sz w:val="20"/>
          <w:szCs w:val="20"/>
          <w:lang w:eastAsia="x-none"/>
        </w:rPr>
        <w:t xml:space="preserve">Синева С.В. </w:t>
      </w:r>
      <w:r w:rsidRPr="00585BF2" w:rsidR="00331F7A">
        <w:rPr>
          <w:sz w:val="20"/>
          <w:szCs w:val="20"/>
          <w:lang w:eastAsia="x-none"/>
        </w:rPr>
        <w:t>не содержат уголовно наказуемого деяния.</w:t>
      </w:r>
    </w:p>
    <w:p w:rsidR="005E66AD" w:rsidRPr="00585BF2" w:rsidP="00592CE8">
      <w:pPr>
        <w:pStyle w:val="Style4"/>
        <w:widowControl/>
        <w:spacing w:line="240" w:lineRule="auto"/>
        <w:ind w:right="-7" w:firstLine="567"/>
        <w:rPr>
          <w:sz w:val="20"/>
          <w:szCs w:val="20"/>
          <w:lang w:eastAsia="x-none"/>
        </w:rPr>
      </w:pPr>
      <w:r w:rsidRPr="00585BF2">
        <w:rPr>
          <w:sz w:val="20"/>
          <w:szCs w:val="20"/>
          <w:lang w:eastAsia="x-none"/>
        </w:rPr>
        <w:t>Синев С.В. в судебном заседании вину в инкриминируемом ему административном правонарушении признал в полном объеме, раскаялся.</w:t>
      </w:r>
    </w:p>
    <w:p w:rsidR="000F577F"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Выслушав </w:t>
      </w:r>
      <w:r w:rsidRPr="00585BF2">
        <w:rPr>
          <w:bCs/>
          <w:iCs/>
          <w:sz w:val="20"/>
          <w:szCs w:val="20"/>
        </w:rPr>
        <w:t xml:space="preserve">лицо, в отношении которого возбуждено дело об административном правонарушении, </w:t>
      </w:r>
      <w:r w:rsidRPr="00585BF2">
        <w:rPr>
          <w:sz w:val="20"/>
          <w:szCs w:val="20"/>
          <w:lang w:eastAsia="x-none"/>
        </w:rPr>
        <w:t>и</w:t>
      </w:r>
      <w:r w:rsidRPr="00585BF2" w:rsidR="00E87E4C">
        <w:rPr>
          <w:sz w:val="20"/>
          <w:szCs w:val="20"/>
          <w:lang w:eastAsia="x-none"/>
        </w:rPr>
        <w:t>сследовав материалы дела в их совокупности, прихожу к выводу о следующем.</w:t>
      </w:r>
    </w:p>
    <w:p w:rsidR="000E3D79"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Согласно положений статей 3 и 4 Федерального закона от 10.12.1995 года </w:t>
      </w:r>
      <w:r w:rsidRPr="00585BF2" w:rsidR="00B36B95">
        <w:rPr>
          <w:sz w:val="20"/>
          <w:szCs w:val="20"/>
          <w:lang w:eastAsia="x-none"/>
        </w:rPr>
        <w:t>№</w:t>
      </w:r>
      <w:r w:rsidRPr="00585BF2">
        <w:rPr>
          <w:sz w:val="20"/>
          <w:szCs w:val="20"/>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85BF2">
        <w:rPr>
          <w:sz w:val="20"/>
          <w:szCs w:val="20"/>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0E3D79"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В соответствии с пунктом 1.2 Постановления Правительства РФ от 23.10.1993 года </w:t>
      </w:r>
      <w:r w:rsidRPr="00585BF2" w:rsidR="000F577F">
        <w:rPr>
          <w:sz w:val="20"/>
          <w:szCs w:val="20"/>
          <w:lang w:eastAsia="x-none"/>
        </w:rPr>
        <w:t>№</w:t>
      </w:r>
      <w:r w:rsidRPr="00585BF2">
        <w:rPr>
          <w:sz w:val="20"/>
          <w:szCs w:val="20"/>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3D79" w:rsidRPr="00585BF2" w:rsidP="00592CE8">
      <w:pPr>
        <w:pStyle w:val="Style4"/>
        <w:widowControl/>
        <w:spacing w:line="240" w:lineRule="auto"/>
        <w:ind w:right="-7" w:firstLine="567"/>
        <w:rPr>
          <w:sz w:val="20"/>
          <w:szCs w:val="20"/>
          <w:lang w:eastAsia="x-none"/>
        </w:rPr>
      </w:pPr>
      <w:r w:rsidRPr="00585BF2">
        <w:rPr>
          <w:sz w:val="20"/>
          <w:szCs w:val="20"/>
          <w:lang w:eastAsia="x-none"/>
        </w:rPr>
        <w:t>Согласно примечанию к статье </w:t>
      </w:r>
      <w:hyperlink r:id="rId5" w:tgtFrame="_blank" w:tooltip="КОАП &gt;  Раздел II. Особенная часть &gt; Глава 12. &lt;span class=" w:history="1">
        <w:r w:rsidRPr="00585BF2">
          <w:rPr>
            <w:sz w:val="20"/>
            <w:szCs w:val="20"/>
            <w:lang w:eastAsia="x-none"/>
          </w:rPr>
          <w:t>12.8 КоАП</w:t>
        </w:r>
      </w:hyperlink>
      <w:r w:rsidRPr="00585BF2" w:rsidR="000F577F">
        <w:rPr>
          <w:sz w:val="20"/>
          <w:szCs w:val="20"/>
          <w:lang w:eastAsia="x-none"/>
        </w:rPr>
        <w:t xml:space="preserve"> РФ и части </w:t>
      </w:r>
      <w:r w:rsidRPr="00585BF2">
        <w:rPr>
          <w:sz w:val="20"/>
          <w:szCs w:val="20"/>
          <w:lang w:eastAsia="x-none"/>
        </w:rPr>
        <w:t>2.1 ст</w:t>
      </w:r>
      <w:r w:rsidRPr="00585BF2" w:rsidR="000F577F">
        <w:rPr>
          <w:sz w:val="20"/>
          <w:szCs w:val="20"/>
          <w:lang w:eastAsia="x-none"/>
        </w:rPr>
        <w:t xml:space="preserve">атьи </w:t>
      </w:r>
      <w:r w:rsidRPr="00585BF2">
        <w:rPr>
          <w:sz w:val="20"/>
          <w:szCs w:val="20"/>
          <w:lang w:eastAsia="x-none"/>
        </w:rPr>
        <w:t xml:space="preserve">19 Федерального закона от 10.12.1995 года </w:t>
      </w:r>
      <w:r w:rsidRPr="00585BF2" w:rsidR="000F577F">
        <w:rPr>
          <w:sz w:val="20"/>
          <w:szCs w:val="20"/>
          <w:lang w:eastAsia="x-none"/>
        </w:rPr>
        <w:t>№</w:t>
      </w:r>
      <w:r w:rsidRPr="00585BF2">
        <w:rPr>
          <w:sz w:val="20"/>
          <w:szCs w:val="20"/>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0E3D79" w:rsidRPr="00585BF2" w:rsidP="00592CE8">
      <w:pPr>
        <w:pStyle w:val="Style4"/>
        <w:widowControl/>
        <w:spacing w:line="240" w:lineRule="auto"/>
        <w:ind w:right="-7" w:firstLine="567"/>
        <w:rPr>
          <w:sz w:val="20"/>
          <w:szCs w:val="20"/>
        </w:rPr>
      </w:pPr>
      <w:r w:rsidRPr="00585BF2">
        <w:rPr>
          <w:sz w:val="20"/>
          <w:szCs w:val="20"/>
          <w:lang w:eastAsia="x-none"/>
        </w:rPr>
        <w:t>Согласно п.</w:t>
      </w:r>
      <w:r w:rsidRPr="00585BF2">
        <w:rPr>
          <w:sz w:val="20"/>
          <w:szCs w:val="20"/>
          <w:lang w:eastAsia="x-none"/>
        </w:rPr>
        <w:t>14 ч. 1 ст.13 Федерального закона от 07.02.2011 года №3-ФЗ "О полиции", п</w:t>
      </w:r>
      <w:r w:rsidRPr="00585BF2">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585BF2">
          <w:rPr>
            <w:sz w:val="20"/>
            <w:szCs w:val="20"/>
          </w:rPr>
          <w:t>медицинское освидетельствование</w:t>
        </w:r>
      </w:hyperlink>
      <w:r w:rsidRPr="00585BF2">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85BF2">
        <w:rPr>
          <w:sz w:val="20"/>
          <w:szCs w:val="20"/>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85BF2">
          <w:rPr>
            <w:sz w:val="20"/>
            <w:szCs w:val="20"/>
          </w:rPr>
          <w:t>порядке</w:t>
        </w:r>
      </w:hyperlink>
      <w:r w:rsidRPr="00585BF2">
        <w:rPr>
          <w:sz w:val="20"/>
          <w:szCs w:val="20"/>
        </w:rPr>
        <w:t>, установленном Правительством Российской Федерации.</w:t>
      </w:r>
    </w:p>
    <w:p w:rsidR="000E3D79" w:rsidRPr="00585BF2" w:rsidP="00592CE8">
      <w:pPr>
        <w:pStyle w:val="Style4"/>
        <w:widowControl/>
        <w:spacing w:line="240" w:lineRule="auto"/>
        <w:ind w:right="-7" w:firstLine="567"/>
        <w:rPr>
          <w:sz w:val="20"/>
          <w:szCs w:val="20"/>
        </w:rPr>
      </w:pPr>
      <w:r w:rsidRPr="00585BF2">
        <w:rPr>
          <w:sz w:val="20"/>
          <w:szCs w:val="20"/>
          <w:lang w:eastAsia="x-none"/>
        </w:rPr>
        <w:t xml:space="preserve">Согласно </w:t>
      </w:r>
      <w:r w:rsidRPr="00585BF2">
        <w:rPr>
          <w:sz w:val="20"/>
          <w:szCs w:val="20"/>
          <w:lang w:eastAsia="x-none"/>
        </w:rPr>
        <w:t>п.п</w:t>
      </w:r>
      <w:r w:rsidRPr="00585BF2">
        <w:rPr>
          <w:sz w:val="20"/>
          <w:szCs w:val="20"/>
          <w:lang w:eastAsia="x-none"/>
        </w:rPr>
        <w:t xml:space="preserve">. «л» п.12 Указа Президента РФ от 15.06.1998 года </w:t>
      </w:r>
      <w:r w:rsidRPr="00585BF2" w:rsidR="000F577F">
        <w:rPr>
          <w:sz w:val="20"/>
          <w:szCs w:val="20"/>
          <w:lang w:eastAsia="x-none"/>
        </w:rPr>
        <w:t>№711</w:t>
      </w:r>
      <w:r w:rsidRPr="00585BF2">
        <w:rPr>
          <w:sz w:val="20"/>
          <w:szCs w:val="20"/>
          <w:lang w:eastAsia="x-none"/>
        </w:rPr>
        <w:t xml:space="preserve"> "О дополнительных мерах по обеспечению безопасности дорожного движения" (вместе с "Положением о Государственной инспекции </w:t>
      </w:r>
      <w:r w:rsidRPr="00585BF2">
        <w:rPr>
          <w:sz w:val="20"/>
          <w:szCs w:val="20"/>
          <w:lang w:eastAsia="x-none"/>
        </w:rPr>
        <w:t xml:space="preserve">безопасности дорожного движения Министерства внутренних дел Российской Федерации"), </w:t>
      </w:r>
      <w:r w:rsidRPr="00585BF2">
        <w:rPr>
          <w:sz w:val="20"/>
          <w:szCs w:val="20"/>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585BF2">
        <w:rPr>
          <w:sz w:val="20"/>
          <w:szCs w:val="20"/>
        </w:rPr>
        <w:t>освидетельствование</w:t>
      </w:r>
      <w:r w:rsidRPr="00585BF2">
        <w:rPr>
          <w:sz w:val="20"/>
          <w:szCs w:val="20"/>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85BF2">
        <w:rPr>
          <w:sz w:val="20"/>
          <w:szCs w:val="20"/>
        </w:rPr>
        <w:t>освидетельствование</w:t>
      </w:r>
      <w:r w:rsidRPr="00585BF2">
        <w:rPr>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0E3D79" w:rsidRPr="00585BF2" w:rsidP="00592CE8">
      <w:pPr>
        <w:pStyle w:val="Style4"/>
        <w:widowControl/>
        <w:spacing w:line="240" w:lineRule="auto"/>
        <w:ind w:right="-7" w:firstLine="567"/>
        <w:rPr>
          <w:sz w:val="20"/>
          <w:szCs w:val="20"/>
        </w:rPr>
      </w:pPr>
      <w:r w:rsidRPr="00585BF2">
        <w:rPr>
          <w:sz w:val="20"/>
          <w:szCs w:val="20"/>
        </w:rPr>
        <w:t>Согласно п.</w:t>
      </w:r>
      <w:r w:rsidRPr="00585BF2">
        <w:rPr>
          <w:sz w:val="20"/>
          <w:szCs w:val="20"/>
        </w:rPr>
        <w:t>2.3.2 Правил дорожного движения РФ, утвержденных Постановлением Совета Министров-Правительства Российской Федерации от 23 октября 1993 г</w:t>
      </w:r>
      <w:r w:rsidRPr="00585BF2">
        <w:rPr>
          <w:sz w:val="20"/>
          <w:szCs w:val="20"/>
        </w:rPr>
        <w:t>ода</w:t>
      </w:r>
      <w:r w:rsidRPr="00585BF2">
        <w:rPr>
          <w:sz w:val="20"/>
          <w:szCs w:val="20"/>
        </w:rPr>
        <w:t xml:space="preserve"> </w:t>
      </w:r>
      <w:r w:rsidRPr="00585BF2">
        <w:rPr>
          <w:sz w:val="20"/>
          <w:szCs w:val="20"/>
        </w:rPr>
        <w:t>№</w:t>
      </w:r>
      <w:r w:rsidRPr="00585BF2">
        <w:rPr>
          <w:sz w:val="20"/>
          <w:szCs w:val="20"/>
        </w:rPr>
        <w:t>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E3D79" w:rsidRPr="00585BF2" w:rsidP="00592CE8">
      <w:pPr>
        <w:pStyle w:val="Style4"/>
        <w:widowControl/>
        <w:spacing w:line="240" w:lineRule="auto"/>
        <w:ind w:right="-7" w:firstLine="567"/>
        <w:rPr>
          <w:sz w:val="20"/>
          <w:szCs w:val="20"/>
        </w:rPr>
      </w:pPr>
      <w:r w:rsidRPr="00585BF2">
        <w:rPr>
          <w:rFonts w:eastAsia="SimSun"/>
          <w:sz w:val="20"/>
          <w:szCs w:val="20"/>
          <w:lang w:eastAsia="zh-CN"/>
        </w:rPr>
        <w:t xml:space="preserve">В силу положений </w:t>
      </w:r>
      <w:hyperlink r:id="rId8" w:history="1">
        <w:r w:rsidRPr="00585BF2">
          <w:rPr>
            <w:rFonts w:eastAsia="SimSun"/>
            <w:sz w:val="20"/>
            <w:szCs w:val="20"/>
            <w:lang w:eastAsia="zh-CN"/>
          </w:rPr>
          <w:t>части</w:t>
        </w:r>
      </w:hyperlink>
      <w:r w:rsidRPr="00585BF2">
        <w:rPr>
          <w:rFonts w:eastAsia="SimSun"/>
          <w:sz w:val="20"/>
          <w:szCs w:val="20"/>
          <w:lang w:eastAsia="zh-CN"/>
        </w:rPr>
        <w:t xml:space="preserve"> </w:t>
      </w:r>
      <w:hyperlink r:id="rId9" w:history="1">
        <w:r w:rsidRPr="00585BF2">
          <w:rPr>
            <w:rFonts w:eastAsia="SimSun"/>
            <w:sz w:val="20"/>
            <w:szCs w:val="20"/>
            <w:lang w:eastAsia="zh-CN"/>
          </w:rPr>
          <w:t>1.1 статьи 27.12</w:t>
        </w:r>
      </w:hyperlink>
      <w:r w:rsidRPr="00585BF2">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85BF2">
          <w:rPr>
            <w:rFonts w:eastAsia="SimSun"/>
            <w:sz w:val="20"/>
            <w:szCs w:val="20"/>
            <w:lang w:eastAsia="zh-CN"/>
          </w:rPr>
          <w:t>частью 6</w:t>
        </w:r>
      </w:hyperlink>
      <w:r w:rsidRPr="00585BF2">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3D79" w:rsidRPr="00585BF2" w:rsidP="00592CE8">
      <w:pPr>
        <w:pStyle w:val="Style4"/>
        <w:widowControl/>
        <w:spacing w:line="240" w:lineRule="auto"/>
        <w:ind w:right="-7" w:firstLine="567"/>
        <w:rPr>
          <w:sz w:val="20"/>
          <w:szCs w:val="20"/>
        </w:rPr>
      </w:pPr>
      <w:r w:rsidRPr="00585BF2">
        <w:rPr>
          <w:rFonts w:eastAsia="SimSun"/>
          <w:sz w:val="20"/>
          <w:szCs w:val="20"/>
          <w:lang w:eastAsia="zh-CN"/>
        </w:rPr>
        <w:t>В соответствии со с</w:t>
      </w:r>
      <w:r w:rsidRPr="00585BF2" w:rsidR="002F68F7">
        <w:rPr>
          <w:rFonts w:eastAsia="SimSun"/>
          <w:sz w:val="20"/>
          <w:szCs w:val="20"/>
          <w:lang w:eastAsia="zh-CN"/>
        </w:rPr>
        <w:t>т.</w:t>
      </w:r>
      <w:r w:rsidRPr="00585BF2">
        <w:rPr>
          <w:rFonts w:eastAsia="SimSun"/>
          <w:sz w:val="20"/>
          <w:szCs w:val="20"/>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85BF2">
        <w:rPr>
          <w:sz w:val="20"/>
          <w:szCs w:val="20"/>
        </w:rPr>
        <w:t>.</w:t>
      </w:r>
    </w:p>
    <w:p w:rsidR="000E3D79" w:rsidRPr="00585BF2" w:rsidP="00592CE8">
      <w:pPr>
        <w:pStyle w:val="Style4"/>
        <w:widowControl/>
        <w:spacing w:line="240" w:lineRule="auto"/>
        <w:ind w:right="-7" w:firstLine="567"/>
        <w:rPr>
          <w:sz w:val="20"/>
          <w:szCs w:val="20"/>
        </w:rPr>
      </w:pPr>
      <w:r w:rsidRPr="00585BF2">
        <w:rPr>
          <w:sz w:val="20"/>
          <w:szCs w:val="20"/>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0" w:history="1">
        <w:r w:rsidRPr="00585BF2">
          <w:rPr>
            <w:sz w:val="20"/>
            <w:szCs w:val="20"/>
          </w:rPr>
          <w:t>деяния</w:t>
        </w:r>
      </w:hyperlink>
      <w:r w:rsidRPr="00585BF2">
        <w:rPr>
          <w:sz w:val="20"/>
          <w:szCs w:val="20"/>
        </w:rPr>
        <w:t>.</w:t>
      </w:r>
    </w:p>
    <w:p w:rsidR="002567F1" w:rsidRPr="00585BF2" w:rsidP="00592CE8">
      <w:pPr>
        <w:pStyle w:val="Style4"/>
        <w:widowControl/>
        <w:spacing w:line="240" w:lineRule="auto"/>
        <w:ind w:right="-7" w:firstLine="567"/>
        <w:rPr>
          <w:iCs/>
          <w:sz w:val="20"/>
          <w:szCs w:val="20"/>
          <w:lang w:eastAsia="x-none"/>
        </w:rPr>
      </w:pPr>
      <w:r w:rsidRPr="00585BF2">
        <w:rPr>
          <w:sz w:val="20"/>
          <w:szCs w:val="20"/>
          <w:lang w:eastAsia="x-none"/>
        </w:rPr>
        <w:t xml:space="preserve">Виновность </w:t>
      </w:r>
      <w:r w:rsidRPr="00585BF2" w:rsidR="005E66AD">
        <w:rPr>
          <w:sz w:val="20"/>
          <w:szCs w:val="20"/>
          <w:lang w:eastAsia="x-none"/>
        </w:rPr>
        <w:t xml:space="preserve">Синева С.В. </w:t>
      </w:r>
      <w:r w:rsidRPr="00585BF2">
        <w:rPr>
          <w:sz w:val="20"/>
          <w:szCs w:val="20"/>
          <w:lang w:eastAsia="x-none"/>
        </w:rPr>
        <w:t>в совершении данного правонарушения подтверждается</w:t>
      </w:r>
      <w:r w:rsidRPr="00585BF2">
        <w:rPr>
          <w:iCs/>
          <w:sz w:val="20"/>
          <w:szCs w:val="20"/>
          <w:lang w:eastAsia="x-none"/>
        </w:rPr>
        <w:t>:</w:t>
      </w:r>
    </w:p>
    <w:p w:rsidR="008B2EB7" w:rsidRPr="00585BF2" w:rsidP="00592CE8">
      <w:pPr>
        <w:pStyle w:val="Style4"/>
        <w:widowControl/>
        <w:spacing w:line="240" w:lineRule="auto"/>
        <w:ind w:right="-7" w:firstLine="567"/>
        <w:rPr>
          <w:sz w:val="20"/>
          <w:szCs w:val="20"/>
        </w:rPr>
      </w:pPr>
      <w:r w:rsidRPr="00585BF2">
        <w:rPr>
          <w:iCs/>
          <w:sz w:val="20"/>
          <w:szCs w:val="20"/>
          <w:lang w:eastAsia="x-none"/>
        </w:rPr>
        <w:t>-</w:t>
      </w:r>
      <w:r w:rsidRPr="00585BF2">
        <w:rPr>
          <w:sz w:val="20"/>
          <w:szCs w:val="20"/>
        </w:rPr>
        <w:t xml:space="preserve">протоколом об административном правонарушении серии </w:t>
      </w:r>
      <w:r w:rsidRPr="00585BF2" w:rsidR="00585BF2">
        <w:rPr>
          <w:rStyle w:val="FontStyle17"/>
          <w:sz w:val="20"/>
          <w:szCs w:val="20"/>
        </w:rPr>
        <w:t>«ИЗЪЯТО»</w:t>
      </w:r>
      <w:r w:rsidRPr="00585BF2" w:rsidR="00585BF2">
        <w:rPr>
          <w:rStyle w:val="FontStyle17"/>
          <w:sz w:val="20"/>
          <w:szCs w:val="20"/>
        </w:rPr>
        <w:t xml:space="preserve"> </w:t>
      </w:r>
      <w:r w:rsidRPr="00585BF2" w:rsidR="00585BF2">
        <w:rPr>
          <w:rStyle w:val="FontStyle17"/>
          <w:sz w:val="20"/>
          <w:szCs w:val="20"/>
        </w:rPr>
        <w:t>«ИЗЪЯТО»</w:t>
      </w:r>
      <w:r w:rsidRPr="00585BF2">
        <w:rPr>
          <w:sz w:val="20"/>
          <w:szCs w:val="20"/>
        </w:rPr>
        <w:t xml:space="preserve">, </w:t>
      </w:r>
      <w:r w:rsidRPr="00585BF2">
        <w:rPr>
          <w:rStyle w:val="FontStyle17"/>
          <w:sz w:val="20"/>
          <w:szCs w:val="20"/>
        </w:rPr>
        <w:t>который</w:t>
      </w:r>
      <w:r w:rsidRPr="00585BF2">
        <w:rPr>
          <w:rStyle w:val="FontStyle17"/>
          <w:sz w:val="20"/>
          <w:szCs w:val="20"/>
        </w:rPr>
        <w:t xml:space="preserve"> составлен компетентным лицом в соответствие с требованиями ст.28.2 </w:t>
      </w:r>
      <w:r w:rsidRPr="00585BF2">
        <w:rPr>
          <w:sz w:val="20"/>
          <w:szCs w:val="20"/>
        </w:rPr>
        <w:t xml:space="preserve">КоАП РФ. </w:t>
      </w:r>
      <w:r w:rsidRPr="00585BF2" w:rsidR="005E66AD">
        <w:rPr>
          <w:sz w:val="20"/>
          <w:szCs w:val="20"/>
          <w:lang w:eastAsia="x-none"/>
        </w:rPr>
        <w:t xml:space="preserve">Синеву С.В. </w:t>
      </w:r>
      <w:r w:rsidRPr="00585BF2">
        <w:rPr>
          <w:sz w:val="20"/>
          <w:szCs w:val="20"/>
        </w:rPr>
        <w:t>разъяснены его права и обязанности, предусмотренные Конституцией РФ и КоАП РФ, о чем свидетельствует его подпись (л.д.</w:t>
      </w:r>
      <w:r w:rsidRPr="00585BF2" w:rsidR="00250923">
        <w:rPr>
          <w:sz w:val="20"/>
          <w:szCs w:val="20"/>
        </w:rPr>
        <w:t>1</w:t>
      </w:r>
      <w:r w:rsidRPr="00585BF2" w:rsidR="000F577F">
        <w:rPr>
          <w:sz w:val="20"/>
          <w:szCs w:val="20"/>
        </w:rPr>
        <w:t xml:space="preserve">, </w:t>
      </w:r>
      <w:r w:rsidRPr="00585BF2" w:rsidR="005E66AD">
        <w:rPr>
          <w:sz w:val="20"/>
          <w:szCs w:val="20"/>
        </w:rPr>
        <w:t>9</w:t>
      </w:r>
      <w:r w:rsidRPr="00585BF2">
        <w:rPr>
          <w:sz w:val="20"/>
          <w:szCs w:val="20"/>
        </w:rPr>
        <w:t>);</w:t>
      </w:r>
    </w:p>
    <w:p w:rsidR="00250923" w:rsidRPr="00585BF2" w:rsidP="00592CE8">
      <w:pPr>
        <w:pStyle w:val="Style4"/>
        <w:widowControl/>
        <w:spacing w:line="240" w:lineRule="auto"/>
        <w:ind w:right="-7" w:firstLine="567"/>
        <w:rPr>
          <w:rFonts w:eastAsia="SimSun"/>
          <w:sz w:val="20"/>
          <w:szCs w:val="20"/>
          <w:lang w:eastAsia="zh-CN"/>
        </w:rPr>
      </w:pPr>
      <w:r w:rsidRPr="00585BF2">
        <w:rPr>
          <w:rFonts w:eastAsia="SimSun"/>
          <w:sz w:val="20"/>
          <w:szCs w:val="20"/>
          <w:lang w:eastAsia="zh-CN"/>
        </w:rPr>
        <w:t>-</w:t>
      </w:r>
      <w:r w:rsidRPr="00585BF2">
        <w:rPr>
          <w:sz w:val="20"/>
          <w:szCs w:val="20"/>
        </w:rPr>
        <w:t>протоколом об отстранении</w:t>
      </w:r>
      <w:r w:rsidRPr="00585BF2">
        <w:rPr>
          <w:rFonts w:eastAsia="SimSun"/>
          <w:sz w:val="20"/>
          <w:szCs w:val="20"/>
          <w:lang w:eastAsia="zh-CN"/>
        </w:rPr>
        <w:t xml:space="preserve"> </w:t>
      </w:r>
      <w:r w:rsidRPr="00585BF2">
        <w:rPr>
          <w:sz w:val="20"/>
          <w:szCs w:val="20"/>
        </w:rPr>
        <w:t>от управления транспортным средством</w:t>
      </w:r>
      <w:r w:rsidRPr="00585BF2">
        <w:rPr>
          <w:rFonts w:eastAsia="SimSun"/>
          <w:sz w:val="20"/>
          <w:szCs w:val="20"/>
          <w:lang w:eastAsia="zh-CN"/>
        </w:rPr>
        <w:t xml:space="preserve"> </w:t>
      </w:r>
      <w:r w:rsidRPr="00585BF2">
        <w:rPr>
          <w:sz w:val="20"/>
          <w:szCs w:val="20"/>
        </w:rPr>
        <w:t xml:space="preserve">серии </w:t>
      </w:r>
      <w:r w:rsidRPr="00585BF2" w:rsidR="00CB6983">
        <w:rPr>
          <w:rStyle w:val="FontStyle17"/>
          <w:sz w:val="20"/>
          <w:szCs w:val="20"/>
        </w:rPr>
        <w:t>«ИЗЪЯТО»</w:t>
      </w:r>
      <w:r w:rsidRPr="00585BF2">
        <w:rPr>
          <w:sz w:val="20"/>
          <w:szCs w:val="20"/>
        </w:rPr>
        <w:t xml:space="preserve"> от </w:t>
      </w:r>
      <w:r w:rsidRPr="00585BF2" w:rsidR="00585BF2">
        <w:rPr>
          <w:rStyle w:val="FontStyle17"/>
          <w:sz w:val="20"/>
          <w:szCs w:val="20"/>
        </w:rPr>
        <w:t>«ИЗЪЯТО»</w:t>
      </w:r>
      <w:r w:rsidRPr="00585BF2">
        <w:rPr>
          <w:sz w:val="20"/>
          <w:szCs w:val="20"/>
        </w:rPr>
        <w:t xml:space="preserve">, согласно которому, </w:t>
      </w:r>
      <w:r w:rsidRPr="00585BF2" w:rsidR="005E66AD">
        <w:rPr>
          <w:sz w:val="20"/>
          <w:szCs w:val="20"/>
        </w:rPr>
        <w:t xml:space="preserve">в присутствии понятых </w:t>
      </w:r>
      <w:r w:rsidRPr="00585BF2" w:rsidR="00585BF2">
        <w:rPr>
          <w:rStyle w:val="FontStyle17"/>
          <w:sz w:val="20"/>
          <w:szCs w:val="20"/>
        </w:rPr>
        <w:t>«ИЗЪЯТО»</w:t>
      </w:r>
      <w:r w:rsidRPr="00585BF2" w:rsidR="005E66AD">
        <w:rPr>
          <w:sz w:val="20"/>
          <w:szCs w:val="20"/>
        </w:rPr>
        <w:t xml:space="preserve">, которым разъяснены </w:t>
      </w:r>
      <w:r w:rsidRPr="00585BF2" w:rsidR="00D8194E">
        <w:rPr>
          <w:sz w:val="20"/>
          <w:szCs w:val="20"/>
        </w:rPr>
        <w:t>права, предусмотренные ст.25.7 КоАП РФ</w:t>
      </w:r>
      <w:r w:rsidRPr="00585BF2">
        <w:rPr>
          <w:sz w:val="20"/>
          <w:szCs w:val="20"/>
        </w:rPr>
        <w:t xml:space="preserve">, </w:t>
      </w:r>
      <w:r w:rsidRPr="00585BF2" w:rsidR="00D8194E">
        <w:rPr>
          <w:sz w:val="20"/>
          <w:szCs w:val="20"/>
          <w:lang w:eastAsia="x-none"/>
        </w:rPr>
        <w:t xml:space="preserve">Синев С.В. </w:t>
      </w:r>
      <w:r w:rsidRPr="00585BF2">
        <w:rPr>
          <w:sz w:val="20"/>
          <w:szCs w:val="20"/>
        </w:rPr>
        <w:t>отстранен от управления транспортным средством, поскольку имелись основания полагать, что он находится в состоянии опьянения –</w:t>
      </w:r>
      <w:r w:rsidRPr="00585BF2" w:rsidR="00D8194E">
        <w:rPr>
          <w:sz w:val="20"/>
          <w:szCs w:val="20"/>
        </w:rPr>
        <w:t xml:space="preserve"> </w:t>
      </w:r>
      <w:r w:rsidRPr="00585BF2" w:rsidR="000F577F">
        <w:rPr>
          <w:sz w:val="20"/>
          <w:szCs w:val="20"/>
        </w:rPr>
        <w:t>резкое изменение окраски кожных покровов лица</w:t>
      </w:r>
      <w:r w:rsidRPr="00585BF2" w:rsidR="007148A3">
        <w:rPr>
          <w:sz w:val="20"/>
          <w:szCs w:val="20"/>
        </w:rPr>
        <w:t xml:space="preserve"> </w:t>
      </w:r>
      <w:r w:rsidRPr="00585BF2">
        <w:rPr>
          <w:rFonts w:eastAsia="SimSun"/>
          <w:sz w:val="20"/>
          <w:szCs w:val="20"/>
          <w:lang w:eastAsia="zh-CN"/>
        </w:rPr>
        <w:t>(л.д.</w:t>
      </w:r>
      <w:r w:rsidRPr="00585BF2" w:rsidR="00D8194E">
        <w:rPr>
          <w:rFonts w:eastAsia="SimSun"/>
          <w:sz w:val="20"/>
          <w:szCs w:val="20"/>
          <w:lang w:eastAsia="zh-CN"/>
        </w:rPr>
        <w:t>5</w:t>
      </w:r>
      <w:r w:rsidRPr="00585BF2">
        <w:rPr>
          <w:rFonts w:eastAsia="SimSun"/>
          <w:sz w:val="20"/>
          <w:szCs w:val="20"/>
          <w:lang w:eastAsia="zh-CN"/>
        </w:rPr>
        <w:t>);</w:t>
      </w:r>
    </w:p>
    <w:p w:rsidR="00A12B29" w:rsidRPr="00585BF2" w:rsidP="00592CE8">
      <w:pPr>
        <w:pStyle w:val="Style4"/>
        <w:widowControl/>
        <w:spacing w:line="240" w:lineRule="auto"/>
        <w:ind w:right="-7" w:firstLine="567"/>
        <w:rPr>
          <w:sz w:val="20"/>
          <w:szCs w:val="20"/>
        </w:rPr>
      </w:pPr>
      <w:r w:rsidRPr="00585BF2">
        <w:rPr>
          <w:sz w:val="20"/>
          <w:szCs w:val="20"/>
        </w:rPr>
        <w:t xml:space="preserve">-распечаткой </w:t>
      </w:r>
      <w:r w:rsidRPr="00585BF2" w:rsidR="007148A3">
        <w:rPr>
          <w:sz w:val="20"/>
          <w:szCs w:val="20"/>
        </w:rPr>
        <w:t xml:space="preserve">технического средства измерения – </w:t>
      </w:r>
      <w:r w:rsidRPr="00585BF2" w:rsidR="007148A3">
        <w:rPr>
          <w:sz w:val="20"/>
          <w:szCs w:val="20"/>
        </w:rPr>
        <w:t>алкотектор</w:t>
      </w:r>
      <w:r w:rsidRPr="00585BF2" w:rsidR="007148A3">
        <w:rPr>
          <w:sz w:val="20"/>
          <w:szCs w:val="20"/>
        </w:rPr>
        <w:t xml:space="preserve"> </w:t>
      </w:r>
      <w:r w:rsidRPr="00585BF2">
        <w:rPr>
          <w:sz w:val="20"/>
          <w:szCs w:val="20"/>
        </w:rPr>
        <w:t>«</w:t>
      </w:r>
      <w:r w:rsidRPr="00585BF2" w:rsidR="007148A3">
        <w:rPr>
          <w:sz w:val="20"/>
          <w:szCs w:val="20"/>
        </w:rPr>
        <w:t>Драгер 6810</w:t>
      </w:r>
      <w:r w:rsidRPr="00585BF2">
        <w:rPr>
          <w:sz w:val="20"/>
          <w:szCs w:val="20"/>
        </w:rPr>
        <w:t xml:space="preserve">» от </w:t>
      </w:r>
      <w:r w:rsidRPr="00585BF2" w:rsidR="00585BF2">
        <w:rPr>
          <w:rStyle w:val="FontStyle17"/>
          <w:sz w:val="20"/>
          <w:szCs w:val="20"/>
        </w:rPr>
        <w:t>«ИЗЪЯТО»</w:t>
      </w:r>
      <w:r w:rsidRPr="00585BF2" w:rsidR="00B36B95">
        <w:rPr>
          <w:sz w:val="20"/>
          <w:szCs w:val="20"/>
        </w:rPr>
        <w:t>, имеющего</w:t>
      </w:r>
      <w:r w:rsidRPr="00585BF2">
        <w:rPr>
          <w:sz w:val="20"/>
          <w:szCs w:val="20"/>
        </w:rPr>
        <w:t xml:space="preserve"> свидетельство о поверке №05.</w:t>
      </w:r>
      <w:r w:rsidRPr="00585BF2" w:rsidR="00D8194E">
        <w:rPr>
          <w:sz w:val="20"/>
          <w:szCs w:val="20"/>
        </w:rPr>
        <w:t>17</w:t>
      </w:r>
      <w:r w:rsidRPr="00585BF2" w:rsidR="007148A3">
        <w:rPr>
          <w:sz w:val="20"/>
          <w:szCs w:val="20"/>
        </w:rPr>
        <w:t>.</w:t>
      </w:r>
      <w:r w:rsidRPr="00585BF2" w:rsidR="00D8194E">
        <w:rPr>
          <w:sz w:val="20"/>
          <w:szCs w:val="20"/>
        </w:rPr>
        <w:t>0198</w:t>
      </w:r>
      <w:r w:rsidRPr="00585BF2" w:rsidR="006A7E31">
        <w:rPr>
          <w:sz w:val="20"/>
          <w:szCs w:val="20"/>
        </w:rPr>
        <w:t>.19</w:t>
      </w:r>
      <w:r w:rsidRPr="00585BF2">
        <w:rPr>
          <w:sz w:val="20"/>
          <w:szCs w:val="20"/>
        </w:rPr>
        <w:t xml:space="preserve"> (л.д.</w:t>
      </w:r>
      <w:r w:rsidRPr="00585BF2" w:rsidR="00D8194E">
        <w:rPr>
          <w:sz w:val="20"/>
          <w:szCs w:val="20"/>
        </w:rPr>
        <w:t>12</w:t>
      </w:r>
      <w:r w:rsidRPr="00585BF2">
        <w:rPr>
          <w:sz w:val="20"/>
          <w:szCs w:val="20"/>
        </w:rPr>
        <w:t xml:space="preserve">) и актом освидетельствования на состояние алкогольного опьянения серии </w:t>
      </w:r>
      <w:r w:rsidRPr="00585BF2" w:rsidR="00585BF2">
        <w:rPr>
          <w:rStyle w:val="FontStyle17"/>
          <w:sz w:val="20"/>
          <w:szCs w:val="20"/>
        </w:rPr>
        <w:t>«</w:t>
      </w:r>
      <w:r w:rsidRPr="00585BF2" w:rsidR="00585BF2">
        <w:rPr>
          <w:rStyle w:val="FontStyle17"/>
          <w:sz w:val="20"/>
          <w:szCs w:val="20"/>
        </w:rPr>
        <w:t>ИЗЪЯТО</w:t>
      </w:r>
      <w:r w:rsidRPr="00585BF2" w:rsidR="00585BF2">
        <w:rPr>
          <w:rStyle w:val="FontStyle17"/>
          <w:sz w:val="20"/>
          <w:szCs w:val="20"/>
        </w:rPr>
        <w:t>»</w:t>
      </w:r>
      <w:r w:rsidRPr="00585BF2">
        <w:rPr>
          <w:sz w:val="20"/>
          <w:szCs w:val="20"/>
        </w:rPr>
        <w:t>а</w:t>
      </w:r>
      <w:r w:rsidRPr="00585BF2">
        <w:rPr>
          <w:sz w:val="20"/>
          <w:szCs w:val="20"/>
        </w:rPr>
        <w:t xml:space="preserve">, согласно которым наличие абсолютного этилового спирта в выдыхаемом </w:t>
      </w:r>
      <w:r w:rsidRPr="00585BF2" w:rsidR="00D8194E">
        <w:rPr>
          <w:sz w:val="20"/>
          <w:szCs w:val="20"/>
          <w:lang w:eastAsia="x-none"/>
        </w:rPr>
        <w:t>Синевым</w:t>
      </w:r>
      <w:r w:rsidRPr="00585BF2" w:rsidR="00D8194E">
        <w:rPr>
          <w:sz w:val="20"/>
          <w:szCs w:val="20"/>
          <w:lang w:eastAsia="x-none"/>
        </w:rPr>
        <w:t xml:space="preserve"> С.В. </w:t>
      </w:r>
      <w:r w:rsidRPr="00585BF2">
        <w:rPr>
          <w:sz w:val="20"/>
          <w:szCs w:val="20"/>
        </w:rPr>
        <w:t xml:space="preserve">воздухе составляет </w:t>
      </w:r>
      <w:r w:rsidRPr="00585BF2" w:rsidR="00645BBE">
        <w:rPr>
          <w:sz w:val="20"/>
          <w:szCs w:val="20"/>
        </w:rPr>
        <w:t>0,00</w:t>
      </w:r>
      <w:r w:rsidRPr="00585BF2">
        <w:rPr>
          <w:sz w:val="20"/>
          <w:szCs w:val="20"/>
        </w:rPr>
        <w:t xml:space="preserve"> мг/</w:t>
      </w:r>
      <w:r w:rsidRPr="00585BF2" w:rsidR="00645BBE">
        <w:rPr>
          <w:sz w:val="20"/>
          <w:szCs w:val="20"/>
        </w:rPr>
        <w:t>л</w:t>
      </w:r>
      <w:r w:rsidRPr="00585BF2">
        <w:rPr>
          <w:sz w:val="20"/>
          <w:szCs w:val="20"/>
        </w:rPr>
        <w:t>.</w:t>
      </w:r>
      <w:r w:rsidRPr="00585BF2" w:rsidR="00645BBE">
        <w:rPr>
          <w:sz w:val="20"/>
          <w:szCs w:val="20"/>
        </w:rPr>
        <w:t>, то есть состояние алкогольного опьянения не установлено.</w:t>
      </w:r>
      <w:r w:rsidRPr="00585BF2">
        <w:rPr>
          <w:sz w:val="20"/>
          <w:szCs w:val="20"/>
        </w:rPr>
        <w:t xml:space="preserve"> С результатами исследования </w:t>
      </w:r>
      <w:r w:rsidRPr="00585BF2" w:rsidR="00D8194E">
        <w:rPr>
          <w:sz w:val="20"/>
          <w:szCs w:val="20"/>
          <w:lang w:eastAsia="x-none"/>
        </w:rPr>
        <w:t xml:space="preserve">Синев С.В. </w:t>
      </w:r>
      <w:r w:rsidRPr="00585BF2">
        <w:rPr>
          <w:sz w:val="20"/>
          <w:szCs w:val="20"/>
        </w:rPr>
        <w:t>согласен, о чем свидетельствует собственноручно проставленная им подпись (л.д.</w:t>
      </w:r>
      <w:r w:rsidRPr="00585BF2" w:rsidR="00D8194E">
        <w:rPr>
          <w:sz w:val="20"/>
          <w:szCs w:val="20"/>
        </w:rPr>
        <w:t>5-4</w:t>
      </w:r>
      <w:r w:rsidRPr="00585BF2">
        <w:rPr>
          <w:sz w:val="20"/>
          <w:szCs w:val="20"/>
        </w:rPr>
        <w:t>);</w:t>
      </w:r>
    </w:p>
    <w:p w:rsidR="00865D7E" w:rsidRPr="00585BF2" w:rsidP="00592CE8">
      <w:pPr>
        <w:pStyle w:val="Style4"/>
        <w:widowControl/>
        <w:spacing w:line="240" w:lineRule="auto"/>
        <w:ind w:right="-7" w:firstLine="567"/>
        <w:rPr>
          <w:rStyle w:val="FontStyle17"/>
          <w:sz w:val="20"/>
          <w:szCs w:val="20"/>
        </w:rPr>
      </w:pPr>
      <w:r w:rsidRPr="00585BF2">
        <w:rPr>
          <w:rFonts w:eastAsia="SimSun"/>
          <w:sz w:val="20"/>
          <w:szCs w:val="20"/>
          <w:lang w:eastAsia="zh-CN"/>
        </w:rPr>
        <w:t xml:space="preserve">-протоколом о направлении на медицинское освидетельствование на состояние опьянения серии </w:t>
      </w:r>
      <w:r w:rsidRPr="00585BF2" w:rsidR="00585BF2">
        <w:rPr>
          <w:rStyle w:val="FontStyle17"/>
          <w:sz w:val="20"/>
          <w:szCs w:val="20"/>
        </w:rPr>
        <w:t>«ИЗЪЯТО»</w:t>
      </w:r>
      <w:r w:rsidRPr="00585BF2">
        <w:rPr>
          <w:rFonts w:eastAsia="SimSun"/>
          <w:sz w:val="20"/>
          <w:szCs w:val="20"/>
          <w:lang w:eastAsia="zh-CN"/>
        </w:rPr>
        <w:t>, согласно которому</w:t>
      </w:r>
      <w:r w:rsidRPr="00585BF2" w:rsidR="00B36B95">
        <w:rPr>
          <w:rFonts w:eastAsia="SimSun"/>
          <w:sz w:val="20"/>
          <w:szCs w:val="20"/>
          <w:lang w:eastAsia="zh-CN"/>
        </w:rPr>
        <w:t>,</w:t>
      </w:r>
      <w:r w:rsidRPr="00585BF2">
        <w:rPr>
          <w:rFonts w:eastAsia="SimSun"/>
          <w:sz w:val="20"/>
          <w:szCs w:val="20"/>
          <w:lang w:eastAsia="zh-CN"/>
        </w:rPr>
        <w:t xml:space="preserve"> </w:t>
      </w:r>
      <w:r w:rsidRPr="00585BF2" w:rsidR="00D8194E">
        <w:rPr>
          <w:sz w:val="20"/>
          <w:szCs w:val="20"/>
        </w:rPr>
        <w:t xml:space="preserve">в присутствии понятых </w:t>
      </w:r>
      <w:r w:rsidRPr="00585BF2" w:rsidR="00585BF2">
        <w:rPr>
          <w:rStyle w:val="FontStyle17"/>
          <w:sz w:val="20"/>
          <w:szCs w:val="20"/>
        </w:rPr>
        <w:t>«ИЗЪЯТО»</w:t>
      </w:r>
      <w:r w:rsidRPr="00585BF2">
        <w:rPr>
          <w:rStyle w:val="FontStyle17"/>
          <w:sz w:val="20"/>
          <w:szCs w:val="20"/>
        </w:rPr>
        <w:t xml:space="preserve">, </w:t>
      </w:r>
      <w:r w:rsidRPr="00585BF2" w:rsidR="00592CE8">
        <w:rPr>
          <w:sz w:val="20"/>
          <w:szCs w:val="20"/>
          <w:lang w:eastAsia="x-none"/>
        </w:rPr>
        <w:t xml:space="preserve">Синев С.В. </w:t>
      </w:r>
      <w:r w:rsidRPr="00585BF2">
        <w:rPr>
          <w:rFonts w:eastAsia="SimSun"/>
          <w:sz w:val="20"/>
          <w:szCs w:val="20"/>
          <w:lang w:eastAsia="zh-CN"/>
        </w:rPr>
        <w:t xml:space="preserve">направлен для прохождения медицинского освидетельствования на состояние опьянения в специализированное учреждение, </w:t>
      </w:r>
      <w:r w:rsidRPr="00585BF2">
        <w:rPr>
          <w:rStyle w:val="FontStyle17"/>
          <w:sz w:val="20"/>
          <w:szCs w:val="20"/>
        </w:rPr>
        <w:t xml:space="preserve">в связи </w:t>
      </w:r>
      <w:r w:rsidRPr="00585BF2" w:rsidR="004731CF">
        <w:rPr>
          <w:rStyle w:val="FontStyle17"/>
          <w:sz w:val="20"/>
          <w:szCs w:val="20"/>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585BF2" w:rsidR="00592CE8">
        <w:rPr>
          <w:rStyle w:val="FontStyle17"/>
          <w:sz w:val="20"/>
          <w:szCs w:val="20"/>
        </w:rPr>
        <w:t xml:space="preserve"> (л.д.6</w:t>
      </w:r>
      <w:r w:rsidRPr="00585BF2">
        <w:rPr>
          <w:rStyle w:val="FontStyle17"/>
          <w:sz w:val="20"/>
          <w:szCs w:val="20"/>
        </w:rPr>
        <w:t>);</w:t>
      </w:r>
    </w:p>
    <w:p w:rsidR="004731CF" w:rsidRPr="00585BF2" w:rsidP="00592CE8">
      <w:pPr>
        <w:pStyle w:val="Style4"/>
        <w:widowControl/>
        <w:spacing w:line="240" w:lineRule="auto"/>
        <w:ind w:right="-7" w:firstLine="567"/>
        <w:rPr>
          <w:rStyle w:val="FontStyle17"/>
          <w:sz w:val="20"/>
          <w:szCs w:val="20"/>
        </w:rPr>
      </w:pPr>
      <w:r w:rsidRPr="00585BF2">
        <w:rPr>
          <w:rStyle w:val="FontStyle17"/>
          <w:sz w:val="20"/>
          <w:szCs w:val="20"/>
        </w:rPr>
        <w:t>-справкой о результатах медицинского освидетельствования на состояние опьянения (алкогольного, наркотического или иного токсического), выданной ГБУЗ РК «Ялтинская городская больница №2»</w:t>
      </w:r>
      <w:r w:rsidRPr="00585BF2" w:rsidR="00E35E0B">
        <w:rPr>
          <w:rStyle w:val="FontStyle17"/>
          <w:sz w:val="20"/>
          <w:szCs w:val="20"/>
        </w:rPr>
        <w:t xml:space="preserve"> от </w:t>
      </w:r>
      <w:r w:rsidRPr="00585BF2" w:rsidR="00585BF2">
        <w:rPr>
          <w:rStyle w:val="FontStyle17"/>
          <w:sz w:val="20"/>
          <w:szCs w:val="20"/>
        </w:rPr>
        <w:t>«ИЗЪЯТО»</w:t>
      </w:r>
      <w:r w:rsidRPr="00585BF2" w:rsidR="00585BF2">
        <w:rPr>
          <w:rStyle w:val="FontStyle17"/>
          <w:sz w:val="20"/>
          <w:szCs w:val="20"/>
        </w:rPr>
        <w:t xml:space="preserve"> </w:t>
      </w:r>
      <w:r w:rsidRPr="00585BF2" w:rsidR="007148A3">
        <w:rPr>
          <w:rStyle w:val="FontStyle17"/>
          <w:sz w:val="20"/>
          <w:szCs w:val="20"/>
        </w:rPr>
        <w:t>(л.д.7</w:t>
      </w:r>
      <w:r w:rsidRPr="00585BF2" w:rsidR="00E35E0B">
        <w:rPr>
          <w:rStyle w:val="FontStyle17"/>
          <w:sz w:val="20"/>
          <w:szCs w:val="20"/>
        </w:rPr>
        <w:t>);</w:t>
      </w:r>
    </w:p>
    <w:p w:rsidR="00E35E0B" w:rsidRPr="00585BF2" w:rsidP="00592CE8">
      <w:pPr>
        <w:pStyle w:val="Style4"/>
        <w:widowControl/>
        <w:spacing w:line="240" w:lineRule="auto"/>
        <w:ind w:right="-7" w:firstLine="567"/>
        <w:rPr>
          <w:rFonts w:eastAsia="SimSun"/>
          <w:sz w:val="20"/>
          <w:szCs w:val="20"/>
          <w:lang w:eastAsia="zh-CN"/>
        </w:rPr>
      </w:pPr>
      <w:r w:rsidRPr="00585BF2">
        <w:rPr>
          <w:rFonts w:eastAsia="SimSun"/>
          <w:sz w:val="20"/>
          <w:szCs w:val="20"/>
          <w:lang w:eastAsia="zh-CN"/>
        </w:rPr>
        <w:t xml:space="preserve">-актом медицинского освидетельствования на состояние опьянения (алкогольного, наркотического или токсического) </w:t>
      </w:r>
      <w:r w:rsidRPr="00585BF2" w:rsidR="00585BF2">
        <w:rPr>
          <w:rStyle w:val="FontStyle17"/>
          <w:sz w:val="20"/>
          <w:szCs w:val="20"/>
        </w:rPr>
        <w:t>«ИЗЪЯТО»</w:t>
      </w:r>
      <w:r w:rsidRPr="00585BF2">
        <w:rPr>
          <w:rFonts w:eastAsia="SimSun"/>
          <w:sz w:val="20"/>
          <w:szCs w:val="20"/>
          <w:lang w:eastAsia="zh-CN"/>
        </w:rPr>
        <w:t xml:space="preserve">,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585BF2" w:rsidR="00592CE8">
        <w:rPr>
          <w:sz w:val="20"/>
          <w:szCs w:val="20"/>
          <w:lang w:eastAsia="x-none"/>
        </w:rPr>
        <w:t xml:space="preserve">Синева С.В. </w:t>
      </w:r>
      <w:r w:rsidRPr="00585BF2">
        <w:rPr>
          <w:rFonts w:eastAsia="SimSun"/>
          <w:sz w:val="20"/>
          <w:szCs w:val="20"/>
          <w:lang w:eastAsia="zh-CN"/>
        </w:rPr>
        <w:t>устано</w:t>
      </w:r>
      <w:r w:rsidRPr="00585BF2" w:rsidR="00592CE8">
        <w:rPr>
          <w:rFonts w:eastAsia="SimSun"/>
          <w:sz w:val="20"/>
          <w:szCs w:val="20"/>
          <w:lang w:eastAsia="zh-CN"/>
        </w:rPr>
        <w:t>влено состояние опьянения (л.д.11</w:t>
      </w:r>
      <w:r w:rsidRPr="00585BF2">
        <w:rPr>
          <w:rFonts w:eastAsia="SimSun"/>
          <w:sz w:val="20"/>
          <w:szCs w:val="20"/>
          <w:lang w:eastAsia="zh-CN"/>
        </w:rPr>
        <w:t>);</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w:t>
      </w:r>
      <w:r w:rsidRPr="00585BF2" w:rsidR="00592CE8">
        <w:rPr>
          <w:sz w:val="20"/>
          <w:szCs w:val="20"/>
          <w:lang w:eastAsia="x-none"/>
        </w:rPr>
        <w:t>признательными показаниями</w:t>
      </w:r>
      <w:r w:rsidRPr="00585BF2" w:rsidR="007148A3">
        <w:rPr>
          <w:sz w:val="20"/>
          <w:szCs w:val="20"/>
          <w:lang w:eastAsia="x-none"/>
        </w:rPr>
        <w:t xml:space="preserve"> </w:t>
      </w:r>
      <w:r w:rsidRPr="00585BF2" w:rsidR="00592CE8">
        <w:rPr>
          <w:sz w:val="20"/>
          <w:szCs w:val="20"/>
          <w:lang w:eastAsia="x-none"/>
        </w:rPr>
        <w:t>Синева С.В., полученными в ходе судебного разбирательства</w:t>
      </w:r>
      <w:r w:rsidRPr="00585BF2" w:rsidR="007148A3">
        <w:rPr>
          <w:sz w:val="20"/>
          <w:szCs w:val="20"/>
          <w:lang w:eastAsia="x-none"/>
        </w:rPr>
        <w:t>.</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85BF2" w:rsidR="00592CE8">
        <w:rPr>
          <w:sz w:val="20"/>
          <w:szCs w:val="20"/>
          <w:lang w:eastAsia="x-none"/>
        </w:rPr>
        <w:t>Синева С.В.</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Обстоятельств, исключающих производство по делу об административном правонарушении, не установлено. </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Каких-либо неустранимых сомнений по делу, которые в соответствии со </w:t>
      </w:r>
      <w:hyperlink r:id="rId11" w:history="1">
        <w:r w:rsidRPr="00585BF2">
          <w:rPr>
            <w:sz w:val="20"/>
            <w:szCs w:val="20"/>
            <w:lang w:eastAsia="x-none"/>
          </w:rPr>
          <w:t>статьей 1.5</w:t>
        </w:r>
      </w:hyperlink>
      <w:r w:rsidRPr="00585BF2">
        <w:rPr>
          <w:sz w:val="20"/>
          <w:szCs w:val="20"/>
          <w:lang w:eastAsia="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При выявлении и фиксации административного правонарушения уполномоченным должностным лицом </w:t>
      </w:r>
      <w:r w:rsidRPr="00585BF2">
        <w:rPr>
          <w:sz w:val="20"/>
          <w:szCs w:val="20"/>
          <w:lang w:eastAsia="x-none"/>
        </w:rPr>
        <w:t>органов внутренних дел существенных нарушений действующего законодательства Российской Федерации</w:t>
      </w:r>
      <w:r w:rsidRPr="00585BF2">
        <w:rPr>
          <w:sz w:val="20"/>
          <w:szCs w:val="20"/>
          <w:lang w:eastAsia="x-none"/>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85BF2" w:rsidR="00592CE8">
        <w:rPr>
          <w:sz w:val="20"/>
          <w:szCs w:val="20"/>
          <w:lang w:eastAsia="x-none"/>
        </w:rPr>
        <w:t xml:space="preserve">Синева С.В. </w:t>
      </w:r>
      <w:r w:rsidRPr="00585BF2">
        <w:rPr>
          <w:sz w:val="20"/>
          <w:szCs w:val="20"/>
          <w:lang w:eastAsia="x-none"/>
        </w:rPr>
        <w:t>в совершении инкриминируемого ему административного правонарушения,</w:t>
      </w:r>
      <w:r w:rsidRPr="00585BF2" w:rsidR="00592CE8">
        <w:rPr>
          <w:sz w:val="20"/>
          <w:szCs w:val="20"/>
          <w:lang w:eastAsia="x-none"/>
        </w:rPr>
        <w:t xml:space="preserve"> </w:t>
      </w:r>
      <w:r w:rsidRPr="00585BF2">
        <w:rPr>
          <w:sz w:val="20"/>
          <w:szCs w:val="20"/>
          <w:lang w:eastAsia="x-none"/>
        </w:rPr>
        <w:t>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85BF2">
        <w:rPr>
          <w:sz w:val="20"/>
          <w:szCs w:val="20"/>
          <w:lang w:eastAsia="x-none"/>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Принимая во внимание личность </w:t>
      </w:r>
      <w:r w:rsidRPr="00585BF2" w:rsidR="00592CE8">
        <w:rPr>
          <w:sz w:val="20"/>
          <w:szCs w:val="20"/>
          <w:lang w:eastAsia="x-none"/>
        </w:rPr>
        <w:t>Синева С.В.</w:t>
      </w:r>
      <w:r w:rsidRPr="00585BF2">
        <w:rPr>
          <w:sz w:val="20"/>
          <w:szCs w:val="20"/>
          <w:lang w:eastAsia="x-none"/>
        </w:rPr>
        <w:t xml:space="preserve">, характер совершенного им административного правонарушения, его имущественное положение, </w:t>
      </w:r>
      <w:r w:rsidRPr="00585BF2" w:rsidR="00592CE8">
        <w:rPr>
          <w:sz w:val="20"/>
          <w:szCs w:val="20"/>
          <w:lang w:eastAsia="x-none"/>
        </w:rPr>
        <w:t xml:space="preserve">наличие смягчающего административную ответственность обстоятельства в виде раскаяния, </w:t>
      </w:r>
      <w:r w:rsidRPr="00585BF2">
        <w:rPr>
          <w:sz w:val="20"/>
          <w:szCs w:val="20"/>
          <w:lang w:eastAsia="x-none"/>
        </w:rPr>
        <w:t xml:space="preserve">отсутствие отягчающих административную ответственность обстоятельств, полагаю необходимым назначить </w:t>
      </w:r>
      <w:r w:rsidRPr="00585BF2" w:rsidR="00592CE8">
        <w:rPr>
          <w:sz w:val="20"/>
          <w:szCs w:val="20"/>
          <w:lang w:eastAsia="x-none"/>
        </w:rPr>
        <w:t xml:space="preserve">Синеву С.В. </w:t>
      </w:r>
      <w:r w:rsidRPr="00585BF2">
        <w:rPr>
          <w:sz w:val="20"/>
          <w:szCs w:val="20"/>
          <w:lang w:eastAsia="x-none"/>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466D9D" w:rsidRPr="00585BF2" w:rsidP="00592CE8">
      <w:pPr>
        <w:pStyle w:val="Style4"/>
        <w:widowControl/>
        <w:spacing w:line="240" w:lineRule="auto"/>
        <w:ind w:right="-7" w:firstLine="567"/>
        <w:rPr>
          <w:sz w:val="20"/>
          <w:szCs w:val="20"/>
          <w:lang w:eastAsia="x-none"/>
        </w:rPr>
      </w:pPr>
      <w:r w:rsidRPr="00585BF2">
        <w:rPr>
          <w:sz w:val="20"/>
          <w:szCs w:val="20"/>
          <w:lang w:eastAsia="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466D9D" w:rsidRPr="00585BF2" w:rsidP="00592CE8">
      <w:pPr>
        <w:pStyle w:val="Style4"/>
        <w:widowControl/>
        <w:spacing w:line="240" w:lineRule="auto"/>
        <w:ind w:right="-7" w:firstLine="567"/>
        <w:rPr>
          <w:sz w:val="20"/>
          <w:szCs w:val="20"/>
          <w:lang w:eastAsia="x-none"/>
        </w:rPr>
      </w:pPr>
    </w:p>
    <w:p w:rsidR="00FD14BE" w:rsidRPr="00585BF2" w:rsidP="00592CE8">
      <w:pPr>
        <w:pStyle w:val="Style4"/>
        <w:widowControl/>
        <w:spacing w:line="240" w:lineRule="auto"/>
        <w:ind w:right="-7" w:firstLine="567"/>
        <w:jc w:val="center"/>
        <w:rPr>
          <w:sz w:val="20"/>
          <w:szCs w:val="20"/>
          <w:lang w:eastAsia="x-none"/>
        </w:rPr>
      </w:pPr>
      <w:r w:rsidRPr="00585BF2">
        <w:rPr>
          <w:b/>
          <w:bCs/>
          <w:sz w:val="20"/>
          <w:szCs w:val="20"/>
          <w:lang w:eastAsia="x-none"/>
        </w:rPr>
        <w:t>п</w:t>
      </w:r>
      <w:r w:rsidRPr="00585BF2">
        <w:rPr>
          <w:b/>
          <w:bCs/>
          <w:sz w:val="20"/>
          <w:szCs w:val="20"/>
          <w:lang w:eastAsia="x-none"/>
        </w:rPr>
        <w:t xml:space="preserve"> </w:t>
      </w:r>
      <w:r w:rsidRPr="00585BF2">
        <w:rPr>
          <w:b/>
          <w:bCs/>
          <w:sz w:val="20"/>
          <w:szCs w:val="20"/>
          <w:lang w:eastAsia="x-none"/>
        </w:rPr>
        <w:t>о</w:t>
      </w:r>
      <w:r w:rsidRPr="00585BF2">
        <w:rPr>
          <w:b/>
          <w:bCs/>
          <w:sz w:val="20"/>
          <w:szCs w:val="20"/>
          <w:lang w:eastAsia="x-none"/>
        </w:rPr>
        <w:t xml:space="preserve"> </w:t>
      </w:r>
      <w:r w:rsidRPr="00585BF2">
        <w:rPr>
          <w:b/>
          <w:bCs/>
          <w:sz w:val="20"/>
          <w:szCs w:val="20"/>
          <w:lang w:eastAsia="x-none"/>
        </w:rPr>
        <w:t>с</w:t>
      </w:r>
      <w:r w:rsidRPr="00585BF2">
        <w:rPr>
          <w:b/>
          <w:bCs/>
          <w:sz w:val="20"/>
          <w:szCs w:val="20"/>
          <w:lang w:eastAsia="x-none"/>
        </w:rPr>
        <w:t xml:space="preserve"> </w:t>
      </w:r>
      <w:r w:rsidRPr="00585BF2">
        <w:rPr>
          <w:b/>
          <w:bCs/>
          <w:sz w:val="20"/>
          <w:szCs w:val="20"/>
          <w:lang w:eastAsia="x-none"/>
        </w:rPr>
        <w:t>т</w:t>
      </w:r>
      <w:r w:rsidRPr="00585BF2">
        <w:rPr>
          <w:b/>
          <w:bCs/>
          <w:sz w:val="20"/>
          <w:szCs w:val="20"/>
          <w:lang w:eastAsia="x-none"/>
        </w:rPr>
        <w:t xml:space="preserve"> </w:t>
      </w:r>
      <w:r w:rsidRPr="00585BF2">
        <w:rPr>
          <w:b/>
          <w:bCs/>
          <w:sz w:val="20"/>
          <w:szCs w:val="20"/>
          <w:lang w:eastAsia="x-none"/>
        </w:rPr>
        <w:t>а</w:t>
      </w:r>
      <w:r w:rsidRPr="00585BF2">
        <w:rPr>
          <w:b/>
          <w:bCs/>
          <w:sz w:val="20"/>
          <w:szCs w:val="20"/>
          <w:lang w:eastAsia="x-none"/>
        </w:rPr>
        <w:t xml:space="preserve"> </w:t>
      </w:r>
      <w:r w:rsidRPr="00585BF2">
        <w:rPr>
          <w:b/>
          <w:bCs/>
          <w:sz w:val="20"/>
          <w:szCs w:val="20"/>
          <w:lang w:eastAsia="x-none"/>
        </w:rPr>
        <w:t>н</w:t>
      </w:r>
      <w:r w:rsidRPr="00585BF2">
        <w:rPr>
          <w:b/>
          <w:bCs/>
          <w:sz w:val="20"/>
          <w:szCs w:val="20"/>
          <w:lang w:eastAsia="x-none"/>
        </w:rPr>
        <w:t xml:space="preserve"> </w:t>
      </w:r>
      <w:r w:rsidRPr="00585BF2">
        <w:rPr>
          <w:b/>
          <w:bCs/>
          <w:sz w:val="20"/>
          <w:szCs w:val="20"/>
          <w:lang w:eastAsia="x-none"/>
        </w:rPr>
        <w:t>о</w:t>
      </w:r>
      <w:r w:rsidRPr="00585BF2">
        <w:rPr>
          <w:b/>
          <w:bCs/>
          <w:sz w:val="20"/>
          <w:szCs w:val="20"/>
          <w:lang w:eastAsia="x-none"/>
        </w:rPr>
        <w:t xml:space="preserve"> </w:t>
      </w:r>
      <w:r w:rsidRPr="00585BF2">
        <w:rPr>
          <w:b/>
          <w:bCs/>
          <w:sz w:val="20"/>
          <w:szCs w:val="20"/>
          <w:lang w:eastAsia="x-none"/>
        </w:rPr>
        <w:t>в</w:t>
      </w:r>
      <w:r w:rsidRPr="00585BF2">
        <w:rPr>
          <w:b/>
          <w:bCs/>
          <w:sz w:val="20"/>
          <w:szCs w:val="20"/>
          <w:lang w:eastAsia="x-none"/>
        </w:rPr>
        <w:t xml:space="preserve"> </w:t>
      </w:r>
      <w:r w:rsidRPr="00585BF2">
        <w:rPr>
          <w:b/>
          <w:bCs/>
          <w:sz w:val="20"/>
          <w:szCs w:val="20"/>
          <w:lang w:eastAsia="x-none"/>
        </w:rPr>
        <w:t>и</w:t>
      </w:r>
      <w:r w:rsidRPr="00585BF2">
        <w:rPr>
          <w:b/>
          <w:bCs/>
          <w:sz w:val="20"/>
          <w:szCs w:val="20"/>
          <w:lang w:eastAsia="x-none"/>
        </w:rPr>
        <w:t xml:space="preserve"> </w:t>
      </w:r>
      <w:r w:rsidRPr="00585BF2">
        <w:rPr>
          <w:b/>
          <w:bCs/>
          <w:sz w:val="20"/>
          <w:szCs w:val="20"/>
          <w:lang w:eastAsia="x-none"/>
        </w:rPr>
        <w:t>л:</w:t>
      </w:r>
    </w:p>
    <w:p w:rsidR="00FD14BE" w:rsidRPr="00585BF2" w:rsidP="00592CE8">
      <w:pPr>
        <w:pStyle w:val="Style4"/>
        <w:widowControl/>
        <w:spacing w:line="240" w:lineRule="auto"/>
        <w:ind w:right="-7" w:firstLine="567"/>
        <w:rPr>
          <w:sz w:val="20"/>
          <w:szCs w:val="20"/>
          <w:lang w:eastAsia="x-none"/>
        </w:rPr>
      </w:pPr>
    </w:p>
    <w:p w:rsidR="00FD14BE" w:rsidRPr="00585BF2" w:rsidP="00592CE8">
      <w:pPr>
        <w:pStyle w:val="Style4"/>
        <w:widowControl/>
        <w:spacing w:line="240" w:lineRule="auto"/>
        <w:ind w:right="-7" w:firstLine="567"/>
        <w:rPr>
          <w:sz w:val="20"/>
          <w:szCs w:val="20"/>
          <w:lang w:eastAsia="x-none"/>
        </w:rPr>
      </w:pPr>
      <w:r w:rsidRPr="00585BF2">
        <w:rPr>
          <w:rStyle w:val="FontStyle17"/>
          <w:b/>
          <w:i/>
          <w:sz w:val="20"/>
          <w:szCs w:val="20"/>
        </w:rPr>
        <w:t>Синева Сергея Викторовича</w:t>
      </w:r>
      <w:r w:rsidRPr="00585BF2">
        <w:rPr>
          <w:sz w:val="20"/>
          <w:szCs w:val="20"/>
          <w:lang w:eastAsia="x-none"/>
        </w:rPr>
        <w:t xml:space="preserve"> </w:t>
      </w:r>
      <w:r w:rsidRPr="00585BF2">
        <w:rPr>
          <w:sz w:val="20"/>
          <w:szCs w:val="20"/>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w:t>
      </w:r>
      <w:r w:rsidRPr="00585BF2" w:rsidR="008C561A">
        <w:rPr>
          <w:sz w:val="20"/>
          <w:szCs w:val="20"/>
          <w:lang w:eastAsia="x-none"/>
        </w:rPr>
        <w:t xml:space="preserve">(один) </w:t>
      </w:r>
      <w:r w:rsidRPr="00585BF2">
        <w:rPr>
          <w:sz w:val="20"/>
          <w:szCs w:val="20"/>
          <w:lang w:eastAsia="x-none"/>
        </w:rPr>
        <w:t>год 6</w:t>
      </w:r>
      <w:r w:rsidRPr="00585BF2" w:rsidR="008C561A">
        <w:rPr>
          <w:sz w:val="20"/>
          <w:szCs w:val="20"/>
          <w:lang w:eastAsia="x-none"/>
        </w:rPr>
        <w:t xml:space="preserve"> (шесть)</w:t>
      </w:r>
      <w:r w:rsidRPr="00585BF2">
        <w:rPr>
          <w:sz w:val="20"/>
          <w:szCs w:val="20"/>
          <w:lang w:eastAsia="x-none"/>
        </w:rPr>
        <w:t xml:space="preserve"> месяцев. </w:t>
      </w:r>
    </w:p>
    <w:p w:rsidR="00FD14BE" w:rsidRPr="00585BF2" w:rsidP="00592CE8">
      <w:pPr>
        <w:pStyle w:val="Style4"/>
        <w:widowControl/>
        <w:spacing w:line="240" w:lineRule="auto"/>
        <w:ind w:right="-7" w:firstLine="567"/>
        <w:rPr>
          <w:sz w:val="20"/>
          <w:szCs w:val="20"/>
          <w:lang w:eastAsia="x-none"/>
        </w:rPr>
      </w:pPr>
      <w:r w:rsidRPr="00585BF2">
        <w:rPr>
          <w:b/>
          <w:sz w:val="20"/>
          <w:szCs w:val="20"/>
          <w:lang w:eastAsia="x-none"/>
        </w:rPr>
        <w:t>Реквизиты для уплаты административного штрафа:</w:t>
      </w:r>
      <w:r w:rsidRPr="00585BF2">
        <w:rPr>
          <w:sz w:val="20"/>
          <w:szCs w:val="20"/>
          <w:lang w:eastAsia="x-none"/>
        </w:rPr>
        <w:t xml:space="preserve"> </w:t>
      </w:r>
      <w:r w:rsidRPr="00585BF2">
        <w:rPr>
          <w:sz w:val="20"/>
          <w:szCs w:val="20"/>
          <w:lang w:eastAsia="x-none"/>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w:t>
      </w:r>
      <w:r w:rsidRPr="00585BF2">
        <w:rPr>
          <w:sz w:val="20"/>
          <w:szCs w:val="20"/>
          <w:lang w:eastAsia="x-none"/>
        </w:rPr>
        <w:t xml:space="preserve">код бюджета 18811630020016000140; протокол от </w:t>
      </w:r>
      <w:r w:rsidRPr="00585BF2" w:rsidR="00592CE8">
        <w:rPr>
          <w:sz w:val="20"/>
          <w:szCs w:val="20"/>
          <w:lang w:eastAsia="x-none"/>
        </w:rPr>
        <w:t>29.10</w:t>
      </w:r>
      <w:r w:rsidRPr="00585BF2" w:rsidR="002F4D85">
        <w:rPr>
          <w:sz w:val="20"/>
          <w:szCs w:val="20"/>
          <w:lang w:eastAsia="x-none"/>
        </w:rPr>
        <w:t>.2019</w:t>
      </w:r>
      <w:r w:rsidRPr="00585BF2">
        <w:rPr>
          <w:sz w:val="20"/>
          <w:szCs w:val="20"/>
          <w:lang w:eastAsia="x-none"/>
        </w:rPr>
        <w:t xml:space="preserve"> года серии 8</w:t>
      </w:r>
      <w:r w:rsidRPr="00585BF2" w:rsidR="0020663B">
        <w:rPr>
          <w:sz w:val="20"/>
          <w:szCs w:val="20"/>
          <w:lang w:eastAsia="x-none"/>
        </w:rPr>
        <w:t>2</w:t>
      </w:r>
      <w:r w:rsidRPr="00585BF2">
        <w:rPr>
          <w:sz w:val="20"/>
          <w:szCs w:val="20"/>
          <w:lang w:eastAsia="x-none"/>
        </w:rPr>
        <w:t xml:space="preserve"> АП </w:t>
      </w:r>
      <w:r w:rsidRPr="00585BF2" w:rsidR="00592CE8">
        <w:rPr>
          <w:sz w:val="20"/>
          <w:szCs w:val="20"/>
          <w:lang w:eastAsia="x-none"/>
        </w:rPr>
        <w:t>079756</w:t>
      </w:r>
      <w:r w:rsidRPr="00585BF2">
        <w:rPr>
          <w:sz w:val="20"/>
          <w:szCs w:val="20"/>
          <w:lang w:eastAsia="x-none"/>
        </w:rPr>
        <w:t>;</w:t>
      </w:r>
      <w:r w:rsidRPr="00585BF2">
        <w:rPr>
          <w:sz w:val="20"/>
          <w:szCs w:val="20"/>
          <w:lang w:eastAsia="x-none"/>
        </w:rPr>
        <w:t xml:space="preserve"> постановление №</w:t>
      </w:r>
      <w:r w:rsidRPr="00585BF2">
        <w:rPr>
          <w:bCs/>
          <w:sz w:val="20"/>
          <w:szCs w:val="20"/>
          <w:lang w:eastAsia="x-none"/>
        </w:rPr>
        <w:t>5-</w:t>
      </w:r>
      <w:r w:rsidRPr="00585BF2" w:rsidR="00592CE8">
        <w:rPr>
          <w:bCs/>
          <w:sz w:val="20"/>
          <w:szCs w:val="20"/>
          <w:lang w:eastAsia="x-none"/>
        </w:rPr>
        <w:t>98</w:t>
      </w:r>
      <w:r w:rsidRPr="00585BF2">
        <w:rPr>
          <w:bCs/>
          <w:sz w:val="20"/>
          <w:szCs w:val="20"/>
          <w:lang w:eastAsia="x-none"/>
        </w:rPr>
        <w:t>-</w:t>
      </w:r>
      <w:r w:rsidRPr="00585BF2" w:rsidR="00592CE8">
        <w:rPr>
          <w:bCs/>
          <w:sz w:val="20"/>
          <w:szCs w:val="20"/>
          <w:lang w:eastAsia="x-none"/>
        </w:rPr>
        <w:t>2</w:t>
      </w:r>
      <w:r w:rsidRPr="00585BF2" w:rsidR="008C561A">
        <w:rPr>
          <w:bCs/>
          <w:sz w:val="20"/>
          <w:szCs w:val="20"/>
          <w:lang w:eastAsia="x-none"/>
        </w:rPr>
        <w:t>/2020</w:t>
      </w:r>
      <w:r w:rsidRPr="00585BF2">
        <w:rPr>
          <w:sz w:val="20"/>
          <w:szCs w:val="20"/>
          <w:lang w:eastAsia="x-none"/>
        </w:rPr>
        <w:t xml:space="preserve">; </w:t>
      </w:r>
      <w:r w:rsidRPr="00585BF2" w:rsidR="00466D9D">
        <w:rPr>
          <w:sz w:val="20"/>
          <w:szCs w:val="20"/>
          <w:lang w:eastAsia="x-none"/>
        </w:rPr>
        <w:t xml:space="preserve">УИН – </w:t>
      </w:r>
      <w:r w:rsidRPr="00585BF2" w:rsidR="00592CE8">
        <w:rPr>
          <w:sz w:val="20"/>
          <w:szCs w:val="20"/>
          <w:lang w:eastAsia="x-none"/>
        </w:rPr>
        <w:t>18810491191200006787</w:t>
      </w:r>
      <w:r w:rsidRPr="00585BF2" w:rsidR="00466D9D">
        <w:rPr>
          <w:sz w:val="20"/>
          <w:szCs w:val="20"/>
          <w:lang w:eastAsia="x-none"/>
        </w:rPr>
        <w:t>.</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2" w:history="1">
        <w:r w:rsidRPr="00585BF2">
          <w:rPr>
            <w:sz w:val="20"/>
            <w:szCs w:val="20"/>
            <w:lang w:eastAsia="x-none"/>
          </w:rPr>
          <w:t>частью 1.1</w:t>
        </w:r>
      </w:hyperlink>
      <w:r w:rsidRPr="00585BF2">
        <w:rPr>
          <w:sz w:val="20"/>
          <w:szCs w:val="20"/>
          <w:lang w:eastAsia="x-none"/>
        </w:rPr>
        <w:t xml:space="preserve"> настоящей статьи, либо со дня истечения срока отсрочки или срока рассрочки, предусмотренных </w:t>
      </w:r>
      <w:hyperlink r:id="rId13" w:history="1">
        <w:r w:rsidRPr="00585BF2">
          <w:rPr>
            <w:sz w:val="20"/>
            <w:szCs w:val="20"/>
            <w:lang w:eastAsia="x-none"/>
          </w:rPr>
          <w:t>статьей 31.5</w:t>
        </w:r>
      </w:hyperlink>
      <w:r w:rsidRPr="00585BF2">
        <w:rPr>
          <w:sz w:val="20"/>
          <w:szCs w:val="20"/>
          <w:lang w:eastAsia="x-none"/>
        </w:rPr>
        <w:t xml:space="preserve"> настоящего Кодекса.</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Неуплата административного штрафа в срок, предусмотренный настоящим </w:t>
      </w:r>
      <w:hyperlink r:id="rId14" w:history="1">
        <w:r w:rsidRPr="00585BF2">
          <w:rPr>
            <w:sz w:val="20"/>
            <w:szCs w:val="20"/>
            <w:lang w:eastAsia="x-none"/>
          </w:rPr>
          <w:t>Кодексом</w:t>
        </w:r>
      </w:hyperlink>
      <w:r w:rsidRPr="00585BF2">
        <w:rPr>
          <w:sz w:val="20"/>
          <w:szCs w:val="20"/>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585BF2">
          <w:rPr>
            <w:sz w:val="20"/>
            <w:szCs w:val="20"/>
            <w:lang w:eastAsia="x-none"/>
          </w:rPr>
          <w:t>частями 1</w:t>
        </w:r>
      </w:hyperlink>
      <w:r w:rsidRPr="00585BF2">
        <w:rPr>
          <w:sz w:val="20"/>
          <w:szCs w:val="20"/>
          <w:lang w:eastAsia="x-none"/>
        </w:rPr>
        <w:t xml:space="preserve"> - </w:t>
      </w:r>
      <w:hyperlink r:id="rId16" w:history="1">
        <w:r w:rsidRPr="00585BF2">
          <w:rPr>
            <w:sz w:val="20"/>
            <w:szCs w:val="20"/>
            <w:lang w:eastAsia="x-none"/>
          </w:rPr>
          <w:t>3 статьи 32.6</w:t>
        </w:r>
      </w:hyperlink>
      <w:r w:rsidRPr="00585BF2">
        <w:rPr>
          <w:sz w:val="20"/>
          <w:szCs w:val="20"/>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585BF2" w:rsidP="00592CE8">
      <w:pPr>
        <w:pStyle w:val="Style4"/>
        <w:widowControl/>
        <w:spacing w:line="240" w:lineRule="auto"/>
        <w:ind w:right="-7" w:firstLine="567"/>
        <w:rPr>
          <w:sz w:val="20"/>
          <w:szCs w:val="20"/>
          <w:lang w:eastAsia="x-none"/>
        </w:rPr>
      </w:pPr>
      <w:r w:rsidRPr="00585BF2">
        <w:rPr>
          <w:sz w:val="20"/>
          <w:szCs w:val="20"/>
          <w:lang w:eastAsia="x-none"/>
        </w:rPr>
        <w:t xml:space="preserve">По истечении срока лишения специального права за совершение административных правонарушений, предусмотренных </w:t>
      </w:r>
      <w:hyperlink r:id="rId17" w:history="1">
        <w:r w:rsidRPr="00585BF2">
          <w:rPr>
            <w:sz w:val="20"/>
            <w:szCs w:val="20"/>
            <w:lang w:eastAsia="x-none"/>
          </w:rPr>
          <w:t>статьей 9.3</w:t>
        </w:r>
      </w:hyperlink>
      <w:r w:rsidRPr="00585BF2">
        <w:rPr>
          <w:sz w:val="20"/>
          <w:szCs w:val="20"/>
          <w:lang w:eastAsia="x-none"/>
        </w:rPr>
        <w:t xml:space="preserve"> и </w:t>
      </w:r>
      <w:hyperlink r:id="rId18" w:history="1">
        <w:r w:rsidRPr="00585BF2">
          <w:rPr>
            <w:sz w:val="20"/>
            <w:szCs w:val="20"/>
            <w:lang w:eastAsia="x-none"/>
          </w:rPr>
          <w:t>главой 12</w:t>
        </w:r>
      </w:hyperlink>
      <w:r w:rsidRPr="00585BF2">
        <w:rPr>
          <w:sz w:val="20"/>
          <w:szCs w:val="20"/>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585BF2">
        <w:rPr>
          <w:sz w:val="20"/>
          <w:szCs w:val="20"/>
          <w:lang w:eastAsia="x-none"/>
        </w:rPr>
        <w:t xml:space="preserve"> совершение административных правонарушений, предусмотренных </w:t>
      </w:r>
      <w:hyperlink r:id="rId19" w:history="1">
        <w:r w:rsidRPr="00585BF2">
          <w:rPr>
            <w:sz w:val="20"/>
            <w:szCs w:val="20"/>
            <w:lang w:eastAsia="x-none"/>
          </w:rPr>
          <w:t>частью 1 статьи 12.8</w:t>
        </w:r>
      </w:hyperlink>
      <w:r w:rsidRPr="00585BF2">
        <w:rPr>
          <w:sz w:val="20"/>
          <w:szCs w:val="20"/>
          <w:lang w:eastAsia="x-none"/>
        </w:rPr>
        <w:t xml:space="preserve">, </w:t>
      </w:r>
      <w:hyperlink r:id="rId20" w:history="1">
        <w:r w:rsidRPr="00585BF2">
          <w:rPr>
            <w:sz w:val="20"/>
            <w:szCs w:val="20"/>
            <w:lang w:eastAsia="x-none"/>
          </w:rPr>
          <w:t>частью 1 статьи 12.26</w:t>
        </w:r>
      </w:hyperlink>
      <w:r w:rsidRPr="00585BF2">
        <w:rPr>
          <w:sz w:val="20"/>
          <w:szCs w:val="20"/>
          <w:lang w:eastAsia="x-none"/>
        </w:rPr>
        <w:t xml:space="preserve"> и </w:t>
      </w:r>
      <w:hyperlink r:id="rId21" w:history="1">
        <w:r w:rsidRPr="00585BF2">
          <w:rPr>
            <w:sz w:val="20"/>
            <w:szCs w:val="20"/>
            <w:lang w:eastAsia="x-none"/>
          </w:rPr>
          <w:t>частью 3 статьи 12.27</w:t>
        </w:r>
      </w:hyperlink>
      <w:r w:rsidRPr="00585BF2">
        <w:rPr>
          <w:sz w:val="20"/>
          <w:szCs w:val="20"/>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92CE8" w:rsidRPr="00585BF2" w:rsidP="00585BF2">
      <w:pPr>
        <w:pStyle w:val="Style4"/>
        <w:widowControl/>
        <w:spacing w:line="240" w:lineRule="auto"/>
        <w:ind w:right="-7" w:firstLine="567"/>
        <w:rPr>
          <w:bCs/>
          <w:sz w:val="20"/>
          <w:szCs w:val="20"/>
          <w:lang w:eastAsia="x-none"/>
        </w:rPr>
      </w:pPr>
      <w:r w:rsidRPr="00585BF2">
        <w:rPr>
          <w:bCs/>
          <w:sz w:val="20"/>
          <w:szCs w:val="20"/>
          <w:lang w:eastAsia="x-none"/>
        </w:rPr>
        <w:t xml:space="preserve">Постановление может быть обжаловано в Ялтинский городской суд Республики Крым через </w:t>
      </w:r>
      <w:r w:rsidRPr="00585BF2">
        <w:rPr>
          <w:sz w:val="20"/>
          <w:szCs w:val="20"/>
          <w:lang w:eastAsia="x-none"/>
        </w:rPr>
        <w:t>судебный участок №</w:t>
      </w:r>
      <w:r w:rsidRPr="00585BF2">
        <w:rPr>
          <w:sz w:val="20"/>
          <w:szCs w:val="20"/>
          <w:lang w:eastAsia="x-none"/>
        </w:rPr>
        <w:t>98</w:t>
      </w:r>
      <w:r w:rsidRPr="00585BF2">
        <w:rPr>
          <w:sz w:val="20"/>
          <w:szCs w:val="20"/>
          <w:lang w:eastAsia="x-none"/>
        </w:rPr>
        <w:t xml:space="preserve"> Ялтинского судебного района (городской округ Ялта) Республики Крым </w:t>
      </w:r>
      <w:r w:rsidRPr="00585BF2">
        <w:rPr>
          <w:bCs/>
          <w:sz w:val="20"/>
          <w:szCs w:val="20"/>
          <w:lang w:eastAsia="x-none"/>
        </w:rPr>
        <w:t>в течение 10 суток со дня вручения или получения копии постановления.</w:t>
      </w:r>
    </w:p>
    <w:p w:rsidR="00592CE8" w:rsidRPr="00585BF2" w:rsidP="00592CE8">
      <w:pPr>
        <w:pStyle w:val="Style4"/>
        <w:widowControl/>
        <w:spacing w:line="240" w:lineRule="auto"/>
        <w:ind w:right="-7" w:firstLine="567"/>
        <w:rPr>
          <w:bCs/>
          <w:sz w:val="20"/>
          <w:szCs w:val="20"/>
          <w:lang w:eastAsia="x-none"/>
        </w:rPr>
      </w:pPr>
    </w:p>
    <w:p w:rsidR="00592CE8" w:rsidRPr="00585BF2" w:rsidP="00592CE8">
      <w:pPr>
        <w:widowControl w:val="0"/>
        <w:autoSpaceDE w:val="0"/>
        <w:autoSpaceDN w:val="0"/>
        <w:adjustRightInd w:val="0"/>
        <w:ind w:left="567" w:right="-2"/>
        <w:jc w:val="both"/>
        <w:rPr>
          <w:rFonts w:ascii="Times New Roman" w:eastAsia="Times New Roman" w:hAnsi="Times New Roman" w:cs="Times New Roman"/>
          <w:b/>
          <w:sz w:val="20"/>
          <w:szCs w:val="20"/>
        </w:rPr>
      </w:pPr>
      <w:r w:rsidRPr="00585BF2">
        <w:rPr>
          <w:rFonts w:ascii="Times New Roman" w:eastAsia="Times New Roman" w:hAnsi="Times New Roman" w:cs="Times New Roman"/>
          <w:b/>
          <w:sz w:val="20"/>
          <w:szCs w:val="20"/>
        </w:rPr>
        <w:t>Мировой судья:</w:t>
      </w:r>
      <w:r w:rsidRPr="00585BF2">
        <w:rPr>
          <w:rFonts w:ascii="Times New Roman" w:eastAsia="Times New Roman" w:hAnsi="Times New Roman" w:cs="Times New Roman"/>
          <w:b/>
          <w:sz w:val="20"/>
          <w:szCs w:val="20"/>
        </w:rPr>
        <w:tab/>
      </w:r>
      <w:r w:rsidRPr="00585BF2">
        <w:rPr>
          <w:rFonts w:ascii="Times New Roman" w:eastAsia="Times New Roman" w:hAnsi="Times New Roman" w:cs="Times New Roman"/>
          <w:b/>
          <w:sz w:val="20"/>
          <w:szCs w:val="20"/>
        </w:rPr>
        <w:tab/>
      </w:r>
      <w:r w:rsidRPr="00585BF2">
        <w:rPr>
          <w:rFonts w:ascii="Times New Roman" w:eastAsia="Times New Roman" w:hAnsi="Times New Roman" w:cs="Times New Roman"/>
          <w:b/>
          <w:sz w:val="20"/>
          <w:szCs w:val="20"/>
        </w:rPr>
        <w:tab/>
      </w:r>
      <w:r w:rsidR="00585BF2">
        <w:rPr>
          <w:rFonts w:ascii="Times New Roman" w:eastAsia="Times New Roman" w:hAnsi="Times New Roman" w:cs="Times New Roman"/>
          <w:b/>
          <w:sz w:val="20"/>
          <w:szCs w:val="20"/>
        </w:rPr>
        <w:t xml:space="preserve">           </w:t>
      </w:r>
      <w:r w:rsidRPr="00585BF2">
        <w:rPr>
          <w:rFonts w:ascii="Times New Roman" w:eastAsia="Times New Roman" w:hAnsi="Times New Roman" w:cs="Times New Roman"/>
          <w:b/>
          <w:sz w:val="20"/>
          <w:szCs w:val="20"/>
        </w:rPr>
        <w:t xml:space="preserve">    (подпись)                    </w:t>
      </w:r>
      <w:r w:rsidR="00585BF2">
        <w:rPr>
          <w:rFonts w:ascii="Times New Roman" w:eastAsia="Times New Roman" w:hAnsi="Times New Roman" w:cs="Times New Roman"/>
          <w:b/>
          <w:sz w:val="20"/>
          <w:szCs w:val="20"/>
        </w:rPr>
        <w:t xml:space="preserve">                                   </w:t>
      </w:r>
      <w:r w:rsidRPr="00585BF2">
        <w:rPr>
          <w:rFonts w:ascii="Times New Roman" w:eastAsia="Times New Roman" w:hAnsi="Times New Roman" w:cs="Times New Roman"/>
          <w:b/>
          <w:sz w:val="20"/>
          <w:szCs w:val="20"/>
        </w:rPr>
        <w:t xml:space="preserve">      К.Г. Чинов</w:t>
      </w:r>
    </w:p>
    <w:p w:rsidR="00592CE8" w:rsidRPr="00585BF2" w:rsidP="00592CE8">
      <w:pPr>
        <w:widowControl w:val="0"/>
        <w:autoSpaceDE w:val="0"/>
        <w:autoSpaceDN w:val="0"/>
        <w:adjustRightInd w:val="0"/>
        <w:ind w:left="567" w:right="-2"/>
        <w:jc w:val="both"/>
        <w:rPr>
          <w:rFonts w:ascii="Times New Roman" w:eastAsia="Times New Roman" w:hAnsi="Times New Roman" w:cs="Times New Roman"/>
          <w:b/>
          <w:sz w:val="20"/>
          <w:szCs w:val="20"/>
        </w:rPr>
      </w:pPr>
    </w:p>
    <w:p w:rsidR="00592CE8" w:rsidRPr="00585BF2" w:rsidP="00592CE8">
      <w:pPr>
        <w:autoSpaceDE w:val="0"/>
        <w:autoSpaceDN w:val="0"/>
        <w:adjustRightInd w:val="0"/>
        <w:ind w:right="-2" w:firstLine="568"/>
        <w:jc w:val="both"/>
        <w:rPr>
          <w:rFonts w:ascii="Times New Roman" w:eastAsia="Times New Roman" w:hAnsi="Times New Roman" w:cs="Times New Roman"/>
          <w:sz w:val="20"/>
          <w:szCs w:val="20"/>
        </w:rPr>
      </w:pPr>
    </w:p>
    <w:p w:rsidR="00592CE8" w:rsidRPr="00585BF2" w:rsidP="00592CE8">
      <w:pPr>
        <w:autoSpaceDE w:val="0"/>
        <w:autoSpaceDN w:val="0"/>
        <w:adjustRightInd w:val="0"/>
        <w:ind w:right="-2"/>
        <w:jc w:val="both"/>
        <w:rPr>
          <w:rFonts w:ascii="Times New Roman" w:eastAsia="Times New Roman" w:hAnsi="Times New Roman" w:cs="Times New Roman"/>
          <w:sz w:val="20"/>
          <w:szCs w:val="20"/>
        </w:rPr>
      </w:pPr>
    </w:p>
    <w:p w:rsidR="00E1662A" w:rsidRPr="00592CE8" w:rsidP="00592CE8">
      <w:pPr>
        <w:pStyle w:val="Style4"/>
        <w:widowControl/>
        <w:spacing w:line="240" w:lineRule="auto"/>
        <w:ind w:right="-7" w:firstLine="567"/>
        <w:rPr>
          <w:bCs/>
          <w:sz w:val="27"/>
          <w:szCs w:val="27"/>
        </w:rPr>
      </w:pPr>
    </w:p>
    <w:sectPr w:rsidSect="00302181">
      <w:footerReference w:type="default" r:id="rId2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5460750"/>
      <w:docPartObj>
        <w:docPartGallery w:val="Page Numbers (Bottom of Page)"/>
        <w:docPartUnique/>
      </w:docPartObj>
    </w:sdtPr>
    <w:sdtContent>
      <w:p w:rsidR="00592CE8">
        <w:pPr>
          <w:pStyle w:val="Footer"/>
          <w:jc w:val="center"/>
        </w:pPr>
        <w:r>
          <w:fldChar w:fldCharType="begin"/>
        </w:r>
        <w:r>
          <w:instrText>PAGE   \* MERGEFORMAT</w:instrText>
        </w:r>
        <w:r>
          <w:fldChar w:fldCharType="separate"/>
        </w:r>
        <w:r w:rsidR="00585BF2">
          <w:rPr>
            <w:noProof/>
          </w:rPr>
          <w:t>4</w:t>
        </w:r>
        <w:r>
          <w:fldChar w:fldCharType="end"/>
        </w:r>
      </w:p>
    </w:sdtContent>
  </w:sdt>
  <w:p w:rsidR="00592CE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3621"/>
    <w:rsid w:val="00042953"/>
    <w:rsid w:val="00053E9E"/>
    <w:rsid w:val="00055398"/>
    <w:rsid w:val="00070560"/>
    <w:rsid w:val="00084C01"/>
    <w:rsid w:val="000D726A"/>
    <w:rsid w:val="000E3D79"/>
    <w:rsid w:val="000F577F"/>
    <w:rsid w:val="00183D62"/>
    <w:rsid w:val="001868F0"/>
    <w:rsid w:val="0019136F"/>
    <w:rsid w:val="001E2F1A"/>
    <w:rsid w:val="0020663B"/>
    <w:rsid w:val="002077DE"/>
    <w:rsid w:val="00221AE9"/>
    <w:rsid w:val="00250923"/>
    <w:rsid w:val="00254DF3"/>
    <w:rsid w:val="002567F1"/>
    <w:rsid w:val="00257C55"/>
    <w:rsid w:val="00260BDD"/>
    <w:rsid w:val="002A5CAD"/>
    <w:rsid w:val="002E36D7"/>
    <w:rsid w:val="002E62AA"/>
    <w:rsid w:val="002F1432"/>
    <w:rsid w:val="002F4D85"/>
    <w:rsid w:val="002F68F7"/>
    <w:rsid w:val="00302181"/>
    <w:rsid w:val="00305D1E"/>
    <w:rsid w:val="00324B98"/>
    <w:rsid w:val="003270ED"/>
    <w:rsid w:val="00331F7A"/>
    <w:rsid w:val="0034538E"/>
    <w:rsid w:val="00347F90"/>
    <w:rsid w:val="00357044"/>
    <w:rsid w:val="00366896"/>
    <w:rsid w:val="0036776D"/>
    <w:rsid w:val="00376E3F"/>
    <w:rsid w:val="003964FC"/>
    <w:rsid w:val="003B1E92"/>
    <w:rsid w:val="003B7FBB"/>
    <w:rsid w:val="003D3E7F"/>
    <w:rsid w:val="003D4979"/>
    <w:rsid w:val="00466D9D"/>
    <w:rsid w:val="004731CF"/>
    <w:rsid w:val="0048604E"/>
    <w:rsid w:val="00497361"/>
    <w:rsid w:val="004B7B09"/>
    <w:rsid w:val="004E50C5"/>
    <w:rsid w:val="00500F62"/>
    <w:rsid w:val="00502D20"/>
    <w:rsid w:val="00503A67"/>
    <w:rsid w:val="00536FDE"/>
    <w:rsid w:val="00557767"/>
    <w:rsid w:val="0056550E"/>
    <w:rsid w:val="00585BF2"/>
    <w:rsid w:val="00592CE8"/>
    <w:rsid w:val="005C2233"/>
    <w:rsid w:val="005D506D"/>
    <w:rsid w:val="005D7A7B"/>
    <w:rsid w:val="005E3899"/>
    <w:rsid w:val="005E66AD"/>
    <w:rsid w:val="00604352"/>
    <w:rsid w:val="00645BBE"/>
    <w:rsid w:val="0067522B"/>
    <w:rsid w:val="006810A4"/>
    <w:rsid w:val="006859F3"/>
    <w:rsid w:val="006A0A0D"/>
    <w:rsid w:val="006A585B"/>
    <w:rsid w:val="006A7E31"/>
    <w:rsid w:val="006B0DE5"/>
    <w:rsid w:val="006B1E01"/>
    <w:rsid w:val="006B371A"/>
    <w:rsid w:val="006D5B8B"/>
    <w:rsid w:val="006F2711"/>
    <w:rsid w:val="006F40DA"/>
    <w:rsid w:val="00707CAD"/>
    <w:rsid w:val="007148A3"/>
    <w:rsid w:val="007171C6"/>
    <w:rsid w:val="00732627"/>
    <w:rsid w:val="00781110"/>
    <w:rsid w:val="007901D8"/>
    <w:rsid w:val="007913BE"/>
    <w:rsid w:val="00797F3A"/>
    <w:rsid w:val="007B125E"/>
    <w:rsid w:val="007E471D"/>
    <w:rsid w:val="00810F9A"/>
    <w:rsid w:val="0082604E"/>
    <w:rsid w:val="00827266"/>
    <w:rsid w:val="00865D7E"/>
    <w:rsid w:val="00893C00"/>
    <w:rsid w:val="008A36E1"/>
    <w:rsid w:val="008A762B"/>
    <w:rsid w:val="008B2EB7"/>
    <w:rsid w:val="008C12E1"/>
    <w:rsid w:val="008C561A"/>
    <w:rsid w:val="008F7EF4"/>
    <w:rsid w:val="00900B5C"/>
    <w:rsid w:val="00903815"/>
    <w:rsid w:val="009172EA"/>
    <w:rsid w:val="00931700"/>
    <w:rsid w:val="00947DE7"/>
    <w:rsid w:val="009714C8"/>
    <w:rsid w:val="009A7949"/>
    <w:rsid w:val="009D0D0A"/>
    <w:rsid w:val="00A12B29"/>
    <w:rsid w:val="00A54634"/>
    <w:rsid w:val="00A82EB6"/>
    <w:rsid w:val="00A85D95"/>
    <w:rsid w:val="00A90857"/>
    <w:rsid w:val="00AA3AC1"/>
    <w:rsid w:val="00AC50A9"/>
    <w:rsid w:val="00AD03E7"/>
    <w:rsid w:val="00AE340A"/>
    <w:rsid w:val="00AE5620"/>
    <w:rsid w:val="00B17B0C"/>
    <w:rsid w:val="00B228A9"/>
    <w:rsid w:val="00B36B95"/>
    <w:rsid w:val="00B468E8"/>
    <w:rsid w:val="00BE4780"/>
    <w:rsid w:val="00C0792E"/>
    <w:rsid w:val="00C60CE7"/>
    <w:rsid w:val="00CA64A0"/>
    <w:rsid w:val="00CB6983"/>
    <w:rsid w:val="00CE2497"/>
    <w:rsid w:val="00CF6F96"/>
    <w:rsid w:val="00D00039"/>
    <w:rsid w:val="00D056F0"/>
    <w:rsid w:val="00D43C0D"/>
    <w:rsid w:val="00D511C7"/>
    <w:rsid w:val="00D6548C"/>
    <w:rsid w:val="00D8194E"/>
    <w:rsid w:val="00DB56E4"/>
    <w:rsid w:val="00DD4C16"/>
    <w:rsid w:val="00DF0817"/>
    <w:rsid w:val="00E1662A"/>
    <w:rsid w:val="00E1705D"/>
    <w:rsid w:val="00E25540"/>
    <w:rsid w:val="00E35E0B"/>
    <w:rsid w:val="00E67C41"/>
    <w:rsid w:val="00E85678"/>
    <w:rsid w:val="00E87E4C"/>
    <w:rsid w:val="00EA5734"/>
    <w:rsid w:val="00ED43BA"/>
    <w:rsid w:val="00ED6063"/>
    <w:rsid w:val="00F40930"/>
    <w:rsid w:val="00F418D1"/>
    <w:rsid w:val="00F42388"/>
    <w:rsid w:val="00FA16DD"/>
    <w:rsid w:val="00FA70B2"/>
    <w:rsid w:val="00FB53DF"/>
    <w:rsid w:val="00FB5490"/>
    <w:rsid w:val="00FC551A"/>
    <w:rsid w:val="00FD14BE"/>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styleId="Header">
    <w:name w:val="header"/>
    <w:basedOn w:val="Normal"/>
    <w:link w:val="a0"/>
    <w:uiPriority w:val="99"/>
    <w:unhideWhenUsed/>
    <w:rsid w:val="00592CE8"/>
    <w:pPr>
      <w:tabs>
        <w:tab w:val="center" w:pos="4677"/>
        <w:tab w:val="right" w:pos="9355"/>
      </w:tabs>
    </w:pPr>
  </w:style>
  <w:style w:type="character" w:customStyle="1" w:styleId="a0">
    <w:name w:val="Верхний колонтитул Знак"/>
    <w:basedOn w:val="DefaultParagraphFont"/>
    <w:link w:val="Header"/>
    <w:uiPriority w:val="99"/>
    <w:rsid w:val="00592CE8"/>
  </w:style>
  <w:style w:type="paragraph" w:styleId="Footer">
    <w:name w:val="footer"/>
    <w:basedOn w:val="Normal"/>
    <w:link w:val="a1"/>
    <w:uiPriority w:val="99"/>
    <w:unhideWhenUsed/>
    <w:rsid w:val="00592CE8"/>
    <w:pPr>
      <w:tabs>
        <w:tab w:val="center" w:pos="4677"/>
        <w:tab w:val="right" w:pos="9355"/>
      </w:tabs>
    </w:pPr>
  </w:style>
  <w:style w:type="character" w:customStyle="1" w:styleId="a1">
    <w:name w:val="Нижний колонтитул Знак"/>
    <w:basedOn w:val="DefaultParagraphFont"/>
    <w:link w:val="Footer"/>
    <w:uiPriority w:val="99"/>
    <w:rsid w:val="00592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D3B241CBC2770623F2A9C27F26330D07B10E6630CEF7DEF59333F05A515CEE4EC493B33E953FC9z53CO" TargetMode="External" /><Relationship Id="rId11" Type="http://schemas.openxmlformats.org/officeDocument/2006/relationships/hyperlink" Target="garantF1://12025267.15" TargetMode="External" /><Relationship Id="rId12" Type="http://schemas.openxmlformats.org/officeDocument/2006/relationships/hyperlink" Target="consultantplus://offline/ref=941921301DA8EA9FB811CBE7F760982C86AA806884AD943C957B1C2070C9A1AE3339884B921551c8G" TargetMode="External" /><Relationship Id="rId13" Type="http://schemas.openxmlformats.org/officeDocument/2006/relationships/hyperlink" Target="consultantplus://offline/ref=941921301DA8EA9FB811CBE7F760982C86AA806884AD943C957B1C2070C9A1AE3339884F921F106252c2G" TargetMode="External" /><Relationship Id="rId14" Type="http://schemas.openxmlformats.org/officeDocument/2006/relationships/hyperlink" Target="consultantplus://offline/ref=B97B82880BE420F099E65A1523A4A566F4B6BFEC26DB283EFEE1F646677D7004EF685DCA9C116D31pDf6G" TargetMode="External" /><Relationship Id="rId15" Type="http://schemas.openxmlformats.org/officeDocument/2006/relationships/hyperlink" Target="consultantplus://offline/ref=6BA7B547D902252D4E86F7553B3CABD318CC03AD2DE28BB4F19350B222D3C37ABB0013D21D0E1975c3AFH" TargetMode="External" /><Relationship Id="rId16" Type="http://schemas.openxmlformats.org/officeDocument/2006/relationships/hyperlink" Target="consultantplus://offline/ref=6BA7B547D902252D4E86F7553B3CABD318CC03AD2DE28BB4F19350B222D3C37ABB0013D21D081176c3ACH" TargetMode="External" /><Relationship Id="rId17" Type="http://schemas.openxmlformats.org/officeDocument/2006/relationships/hyperlink" Target="consultantplus://offline/ref=EDEEF186622448285741DD17794F1D8534C1B78E1546FABC93925D2771291FF7432D66ED6590367132YCI" TargetMode="External" /><Relationship Id="rId18" Type="http://schemas.openxmlformats.org/officeDocument/2006/relationships/hyperlink" Target="consultantplus://offline/ref=EDEEF186622448285741DD17794F1D8534C1B78E1546FABC93925D2771291FF7432D66ED6590397632YDI" TargetMode="External" /><Relationship Id="rId19" Type="http://schemas.openxmlformats.org/officeDocument/2006/relationships/hyperlink" Target="consultantplus://offline/ref=EDEEF186622448285741DD17794F1D8534C1B78E1546FABC93925D2771291FF7432D66E8679733Y1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69233Y0I" TargetMode="External" /><Relationship Id="rId21" Type="http://schemas.openxmlformats.org/officeDocument/2006/relationships/hyperlink" Target="consultantplus://offline/ref=EDEEF186622448285741DD17794F1D8534C1B78E1546FABC93925D2771291FF7432D66EE609333Y6I"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09A5-8EB8-445A-BD24-32C23D73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