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C4577" w:rsidRPr="000B6705" w:rsidP="00780E35" w14:paraId="1D9704AA" w14:textId="3DE5EED8">
      <w:pPr>
        <w:pStyle w:val="Style1"/>
        <w:widowControl/>
        <w:ind w:firstLine="567"/>
        <w:jc w:val="right"/>
        <w:rPr>
          <w:rStyle w:val="FontStyle16"/>
          <w:sz w:val="26"/>
          <w:szCs w:val="26"/>
        </w:rPr>
      </w:pPr>
      <w:r w:rsidRPr="000B6705">
        <w:rPr>
          <w:rStyle w:val="FontStyle16"/>
          <w:sz w:val="26"/>
          <w:szCs w:val="26"/>
        </w:rPr>
        <w:t>Дело</w:t>
      </w:r>
      <w:r w:rsidRPr="000B6705" w:rsidR="00A322D5">
        <w:rPr>
          <w:rStyle w:val="FontStyle16"/>
          <w:sz w:val="26"/>
          <w:szCs w:val="26"/>
        </w:rPr>
        <w:t xml:space="preserve"> </w:t>
      </w:r>
      <w:r w:rsidRPr="000B6705">
        <w:rPr>
          <w:rStyle w:val="FontStyle16"/>
          <w:sz w:val="26"/>
          <w:szCs w:val="26"/>
        </w:rPr>
        <w:t>№ 5-</w:t>
      </w:r>
      <w:r w:rsidRPr="000B6705" w:rsidR="008B0D35">
        <w:rPr>
          <w:rStyle w:val="FontStyle16"/>
          <w:sz w:val="26"/>
          <w:szCs w:val="26"/>
        </w:rPr>
        <w:t>98-</w:t>
      </w:r>
      <w:r w:rsidRPr="000B6705" w:rsidR="00F376B4">
        <w:rPr>
          <w:rStyle w:val="FontStyle16"/>
          <w:sz w:val="26"/>
          <w:szCs w:val="26"/>
        </w:rPr>
        <w:t>39</w:t>
      </w:r>
      <w:r w:rsidRPr="000B6705" w:rsidR="00057548">
        <w:rPr>
          <w:rStyle w:val="FontStyle16"/>
          <w:sz w:val="26"/>
          <w:szCs w:val="26"/>
        </w:rPr>
        <w:t>/</w:t>
      </w:r>
      <w:r w:rsidRPr="000B6705" w:rsidR="008B0D35">
        <w:rPr>
          <w:rStyle w:val="FontStyle16"/>
          <w:sz w:val="26"/>
          <w:szCs w:val="26"/>
        </w:rPr>
        <w:t>201</w:t>
      </w:r>
      <w:r w:rsidRPr="000B6705" w:rsidR="0012189F">
        <w:rPr>
          <w:rStyle w:val="FontStyle16"/>
          <w:sz w:val="26"/>
          <w:szCs w:val="26"/>
        </w:rPr>
        <w:t>8</w:t>
      </w:r>
    </w:p>
    <w:p w:rsidR="00DC4577" w:rsidRPr="000B6705" w:rsidP="00780E35" w14:paraId="459AAB33" w14:textId="77777777">
      <w:pPr>
        <w:pStyle w:val="Style2"/>
        <w:widowControl/>
        <w:ind w:firstLine="567"/>
        <w:jc w:val="both"/>
        <w:rPr>
          <w:b/>
          <w:sz w:val="26"/>
          <w:szCs w:val="26"/>
        </w:rPr>
      </w:pPr>
    </w:p>
    <w:p w:rsidR="00D738B1" w:rsidRPr="000B6705" w:rsidP="00780E35" w14:paraId="59A69B44" w14:textId="77777777">
      <w:pPr>
        <w:pStyle w:val="Style3"/>
        <w:widowControl/>
        <w:ind w:firstLine="567"/>
        <w:jc w:val="both"/>
        <w:rPr>
          <w:b/>
          <w:sz w:val="26"/>
          <w:szCs w:val="26"/>
        </w:rPr>
      </w:pPr>
      <w:r w:rsidRPr="000B6705">
        <w:rPr>
          <w:b/>
          <w:sz w:val="26"/>
          <w:szCs w:val="26"/>
        </w:rPr>
        <w:t xml:space="preserve">                              </w:t>
      </w:r>
    </w:p>
    <w:p w:rsidR="00DC4577" w:rsidRPr="000B6705" w:rsidP="00780E35" w14:paraId="679F7470" w14:textId="3B1B510D">
      <w:pPr>
        <w:pStyle w:val="Style3"/>
        <w:widowControl/>
        <w:ind w:firstLine="567"/>
        <w:jc w:val="both"/>
        <w:rPr>
          <w:b/>
          <w:sz w:val="26"/>
          <w:szCs w:val="26"/>
        </w:rPr>
      </w:pPr>
      <w:r w:rsidRPr="000B6705">
        <w:rPr>
          <w:b/>
          <w:sz w:val="26"/>
          <w:szCs w:val="26"/>
        </w:rPr>
        <w:t xml:space="preserve">                       </w:t>
      </w:r>
      <w:r w:rsidR="000B6705">
        <w:rPr>
          <w:b/>
          <w:sz w:val="26"/>
          <w:szCs w:val="26"/>
        </w:rPr>
        <w:t xml:space="preserve">     </w:t>
      </w:r>
      <w:r w:rsidRPr="000B6705" w:rsidR="006042B3">
        <w:rPr>
          <w:b/>
          <w:sz w:val="26"/>
          <w:szCs w:val="26"/>
        </w:rPr>
        <w:t xml:space="preserve"> </w:t>
      </w:r>
      <w:r w:rsidRPr="000B6705" w:rsidR="00A72054">
        <w:rPr>
          <w:b/>
          <w:sz w:val="26"/>
          <w:szCs w:val="26"/>
        </w:rPr>
        <w:t xml:space="preserve"> </w:t>
      </w:r>
      <w:r w:rsidR="000B6705">
        <w:rPr>
          <w:b/>
          <w:sz w:val="26"/>
          <w:szCs w:val="26"/>
        </w:rPr>
        <w:t xml:space="preserve">         </w:t>
      </w:r>
      <w:r w:rsidRPr="000B6705" w:rsidR="00CC5C25">
        <w:rPr>
          <w:b/>
          <w:sz w:val="26"/>
          <w:szCs w:val="26"/>
        </w:rPr>
        <w:t xml:space="preserve"> </w:t>
      </w:r>
      <w:r w:rsidRPr="000B6705" w:rsidR="006042B3">
        <w:rPr>
          <w:b/>
          <w:sz w:val="26"/>
          <w:szCs w:val="26"/>
        </w:rPr>
        <w:t xml:space="preserve">   </w:t>
      </w:r>
      <w:r w:rsidRPr="000B6705" w:rsidR="00D738B1">
        <w:rPr>
          <w:b/>
          <w:sz w:val="26"/>
          <w:szCs w:val="26"/>
        </w:rPr>
        <w:t>П</w:t>
      </w:r>
      <w:r w:rsidRPr="000B6705" w:rsidR="00D738B1">
        <w:rPr>
          <w:b/>
          <w:sz w:val="26"/>
          <w:szCs w:val="26"/>
        </w:rPr>
        <w:t xml:space="preserve"> О С Т А Н О В Л Е Н И Е</w:t>
      </w:r>
    </w:p>
    <w:p w:rsidR="00D738B1" w:rsidRPr="000B6705" w:rsidP="00780E35" w14:paraId="6B42ECBD" w14:textId="77777777">
      <w:pPr>
        <w:pStyle w:val="Style3"/>
        <w:widowControl/>
        <w:ind w:firstLine="567"/>
        <w:jc w:val="both"/>
        <w:rPr>
          <w:sz w:val="26"/>
          <w:szCs w:val="26"/>
        </w:rPr>
      </w:pPr>
    </w:p>
    <w:p w:rsidR="008B0D35" w:rsidRPr="000B6705" w:rsidP="00780E35" w14:paraId="0180F8C3" w14:textId="6690919E">
      <w:pPr>
        <w:pStyle w:val="Style3"/>
        <w:widowControl/>
        <w:tabs>
          <w:tab w:val="left" w:pos="8510"/>
        </w:tabs>
        <w:ind w:firstLine="567"/>
        <w:jc w:val="both"/>
        <w:rPr>
          <w:rStyle w:val="FontStyle16"/>
          <w:sz w:val="26"/>
          <w:szCs w:val="26"/>
        </w:rPr>
      </w:pPr>
      <w:r w:rsidRPr="000B6705">
        <w:rPr>
          <w:rStyle w:val="FontStyle16"/>
          <w:sz w:val="26"/>
          <w:szCs w:val="26"/>
        </w:rPr>
        <w:t>30</w:t>
      </w:r>
      <w:r w:rsidRPr="000B6705" w:rsidR="00F17C6A">
        <w:rPr>
          <w:rStyle w:val="FontStyle16"/>
          <w:sz w:val="26"/>
          <w:szCs w:val="26"/>
        </w:rPr>
        <w:t xml:space="preserve"> </w:t>
      </w:r>
      <w:r w:rsidRPr="000B6705" w:rsidR="0012189F">
        <w:rPr>
          <w:rStyle w:val="FontStyle16"/>
          <w:sz w:val="26"/>
          <w:szCs w:val="26"/>
        </w:rPr>
        <w:t>января</w:t>
      </w:r>
      <w:r w:rsidRPr="000B6705">
        <w:rPr>
          <w:rStyle w:val="FontStyle16"/>
          <w:sz w:val="26"/>
          <w:szCs w:val="26"/>
        </w:rPr>
        <w:t xml:space="preserve"> 201</w:t>
      </w:r>
      <w:r w:rsidRPr="000B6705" w:rsidR="0012189F">
        <w:rPr>
          <w:rStyle w:val="FontStyle16"/>
          <w:sz w:val="26"/>
          <w:szCs w:val="26"/>
        </w:rPr>
        <w:t>8</w:t>
      </w:r>
      <w:r w:rsidRPr="000B6705" w:rsidR="00DC4577">
        <w:rPr>
          <w:rStyle w:val="FontStyle16"/>
          <w:sz w:val="26"/>
          <w:szCs w:val="26"/>
        </w:rPr>
        <w:t xml:space="preserve"> года</w:t>
      </w:r>
      <w:r w:rsidRPr="000B6705" w:rsidR="004F3604">
        <w:rPr>
          <w:rStyle w:val="FontStyle16"/>
          <w:bCs w:val="0"/>
          <w:sz w:val="26"/>
          <w:szCs w:val="26"/>
        </w:rPr>
        <w:t xml:space="preserve">                         </w:t>
      </w:r>
      <w:r w:rsidRPr="000B6705" w:rsidR="000C64D2">
        <w:rPr>
          <w:rStyle w:val="FontStyle16"/>
          <w:bCs w:val="0"/>
          <w:sz w:val="26"/>
          <w:szCs w:val="26"/>
        </w:rPr>
        <w:t xml:space="preserve">                         </w:t>
      </w:r>
      <w:r w:rsidRPr="000B6705" w:rsidR="00780E35">
        <w:rPr>
          <w:rStyle w:val="FontStyle16"/>
          <w:bCs w:val="0"/>
          <w:sz w:val="26"/>
          <w:szCs w:val="26"/>
        </w:rPr>
        <w:t xml:space="preserve">            </w:t>
      </w:r>
      <w:r w:rsidRPr="000B6705" w:rsidR="006042B3">
        <w:rPr>
          <w:rStyle w:val="FontStyle16"/>
          <w:bCs w:val="0"/>
          <w:sz w:val="26"/>
          <w:szCs w:val="26"/>
        </w:rPr>
        <w:t xml:space="preserve">      </w:t>
      </w:r>
      <w:r w:rsidRPr="000B6705" w:rsidR="001D2BEE">
        <w:rPr>
          <w:rStyle w:val="FontStyle16"/>
          <w:bCs w:val="0"/>
          <w:sz w:val="26"/>
          <w:szCs w:val="26"/>
        </w:rPr>
        <w:t xml:space="preserve">      </w:t>
      </w:r>
      <w:r w:rsidRPr="000B6705" w:rsidR="0012189F">
        <w:rPr>
          <w:rStyle w:val="FontStyle16"/>
          <w:bCs w:val="0"/>
          <w:sz w:val="26"/>
          <w:szCs w:val="26"/>
        </w:rPr>
        <w:t xml:space="preserve">  </w:t>
      </w:r>
      <w:r w:rsidR="000B6705">
        <w:rPr>
          <w:rStyle w:val="FontStyle16"/>
          <w:bCs w:val="0"/>
          <w:sz w:val="26"/>
          <w:szCs w:val="26"/>
        </w:rPr>
        <w:t xml:space="preserve">     </w:t>
      </w:r>
      <w:r w:rsidRPr="000B6705">
        <w:rPr>
          <w:rStyle w:val="FontStyle16"/>
          <w:bCs w:val="0"/>
          <w:sz w:val="26"/>
          <w:szCs w:val="26"/>
        </w:rPr>
        <w:t xml:space="preserve">     </w:t>
      </w:r>
      <w:r w:rsidRPr="000B6705" w:rsidR="00DC4577">
        <w:rPr>
          <w:rStyle w:val="FontStyle16"/>
          <w:sz w:val="26"/>
          <w:szCs w:val="26"/>
        </w:rPr>
        <w:t xml:space="preserve">г. </w:t>
      </w:r>
      <w:r w:rsidRPr="000B6705">
        <w:rPr>
          <w:rStyle w:val="FontStyle16"/>
          <w:sz w:val="26"/>
          <w:szCs w:val="26"/>
        </w:rPr>
        <w:t>Ялта</w:t>
      </w:r>
    </w:p>
    <w:p w:rsidR="00780E35" w:rsidRPr="000B6705" w:rsidP="00780E35" w14:paraId="6277A26D" w14:textId="77777777">
      <w:pPr>
        <w:pStyle w:val="Style3"/>
        <w:widowControl/>
        <w:tabs>
          <w:tab w:val="left" w:pos="8510"/>
        </w:tabs>
        <w:ind w:firstLine="567"/>
        <w:jc w:val="both"/>
        <w:rPr>
          <w:sz w:val="26"/>
          <w:szCs w:val="26"/>
        </w:rPr>
      </w:pPr>
      <w:r w:rsidRPr="000B6705">
        <w:rPr>
          <w:sz w:val="26"/>
          <w:szCs w:val="26"/>
        </w:rPr>
        <w:t>Мировой судья</w:t>
      </w:r>
      <w:r w:rsidRPr="000B6705">
        <w:rPr>
          <w:bCs/>
          <w:iCs/>
          <w:sz w:val="26"/>
          <w:szCs w:val="26"/>
        </w:rPr>
        <w:t xml:space="preserve"> судебного участка №98 Ялтинского судебного района (городской округ Ялта) Республики Крым Чинов К.Г.</w:t>
      </w:r>
      <w:r w:rsidRPr="000B6705">
        <w:rPr>
          <w:sz w:val="26"/>
          <w:szCs w:val="26"/>
        </w:rPr>
        <w:t xml:space="preserve">, </w:t>
      </w:r>
    </w:p>
    <w:p w:rsidR="008B0D35" w:rsidRPr="000B6705" w:rsidP="00780E35" w14:paraId="4BD40C1C" w14:textId="229F09BD">
      <w:pPr>
        <w:pStyle w:val="Style3"/>
        <w:widowControl/>
        <w:tabs>
          <w:tab w:val="left" w:pos="8510"/>
        </w:tabs>
        <w:ind w:firstLine="567"/>
        <w:jc w:val="both"/>
        <w:rPr>
          <w:sz w:val="26"/>
          <w:szCs w:val="26"/>
        </w:rPr>
      </w:pPr>
      <w:r w:rsidRPr="000B6705">
        <w:rPr>
          <w:rFonts w:eastAsia="Calibri"/>
          <w:sz w:val="26"/>
          <w:szCs w:val="26"/>
        </w:rPr>
        <w:t xml:space="preserve">рассмотрев в открытом судебном заседании в г. Ялте (ул. Васильева, 19) дело об административном правонарушении в отношении: </w:t>
      </w:r>
    </w:p>
    <w:p w:rsidR="00DC4577" w:rsidRPr="000B6705" w:rsidP="00F376B4" w14:paraId="20E15BA7" w14:textId="72A8CEA5">
      <w:pPr>
        <w:pStyle w:val="Style4"/>
        <w:widowControl/>
        <w:spacing w:line="240" w:lineRule="auto"/>
        <w:ind w:firstLine="567"/>
        <w:rPr>
          <w:rStyle w:val="FontStyle17"/>
          <w:rFonts w:eastAsia="Calibri"/>
          <w:b/>
          <w:sz w:val="26"/>
          <w:szCs w:val="26"/>
          <w:lang w:eastAsia="en-US"/>
        </w:rPr>
      </w:pPr>
      <w:r w:rsidRPr="000B6705">
        <w:rPr>
          <w:rFonts w:eastAsia="Calibri"/>
          <w:b/>
          <w:i/>
          <w:sz w:val="26"/>
          <w:szCs w:val="26"/>
          <w:lang w:eastAsia="en-US"/>
        </w:rPr>
        <w:t>Общества с ограниченной ответственностью «</w:t>
      </w:r>
      <w:r w:rsidR="004A5570">
        <w:rPr>
          <w:rFonts w:eastAsia="Calibri"/>
          <w:b/>
          <w:i/>
          <w:sz w:val="26"/>
          <w:szCs w:val="26"/>
          <w:lang w:eastAsia="en-US"/>
        </w:rPr>
        <w:t>НАЗВАНИЕ</w:t>
      </w:r>
      <w:r w:rsidRPr="000B6705">
        <w:rPr>
          <w:rFonts w:eastAsia="Calibri"/>
          <w:b/>
          <w:i/>
          <w:sz w:val="26"/>
          <w:szCs w:val="26"/>
          <w:lang w:eastAsia="en-US"/>
        </w:rPr>
        <w:t>»</w:t>
      </w:r>
      <w:r w:rsidRPr="000B6705" w:rsidR="008B0D35">
        <w:rPr>
          <w:rFonts w:eastAsia="Calibri"/>
          <w:b/>
          <w:sz w:val="26"/>
          <w:szCs w:val="26"/>
          <w:lang w:eastAsia="en-US"/>
        </w:rPr>
        <w:t xml:space="preserve">, </w:t>
      </w:r>
      <w:r w:rsidRPr="000B6705">
        <w:rPr>
          <w:rFonts w:eastAsia="Calibri"/>
          <w:sz w:val="26"/>
          <w:szCs w:val="26"/>
          <w:lang w:eastAsia="en-US"/>
        </w:rPr>
        <w:t xml:space="preserve">ИНН </w:t>
      </w:r>
      <w:r w:rsidR="004A5570">
        <w:rPr>
          <w:rFonts w:eastAsia="Calibri"/>
          <w:sz w:val="26"/>
          <w:szCs w:val="26"/>
          <w:lang w:eastAsia="en-US"/>
        </w:rPr>
        <w:t>«ИЗЪЯТО»</w:t>
      </w:r>
      <w:r w:rsidRPr="000B6705">
        <w:rPr>
          <w:rFonts w:eastAsia="Calibri"/>
          <w:sz w:val="26"/>
          <w:szCs w:val="26"/>
          <w:lang w:eastAsia="en-US"/>
        </w:rPr>
        <w:t xml:space="preserve">, ОГРН </w:t>
      </w:r>
      <w:r w:rsidR="004A5570">
        <w:rPr>
          <w:rFonts w:eastAsia="Calibri"/>
          <w:sz w:val="26"/>
          <w:szCs w:val="26"/>
          <w:lang w:eastAsia="en-US"/>
        </w:rPr>
        <w:t>«ИЗЪЯТО»</w:t>
      </w:r>
      <w:r w:rsidRPr="000B6705">
        <w:rPr>
          <w:rFonts w:eastAsia="Calibri"/>
          <w:sz w:val="26"/>
          <w:szCs w:val="26"/>
          <w:lang w:eastAsia="en-US"/>
        </w:rPr>
        <w:t xml:space="preserve">, </w:t>
      </w:r>
      <w:r w:rsidRPr="000B6705" w:rsidR="0049125D">
        <w:rPr>
          <w:rFonts w:eastAsia="Calibri"/>
          <w:sz w:val="26"/>
          <w:szCs w:val="26"/>
          <w:lang w:eastAsia="en-US"/>
        </w:rPr>
        <w:t xml:space="preserve">КПП </w:t>
      </w:r>
      <w:r w:rsidR="004A5570">
        <w:rPr>
          <w:rFonts w:eastAsia="Calibri"/>
          <w:sz w:val="26"/>
          <w:szCs w:val="26"/>
          <w:lang w:eastAsia="en-US"/>
        </w:rPr>
        <w:t>«ИЗЪЯТО»</w:t>
      </w:r>
      <w:r w:rsidRPr="000B6705" w:rsidR="000B6705">
        <w:rPr>
          <w:rFonts w:eastAsia="Calibri"/>
          <w:sz w:val="26"/>
          <w:szCs w:val="26"/>
          <w:lang w:eastAsia="en-US"/>
        </w:rPr>
        <w:t xml:space="preserve">, расположенного по адресу: </w:t>
      </w:r>
      <w:r w:rsidR="004A5570">
        <w:rPr>
          <w:rFonts w:eastAsia="Calibri"/>
          <w:sz w:val="26"/>
          <w:szCs w:val="26"/>
          <w:lang w:eastAsia="en-US"/>
        </w:rPr>
        <w:t>«ИЗЪЯТО»</w:t>
      </w:r>
      <w:r w:rsidRPr="000B6705">
        <w:rPr>
          <w:rFonts w:eastAsia="Calibri"/>
          <w:sz w:val="26"/>
          <w:szCs w:val="26"/>
          <w:lang w:eastAsia="en-US"/>
        </w:rPr>
        <w:t>,</w:t>
      </w:r>
      <w:r w:rsidRPr="000B6705">
        <w:rPr>
          <w:rFonts w:eastAsia="Calibri"/>
          <w:b/>
          <w:sz w:val="26"/>
          <w:szCs w:val="26"/>
          <w:lang w:eastAsia="en-US"/>
        </w:rPr>
        <w:t xml:space="preserve"> </w:t>
      </w:r>
      <w:r w:rsidRPr="000B6705" w:rsidR="008B0D35">
        <w:rPr>
          <w:rFonts w:eastAsia="Calibri"/>
          <w:sz w:val="26"/>
          <w:szCs w:val="26"/>
          <w:lang w:eastAsia="en-US"/>
        </w:rPr>
        <w:t xml:space="preserve">за совершение административного правонарушения, предусмотренного </w:t>
      </w:r>
      <w:r w:rsidRPr="000B6705" w:rsidR="00A00C08">
        <w:rPr>
          <w:rStyle w:val="FontStyle17"/>
          <w:sz w:val="26"/>
          <w:szCs w:val="26"/>
        </w:rPr>
        <w:t>ч.</w:t>
      </w:r>
      <w:r w:rsidRPr="000B6705">
        <w:rPr>
          <w:rStyle w:val="FontStyle17"/>
          <w:sz w:val="26"/>
          <w:szCs w:val="26"/>
        </w:rPr>
        <w:t>3</w:t>
      </w:r>
      <w:r w:rsidRPr="000B6705" w:rsidR="00A00C08">
        <w:rPr>
          <w:rStyle w:val="FontStyle17"/>
          <w:sz w:val="26"/>
          <w:szCs w:val="26"/>
        </w:rPr>
        <w:t xml:space="preserve"> ст.</w:t>
      </w:r>
      <w:r w:rsidRPr="000B6705">
        <w:rPr>
          <w:rStyle w:val="FontStyle17"/>
          <w:sz w:val="26"/>
          <w:szCs w:val="26"/>
        </w:rPr>
        <w:t>14.1.2</w:t>
      </w:r>
      <w:r w:rsidRPr="000B6705">
        <w:rPr>
          <w:rStyle w:val="FontStyle17"/>
          <w:sz w:val="26"/>
          <w:szCs w:val="26"/>
        </w:rPr>
        <w:t xml:space="preserve"> Кодекса Российской Федерации об адм</w:t>
      </w:r>
      <w:r w:rsidRPr="000B6705" w:rsidR="008B0D35">
        <w:rPr>
          <w:rStyle w:val="FontStyle17"/>
          <w:sz w:val="26"/>
          <w:szCs w:val="26"/>
        </w:rPr>
        <w:t>инистративных правонарушениях,-</w:t>
      </w:r>
    </w:p>
    <w:p w:rsidR="001D2BEE" w:rsidRPr="000B6705" w:rsidP="00780E35" w14:paraId="0085CD92" w14:textId="77777777">
      <w:pPr>
        <w:pStyle w:val="Style4"/>
        <w:widowControl/>
        <w:spacing w:line="240" w:lineRule="auto"/>
        <w:ind w:firstLine="567"/>
        <w:rPr>
          <w:sz w:val="26"/>
          <w:szCs w:val="26"/>
        </w:rPr>
      </w:pPr>
    </w:p>
    <w:p w:rsidR="00DC4577" w:rsidRPr="000B6705" w:rsidP="00780E35" w14:paraId="282BFA7C" w14:textId="745E0AE4">
      <w:pPr>
        <w:pStyle w:val="Style5"/>
        <w:widowControl/>
        <w:ind w:firstLine="567"/>
        <w:jc w:val="both"/>
        <w:rPr>
          <w:rStyle w:val="FontStyle16"/>
          <w:b w:val="0"/>
          <w:sz w:val="26"/>
          <w:szCs w:val="26"/>
        </w:rPr>
      </w:pPr>
      <w:r w:rsidRPr="000B6705">
        <w:rPr>
          <w:rStyle w:val="FontStyle16"/>
          <w:b w:val="0"/>
          <w:spacing w:val="60"/>
          <w:sz w:val="26"/>
          <w:szCs w:val="26"/>
        </w:rPr>
        <w:t xml:space="preserve">            </w:t>
      </w:r>
      <w:r w:rsidRPr="000B6705" w:rsidR="00D738B1">
        <w:rPr>
          <w:rStyle w:val="FontStyle16"/>
          <w:b w:val="0"/>
          <w:spacing w:val="60"/>
          <w:sz w:val="26"/>
          <w:szCs w:val="26"/>
        </w:rPr>
        <w:t xml:space="preserve">      </w:t>
      </w:r>
      <w:r w:rsidR="000B6705">
        <w:rPr>
          <w:rStyle w:val="FontStyle16"/>
          <w:b w:val="0"/>
          <w:spacing w:val="60"/>
          <w:sz w:val="26"/>
          <w:szCs w:val="26"/>
        </w:rPr>
        <w:t xml:space="preserve">  </w:t>
      </w:r>
      <w:r w:rsidRPr="000B6705" w:rsidR="00327ED6">
        <w:rPr>
          <w:rStyle w:val="FontStyle16"/>
          <w:b w:val="0"/>
          <w:spacing w:val="60"/>
          <w:sz w:val="26"/>
          <w:szCs w:val="26"/>
        </w:rPr>
        <w:t xml:space="preserve"> </w:t>
      </w:r>
      <w:r w:rsidRPr="000B6705" w:rsidR="00A72054">
        <w:rPr>
          <w:rStyle w:val="FontStyle16"/>
          <w:b w:val="0"/>
          <w:spacing w:val="60"/>
          <w:sz w:val="26"/>
          <w:szCs w:val="26"/>
        </w:rPr>
        <w:t xml:space="preserve"> </w:t>
      </w:r>
      <w:r w:rsidR="000B6705">
        <w:rPr>
          <w:rStyle w:val="FontStyle16"/>
          <w:b w:val="0"/>
          <w:spacing w:val="60"/>
          <w:sz w:val="26"/>
          <w:szCs w:val="26"/>
        </w:rPr>
        <w:t xml:space="preserve">   </w:t>
      </w:r>
      <w:r w:rsidRPr="000B6705" w:rsidR="00A72054">
        <w:rPr>
          <w:rStyle w:val="FontStyle16"/>
          <w:b w:val="0"/>
          <w:spacing w:val="60"/>
          <w:sz w:val="26"/>
          <w:szCs w:val="26"/>
        </w:rPr>
        <w:t xml:space="preserve"> </w:t>
      </w:r>
      <w:r w:rsidRPr="000B6705" w:rsidR="00A00C08">
        <w:rPr>
          <w:rStyle w:val="FontStyle16"/>
          <w:b w:val="0"/>
          <w:spacing w:val="60"/>
          <w:sz w:val="26"/>
          <w:szCs w:val="26"/>
        </w:rPr>
        <w:t xml:space="preserve">  у</w:t>
      </w:r>
      <w:r w:rsidRPr="000B6705">
        <w:rPr>
          <w:rStyle w:val="FontStyle16"/>
          <w:b w:val="0"/>
          <w:spacing w:val="60"/>
          <w:sz w:val="26"/>
          <w:szCs w:val="26"/>
        </w:rPr>
        <w:t>станови</w:t>
      </w:r>
      <w:r w:rsidRPr="000B6705">
        <w:rPr>
          <w:rStyle w:val="FontStyle16"/>
          <w:b w:val="0"/>
          <w:sz w:val="26"/>
          <w:szCs w:val="26"/>
        </w:rPr>
        <w:t>л:</w:t>
      </w:r>
    </w:p>
    <w:p w:rsidR="00DC4577" w:rsidRPr="000B6705" w:rsidP="00780E35" w14:paraId="3A35337A" w14:textId="77777777">
      <w:pPr>
        <w:pStyle w:val="Style4"/>
        <w:widowControl/>
        <w:spacing w:line="240" w:lineRule="auto"/>
        <w:ind w:firstLine="567"/>
        <w:jc w:val="right"/>
        <w:rPr>
          <w:sz w:val="26"/>
          <w:szCs w:val="26"/>
        </w:rPr>
      </w:pPr>
    </w:p>
    <w:p w:rsidR="00F376B4" w:rsidRPr="000B6705" w:rsidP="00763777" w14:paraId="048E651D" w14:textId="1A582778">
      <w:pPr>
        <w:widowControl/>
        <w:ind w:firstLine="567"/>
        <w:jc w:val="both"/>
        <w:rPr>
          <w:rStyle w:val="FontStyle17"/>
          <w:sz w:val="26"/>
          <w:szCs w:val="26"/>
        </w:rPr>
      </w:pPr>
      <w:r>
        <w:rPr>
          <w:rStyle w:val="FontStyle17"/>
          <w:sz w:val="26"/>
          <w:szCs w:val="26"/>
        </w:rPr>
        <w:t>«ДАТА»</w:t>
      </w:r>
      <w:r w:rsidRPr="000B6705">
        <w:rPr>
          <w:rStyle w:val="FontStyle17"/>
          <w:sz w:val="26"/>
          <w:szCs w:val="26"/>
        </w:rPr>
        <w:t xml:space="preserve"> государственным инспектором Комаровым В.А.</w:t>
      </w:r>
      <w:r w:rsidRPr="000B6705" w:rsidR="00930BC0">
        <w:rPr>
          <w:rStyle w:val="FontStyle17"/>
          <w:sz w:val="26"/>
          <w:szCs w:val="26"/>
        </w:rPr>
        <w:t>,</w:t>
      </w:r>
      <w:r w:rsidRPr="000B6705">
        <w:rPr>
          <w:rStyle w:val="FontStyle17"/>
          <w:sz w:val="26"/>
          <w:szCs w:val="26"/>
        </w:rPr>
        <w:t xml:space="preserve"> на основании </w:t>
      </w:r>
      <w:r w:rsidRPr="000B6705">
        <w:rPr>
          <w:rStyle w:val="FontStyle17"/>
          <w:sz w:val="26"/>
          <w:szCs w:val="26"/>
        </w:rPr>
        <w:t xml:space="preserve">распоряжения начальника </w:t>
      </w:r>
      <w:r w:rsidRPr="000B6705" w:rsidR="00340177">
        <w:rPr>
          <w:rStyle w:val="FontStyle17"/>
          <w:sz w:val="26"/>
          <w:szCs w:val="26"/>
        </w:rPr>
        <w:t>управления Крымского межрегионального управления государственного автодорожного надзора Федеральной службы</w:t>
      </w:r>
      <w:r w:rsidRPr="000B6705" w:rsidR="00340177">
        <w:rPr>
          <w:rStyle w:val="FontStyle17"/>
          <w:sz w:val="26"/>
          <w:szCs w:val="26"/>
        </w:rPr>
        <w:t xml:space="preserve"> по надзору в сфере транспорта </w:t>
      </w:r>
      <w:r w:rsidRPr="000B6705" w:rsidR="00340177">
        <w:rPr>
          <w:rStyle w:val="FontStyle17"/>
          <w:sz w:val="26"/>
          <w:szCs w:val="26"/>
        </w:rPr>
        <w:t>Дурбаджова</w:t>
      </w:r>
      <w:r w:rsidRPr="000B6705" w:rsidR="00340177">
        <w:rPr>
          <w:rStyle w:val="FontStyle17"/>
          <w:sz w:val="26"/>
          <w:szCs w:val="26"/>
        </w:rPr>
        <w:t xml:space="preserve"> С.В. от </w:t>
      </w:r>
      <w:r>
        <w:rPr>
          <w:rStyle w:val="FontStyle17"/>
          <w:sz w:val="26"/>
          <w:szCs w:val="26"/>
        </w:rPr>
        <w:t>«ДАТА»</w:t>
      </w:r>
      <w:r w:rsidRPr="000B6705" w:rsidR="00340177">
        <w:rPr>
          <w:rStyle w:val="FontStyle17"/>
          <w:sz w:val="26"/>
          <w:szCs w:val="26"/>
        </w:rPr>
        <w:t xml:space="preserve"> </w:t>
      </w:r>
      <w:r>
        <w:rPr>
          <w:rStyle w:val="FontStyle17"/>
          <w:sz w:val="26"/>
          <w:szCs w:val="26"/>
        </w:rPr>
        <w:t>«НОМЕР»</w:t>
      </w:r>
      <w:r w:rsidRPr="000B6705" w:rsidR="00340177">
        <w:rPr>
          <w:rStyle w:val="FontStyle17"/>
          <w:sz w:val="26"/>
          <w:szCs w:val="26"/>
        </w:rPr>
        <w:t>, пров</w:t>
      </w:r>
      <w:r w:rsidRPr="000B6705" w:rsidR="00930BC0">
        <w:rPr>
          <w:rStyle w:val="FontStyle17"/>
          <w:sz w:val="26"/>
          <w:szCs w:val="26"/>
        </w:rPr>
        <w:t>еден плановый (рейдовый) осмотр</w:t>
      </w:r>
      <w:r w:rsidRPr="000B6705" w:rsidR="00340177">
        <w:rPr>
          <w:rStyle w:val="FontStyle17"/>
          <w:sz w:val="26"/>
          <w:szCs w:val="26"/>
        </w:rPr>
        <w:t xml:space="preserve"> обследования транспортных средств автомобильного и городского наземного </w:t>
      </w:r>
      <w:r w:rsidRPr="000B6705" w:rsidR="00930BC0">
        <w:rPr>
          <w:rStyle w:val="FontStyle17"/>
          <w:sz w:val="26"/>
          <w:szCs w:val="26"/>
        </w:rPr>
        <w:t>электрического</w:t>
      </w:r>
      <w:r w:rsidRPr="000B6705" w:rsidR="00340177">
        <w:rPr>
          <w:rStyle w:val="FontStyle17"/>
          <w:sz w:val="26"/>
          <w:szCs w:val="26"/>
        </w:rPr>
        <w:t xml:space="preserve"> транспорта. По результатам осмотра ТС </w:t>
      </w:r>
      <w:r w:rsidRPr="000B6705" w:rsidR="00BF0BA3">
        <w:rPr>
          <w:rStyle w:val="FontStyle17"/>
          <w:sz w:val="26"/>
          <w:szCs w:val="26"/>
        </w:rPr>
        <w:t>установлено, что юридическое лицо – ООО «</w:t>
      </w:r>
      <w:r>
        <w:rPr>
          <w:rStyle w:val="FontStyle17"/>
          <w:sz w:val="26"/>
          <w:szCs w:val="26"/>
        </w:rPr>
        <w:t>НАЗВАНИЕ</w:t>
      </w:r>
      <w:r w:rsidRPr="000B6705" w:rsidR="00BF0BA3">
        <w:rPr>
          <w:rStyle w:val="FontStyle17"/>
          <w:sz w:val="26"/>
          <w:szCs w:val="26"/>
        </w:rPr>
        <w:t>»</w:t>
      </w:r>
      <w:r w:rsidRPr="000B6705" w:rsidR="00193CDF">
        <w:rPr>
          <w:rStyle w:val="FontStyle17"/>
          <w:sz w:val="26"/>
          <w:szCs w:val="26"/>
        </w:rPr>
        <w:t xml:space="preserve"> (далее-Общество)</w:t>
      </w:r>
      <w:r w:rsidRPr="000B6705" w:rsidR="00BF0BA3">
        <w:rPr>
          <w:rStyle w:val="FontStyle17"/>
          <w:sz w:val="26"/>
          <w:szCs w:val="26"/>
        </w:rPr>
        <w:t xml:space="preserve">, действующее на основании лицензии </w:t>
      </w:r>
      <w:r>
        <w:rPr>
          <w:rStyle w:val="FontStyle17"/>
          <w:sz w:val="26"/>
          <w:szCs w:val="26"/>
        </w:rPr>
        <w:t>«НОМЕР»</w:t>
      </w:r>
      <w:r w:rsidRPr="000B6705" w:rsidR="00BF0BA3">
        <w:rPr>
          <w:rStyle w:val="FontStyle17"/>
          <w:sz w:val="26"/>
          <w:szCs w:val="26"/>
        </w:rPr>
        <w:t xml:space="preserve"> от </w:t>
      </w:r>
      <w:r>
        <w:rPr>
          <w:rStyle w:val="FontStyle17"/>
          <w:sz w:val="26"/>
          <w:szCs w:val="26"/>
        </w:rPr>
        <w:t>«ДАТА»</w:t>
      </w:r>
      <w:r w:rsidRPr="000B6705" w:rsidR="00930BC0">
        <w:rPr>
          <w:rStyle w:val="FontStyle17"/>
          <w:sz w:val="26"/>
          <w:szCs w:val="26"/>
        </w:rPr>
        <w:t>,</w:t>
      </w:r>
      <w:r w:rsidRPr="000B6705" w:rsidR="00BF0BA3">
        <w:rPr>
          <w:rStyle w:val="FontStyle17"/>
          <w:sz w:val="26"/>
          <w:szCs w:val="26"/>
        </w:rPr>
        <w:t xml:space="preserve"> допустило осуществление предпринимательской деятельности в области транспорта, с нарушением требований и условий, предусмотренных специальным разрешением (лицензией) на перевозку пассажиров автомобильным транспортом, оборудованным для перевоз</w:t>
      </w:r>
      <w:r w:rsidRPr="000B6705" w:rsidR="005423A1">
        <w:rPr>
          <w:rStyle w:val="FontStyle17"/>
          <w:sz w:val="26"/>
          <w:szCs w:val="26"/>
        </w:rPr>
        <w:t xml:space="preserve">ок более 8 человек, а именно: 1) осуществление </w:t>
      </w:r>
      <w:r w:rsidRPr="000B6705" w:rsidR="00D24D7A">
        <w:rPr>
          <w:rStyle w:val="FontStyle17"/>
          <w:sz w:val="26"/>
          <w:szCs w:val="26"/>
        </w:rPr>
        <w:t xml:space="preserve">водителем </w:t>
      </w:r>
      <w:r>
        <w:rPr>
          <w:rStyle w:val="FontStyle17"/>
          <w:sz w:val="26"/>
          <w:szCs w:val="26"/>
        </w:rPr>
        <w:t>ФИО</w:t>
      </w:r>
      <w:r>
        <w:rPr>
          <w:rStyle w:val="FontStyle17"/>
          <w:sz w:val="26"/>
          <w:szCs w:val="26"/>
        </w:rPr>
        <w:t>1</w:t>
      </w:r>
      <w:r w:rsidRPr="000B6705" w:rsidR="00D24D7A">
        <w:rPr>
          <w:rStyle w:val="FontStyle17"/>
          <w:sz w:val="26"/>
          <w:szCs w:val="26"/>
        </w:rPr>
        <w:t xml:space="preserve"> </w:t>
      </w:r>
      <w:r w:rsidRPr="000B6705" w:rsidR="005423A1">
        <w:rPr>
          <w:rStyle w:val="FontStyle17"/>
          <w:sz w:val="26"/>
          <w:szCs w:val="26"/>
        </w:rPr>
        <w:t xml:space="preserve">регулярной перевозки пассажиров в количестве 5 человек по маршруту </w:t>
      </w:r>
      <w:r>
        <w:rPr>
          <w:rStyle w:val="FontStyle17"/>
          <w:sz w:val="26"/>
          <w:szCs w:val="26"/>
        </w:rPr>
        <w:t>«НОМЕР»</w:t>
      </w:r>
      <w:r w:rsidRPr="000B6705" w:rsidR="005423A1">
        <w:rPr>
          <w:rStyle w:val="FontStyle17"/>
          <w:sz w:val="26"/>
          <w:szCs w:val="26"/>
        </w:rPr>
        <w:t xml:space="preserve"> «</w:t>
      </w:r>
      <w:r>
        <w:rPr>
          <w:rStyle w:val="FontStyle17"/>
          <w:sz w:val="26"/>
          <w:szCs w:val="26"/>
        </w:rPr>
        <w:t>НАЗВАНИЕ</w:t>
      </w:r>
      <w:r w:rsidRPr="000B6705" w:rsidR="005423A1">
        <w:rPr>
          <w:rStyle w:val="FontStyle17"/>
          <w:sz w:val="26"/>
          <w:szCs w:val="26"/>
        </w:rPr>
        <w:t>» на транспортном средстве – марки «</w:t>
      </w:r>
      <w:r>
        <w:rPr>
          <w:rStyle w:val="FontStyle17"/>
          <w:sz w:val="26"/>
          <w:szCs w:val="26"/>
        </w:rPr>
        <w:t>НАЗВАНИЕ</w:t>
      </w:r>
      <w:r w:rsidRPr="000B6705" w:rsidR="005423A1">
        <w:rPr>
          <w:rStyle w:val="FontStyle17"/>
          <w:sz w:val="26"/>
          <w:szCs w:val="26"/>
        </w:rPr>
        <w:t xml:space="preserve">», государственный регистрационный знак </w:t>
      </w:r>
      <w:r>
        <w:rPr>
          <w:rStyle w:val="FontStyle17"/>
          <w:sz w:val="26"/>
          <w:szCs w:val="26"/>
        </w:rPr>
        <w:t>«НОМЕР»</w:t>
      </w:r>
      <w:r w:rsidRPr="000B6705" w:rsidR="005423A1">
        <w:rPr>
          <w:rStyle w:val="FontStyle17"/>
          <w:sz w:val="26"/>
          <w:szCs w:val="26"/>
        </w:rPr>
        <w:t xml:space="preserve"> (</w:t>
      </w:r>
      <w:r>
        <w:rPr>
          <w:rStyle w:val="FontStyle17"/>
          <w:sz w:val="26"/>
          <w:szCs w:val="26"/>
        </w:rPr>
        <w:t>«НОМЕР»</w:t>
      </w:r>
      <w:r w:rsidRPr="000B6705" w:rsidR="005423A1">
        <w:rPr>
          <w:rStyle w:val="FontStyle17"/>
          <w:sz w:val="26"/>
          <w:szCs w:val="26"/>
        </w:rPr>
        <w:t xml:space="preserve"> регион), без оформления </w:t>
      </w:r>
      <w:r>
        <w:rPr>
          <w:rStyle w:val="FontStyle17"/>
          <w:sz w:val="26"/>
          <w:szCs w:val="26"/>
        </w:rPr>
        <w:t>«ДАТА»</w:t>
      </w:r>
      <w:r w:rsidRPr="000B6705" w:rsidR="005423A1">
        <w:rPr>
          <w:rStyle w:val="FontStyle17"/>
          <w:sz w:val="26"/>
          <w:szCs w:val="26"/>
        </w:rPr>
        <w:t xml:space="preserve"> путевого листа на указанное транспортное средство, 2) осуществление </w:t>
      </w:r>
      <w:r w:rsidRPr="000B6705" w:rsidR="00D24D7A">
        <w:rPr>
          <w:rStyle w:val="FontStyle17"/>
          <w:sz w:val="26"/>
          <w:szCs w:val="26"/>
        </w:rPr>
        <w:t xml:space="preserve">водителем </w:t>
      </w:r>
      <w:r>
        <w:rPr>
          <w:rStyle w:val="FontStyle17"/>
          <w:sz w:val="26"/>
          <w:szCs w:val="26"/>
        </w:rPr>
        <w:t>ФИО</w:t>
      </w:r>
      <w:r>
        <w:rPr>
          <w:rStyle w:val="FontStyle17"/>
          <w:sz w:val="26"/>
          <w:szCs w:val="26"/>
        </w:rPr>
        <w:t>1</w:t>
      </w:r>
      <w:r w:rsidRPr="000B6705" w:rsidR="00D24D7A">
        <w:rPr>
          <w:rStyle w:val="FontStyle17"/>
          <w:sz w:val="26"/>
          <w:szCs w:val="26"/>
        </w:rPr>
        <w:t xml:space="preserve"> </w:t>
      </w:r>
      <w:r w:rsidRPr="000B6705" w:rsidR="00930BC0">
        <w:rPr>
          <w:rStyle w:val="FontStyle17"/>
          <w:sz w:val="26"/>
          <w:szCs w:val="26"/>
        </w:rPr>
        <w:t>регулярной</w:t>
      </w:r>
      <w:r w:rsidRPr="000B6705" w:rsidR="005423A1">
        <w:rPr>
          <w:rStyle w:val="FontStyle17"/>
          <w:sz w:val="26"/>
          <w:szCs w:val="26"/>
        </w:rPr>
        <w:t xml:space="preserve"> перевозки пассажиров в количестве 5 человек по маршруту </w:t>
      </w:r>
      <w:r>
        <w:rPr>
          <w:rStyle w:val="FontStyle17"/>
          <w:sz w:val="26"/>
          <w:szCs w:val="26"/>
        </w:rPr>
        <w:t>«НОМЕР»</w:t>
      </w:r>
      <w:r w:rsidRPr="000B6705" w:rsidR="005423A1">
        <w:rPr>
          <w:rStyle w:val="FontStyle17"/>
          <w:sz w:val="26"/>
          <w:szCs w:val="26"/>
        </w:rPr>
        <w:t xml:space="preserve"> «</w:t>
      </w:r>
      <w:r>
        <w:rPr>
          <w:rStyle w:val="FontStyle17"/>
          <w:sz w:val="26"/>
          <w:szCs w:val="26"/>
        </w:rPr>
        <w:t>НАЗВАНИЕ</w:t>
      </w:r>
      <w:r w:rsidRPr="000B6705" w:rsidR="00193CDF">
        <w:rPr>
          <w:rStyle w:val="FontStyle17"/>
          <w:sz w:val="26"/>
          <w:szCs w:val="26"/>
        </w:rPr>
        <w:t>» на транспортном средстве – марки «</w:t>
      </w:r>
      <w:r>
        <w:rPr>
          <w:rStyle w:val="FontStyle17"/>
          <w:sz w:val="26"/>
          <w:szCs w:val="26"/>
        </w:rPr>
        <w:t>НАЗВАНИЕ</w:t>
      </w:r>
      <w:r w:rsidRPr="000B6705" w:rsidR="00193CDF">
        <w:rPr>
          <w:rStyle w:val="FontStyle17"/>
          <w:sz w:val="26"/>
          <w:szCs w:val="26"/>
        </w:rPr>
        <w:t xml:space="preserve">», государственный регистрационный знак </w:t>
      </w:r>
      <w:r>
        <w:rPr>
          <w:rStyle w:val="FontStyle17"/>
          <w:sz w:val="26"/>
          <w:szCs w:val="26"/>
        </w:rPr>
        <w:t xml:space="preserve">«НОМКЕР»  </w:t>
      </w:r>
      <w:r w:rsidRPr="000B6705" w:rsidR="00193CDF">
        <w:rPr>
          <w:rStyle w:val="FontStyle17"/>
          <w:sz w:val="26"/>
          <w:szCs w:val="26"/>
        </w:rPr>
        <w:t>(</w:t>
      </w:r>
      <w:r>
        <w:rPr>
          <w:rStyle w:val="FontStyle17"/>
          <w:sz w:val="26"/>
          <w:szCs w:val="26"/>
        </w:rPr>
        <w:t>«НОМЕР»</w:t>
      </w:r>
      <w:r w:rsidRPr="000B6705" w:rsidR="00193CDF">
        <w:rPr>
          <w:rStyle w:val="FontStyle17"/>
          <w:sz w:val="26"/>
          <w:szCs w:val="26"/>
        </w:rPr>
        <w:t xml:space="preserve"> регион), без прохождения </w:t>
      </w:r>
      <w:r>
        <w:rPr>
          <w:rStyle w:val="FontStyle17"/>
          <w:sz w:val="26"/>
          <w:szCs w:val="26"/>
        </w:rPr>
        <w:t>«ДАТА»</w:t>
      </w:r>
      <w:r w:rsidRPr="000B6705" w:rsidR="00193CDF">
        <w:rPr>
          <w:rStyle w:val="FontStyle17"/>
          <w:sz w:val="26"/>
          <w:szCs w:val="26"/>
        </w:rPr>
        <w:t xml:space="preserve"> </w:t>
      </w:r>
      <w:r w:rsidRPr="000B6705" w:rsidR="00193CDF">
        <w:rPr>
          <w:rStyle w:val="FontStyle17"/>
          <w:sz w:val="26"/>
          <w:szCs w:val="26"/>
        </w:rPr>
        <w:t>предсменного</w:t>
      </w:r>
      <w:r w:rsidRPr="000B6705" w:rsidR="00193CDF">
        <w:rPr>
          <w:rStyle w:val="FontStyle17"/>
          <w:sz w:val="26"/>
          <w:szCs w:val="26"/>
        </w:rPr>
        <w:t xml:space="preserve">, </w:t>
      </w:r>
      <w:r w:rsidRPr="000B6705" w:rsidR="00193CDF">
        <w:rPr>
          <w:rStyle w:val="FontStyle17"/>
          <w:sz w:val="26"/>
          <w:szCs w:val="26"/>
        </w:rPr>
        <w:t>предрейсового</w:t>
      </w:r>
      <w:r w:rsidRPr="000B6705" w:rsidR="00193CDF">
        <w:rPr>
          <w:rStyle w:val="FontStyle17"/>
          <w:sz w:val="26"/>
          <w:szCs w:val="26"/>
        </w:rPr>
        <w:t xml:space="preserve"> медосмотра, 3) осуществление </w:t>
      </w:r>
      <w:r w:rsidRPr="000B6705" w:rsidR="00D24D7A">
        <w:rPr>
          <w:rStyle w:val="FontStyle17"/>
          <w:sz w:val="26"/>
          <w:szCs w:val="26"/>
        </w:rPr>
        <w:t xml:space="preserve">водителем </w:t>
      </w:r>
      <w:r>
        <w:rPr>
          <w:rStyle w:val="FontStyle17"/>
          <w:sz w:val="26"/>
          <w:szCs w:val="26"/>
        </w:rPr>
        <w:t>ФИО1</w:t>
      </w:r>
      <w:r w:rsidRPr="000B6705" w:rsidR="00D24D7A">
        <w:rPr>
          <w:rStyle w:val="FontStyle17"/>
          <w:sz w:val="26"/>
          <w:szCs w:val="26"/>
        </w:rPr>
        <w:t xml:space="preserve"> </w:t>
      </w:r>
      <w:r w:rsidRPr="000B6705" w:rsidR="00193CDF">
        <w:rPr>
          <w:rStyle w:val="FontStyle17"/>
          <w:sz w:val="26"/>
          <w:szCs w:val="26"/>
        </w:rPr>
        <w:t xml:space="preserve">регулярной перевозки пассажиров в количестве 5 человек по маршруту </w:t>
      </w:r>
      <w:r>
        <w:rPr>
          <w:rStyle w:val="FontStyle17"/>
          <w:sz w:val="26"/>
          <w:szCs w:val="26"/>
        </w:rPr>
        <w:t>«НОМЕР»</w:t>
      </w:r>
      <w:r w:rsidRPr="000B6705" w:rsidR="00193CDF">
        <w:rPr>
          <w:rStyle w:val="FontStyle17"/>
          <w:sz w:val="26"/>
          <w:szCs w:val="26"/>
        </w:rPr>
        <w:t xml:space="preserve"> «</w:t>
      </w:r>
      <w:r>
        <w:rPr>
          <w:rStyle w:val="FontStyle17"/>
          <w:sz w:val="26"/>
          <w:szCs w:val="26"/>
        </w:rPr>
        <w:t>НАЗВАНИЕ</w:t>
      </w:r>
      <w:r w:rsidRPr="000B6705" w:rsidR="00193CDF">
        <w:rPr>
          <w:rStyle w:val="FontStyle17"/>
          <w:sz w:val="26"/>
          <w:szCs w:val="26"/>
        </w:rPr>
        <w:t>» на транспортном средстве – марки «</w:t>
      </w:r>
      <w:r>
        <w:rPr>
          <w:rStyle w:val="FontStyle17"/>
          <w:sz w:val="26"/>
          <w:szCs w:val="26"/>
        </w:rPr>
        <w:t>НАЗВАНИЕ</w:t>
      </w:r>
      <w:r w:rsidRPr="000B6705" w:rsidR="00193CDF">
        <w:rPr>
          <w:rStyle w:val="FontStyle17"/>
          <w:sz w:val="26"/>
          <w:szCs w:val="26"/>
        </w:rPr>
        <w:t>», государственный регистрац</w:t>
      </w:r>
      <w:r w:rsidRPr="000B6705" w:rsidR="00D24D7A">
        <w:rPr>
          <w:rStyle w:val="FontStyle17"/>
          <w:sz w:val="26"/>
          <w:szCs w:val="26"/>
        </w:rPr>
        <w:t xml:space="preserve">ионный знак </w:t>
      </w:r>
      <w:r>
        <w:rPr>
          <w:rStyle w:val="FontStyle17"/>
          <w:sz w:val="26"/>
          <w:szCs w:val="26"/>
        </w:rPr>
        <w:t>«НОМЕР»</w:t>
      </w:r>
      <w:r w:rsidRPr="000B6705" w:rsidR="00D24D7A">
        <w:rPr>
          <w:rStyle w:val="FontStyle17"/>
          <w:sz w:val="26"/>
          <w:szCs w:val="26"/>
        </w:rPr>
        <w:t xml:space="preserve"> (</w:t>
      </w:r>
      <w:r>
        <w:rPr>
          <w:rStyle w:val="FontStyle17"/>
          <w:sz w:val="26"/>
          <w:szCs w:val="26"/>
        </w:rPr>
        <w:t>«НОМЕР»</w:t>
      </w:r>
      <w:r w:rsidRPr="000B6705" w:rsidR="00D24D7A">
        <w:rPr>
          <w:rStyle w:val="FontStyle17"/>
          <w:sz w:val="26"/>
          <w:szCs w:val="26"/>
        </w:rPr>
        <w:t xml:space="preserve"> регион), </w:t>
      </w:r>
      <w:r w:rsidRPr="000B6705" w:rsidR="00193CDF">
        <w:rPr>
          <w:rStyle w:val="FontStyle17"/>
          <w:sz w:val="26"/>
          <w:szCs w:val="26"/>
        </w:rPr>
        <w:t xml:space="preserve">без </w:t>
      </w:r>
      <w:r w:rsidRPr="000B6705" w:rsidR="00193CDF">
        <w:rPr>
          <w:rStyle w:val="FontStyle17"/>
          <w:sz w:val="26"/>
          <w:szCs w:val="26"/>
        </w:rPr>
        <w:t>предрейсового</w:t>
      </w:r>
      <w:r w:rsidRPr="000B6705" w:rsidR="00193CDF">
        <w:rPr>
          <w:rStyle w:val="FontStyle17"/>
          <w:sz w:val="26"/>
          <w:szCs w:val="26"/>
        </w:rPr>
        <w:t xml:space="preserve"> техосмотра ТС, 4) Общество </w:t>
      </w:r>
      <w:r>
        <w:rPr>
          <w:rStyle w:val="FontStyle17"/>
          <w:sz w:val="26"/>
          <w:szCs w:val="26"/>
        </w:rPr>
        <w:t>«ДАТА»</w:t>
      </w:r>
      <w:r w:rsidRPr="000B6705" w:rsidR="00193CDF">
        <w:rPr>
          <w:rStyle w:val="FontStyle17"/>
          <w:sz w:val="26"/>
          <w:szCs w:val="26"/>
        </w:rPr>
        <w:t xml:space="preserve"> не обеспечило водителя </w:t>
      </w:r>
      <w:r>
        <w:rPr>
          <w:rStyle w:val="FontStyle17"/>
          <w:sz w:val="26"/>
          <w:szCs w:val="26"/>
        </w:rPr>
        <w:t>ФИО</w:t>
      </w:r>
      <w:r>
        <w:rPr>
          <w:rStyle w:val="FontStyle17"/>
          <w:sz w:val="26"/>
          <w:szCs w:val="26"/>
        </w:rPr>
        <w:t>1</w:t>
      </w:r>
      <w:r w:rsidRPr="000B6705" w:rsidR="00D24D7A">
        <w:rPr>
          <w:rStyle w:val="FontStyle17"/>
          <w:sz w:val="26"/>
          <w:szCs w:val="26"/>
        </w:rPr>
        <w:t>,</w:t>
      </w:r>
      <w:r w:rsidRPr="000B6705" w:rsidR="00193CDF">
        <w:rPr>
          <w:rStyle w:val="FontStyle17"/>
          <w:sz w:val="26"/>
          <w:szCs w:val="26"/>
        </w:rPr>
        <w:t xml:space="preserve"> при осуществлении </w:t>
      </w:r>
      <w:r w:rsidRPr="000B6705" w:rsidR="00D24D7A">
        <w:rPr>
          <w:rStyle w:val="FontStyle17"/>
          <w:sz w:val="26"/>
          <w:szCs w:val="26"/>
        </w:rPr>
        <w:t xml:space="preserve">им </w:t>
      </w:r>
      <w:r w:rsidRPr="000B6705" w:rsidR="00193CDF">
        <w:rPr>
          <w:rStyle w:val="FontStyle17"/>
          <w:sz w:val="26"/>
          <w:szCs w:val="26"/>
        </w:rPr>
        <w:t xml:space="preserve">регулярной перевозки пассажиров в количестве 5 человек по маршруту </w:t>
      </w:r>
      <w:r>
        <w:rPr>
          <w:rStyle w:val="FontStyle17"/>
          <w:sz w:val="26"/>
          <w:szCs w:val="26"/>
        </w:rPr>
        <w:t>«НОМЕР»</w:t>
      </w:r>
      <w:r w:rsidRPr="000B6705" w:rsidR="00193CDF">
        <w:rPr>
          <w:rStyle w:val="FontStyle17"/>
          <w:sz w:val="26"/>
          <w:szCs w:val="26"/>
        </w:rPr>
        <w:t xml:space="preserve"> «</w:t>
      </w:r>
      <w:r>
        <w:rPr>
          <w:rStyle w:val="FontStyle17"/>
          <w:sz w:val="26"/>
          <w:szCs w:val="26"/>
        </w:rPr>
        <w:t>НАЗВАНИЕ</w:t>
      </w:r>
      <w:r w:rsidRPr="000B6705" w:rsidR="00193CDF">
        <w:rPr>
          <w:rStyle w:val="FontStyle17"/>
          <w:sz w:val="26"/>
          <w:szCs w:val="26"/>
        </w:rPr>
        <w:t>» на транспортном средстве – марки «</w:t>
      </w:r>
      <w:r>
        <w:rPr>
          <w:rStyle w:val="FontStyle17"/>
          <w:sz w:val="26"/>
          <w:szCs w:val="26"/>
        </w:rPr>
        <w:t>НАЗВАНИЕ</w:t>
      </w:r>
      <w:r w:rsidRPr="000B6705" w:rsidR="00193CDF">
        <w:rPr>
          <w:rStyle w:val="FontStyle17"/>
          <w:sz w:val="26"/>
          <w:szCs w:val="26"/>
        </w:rPr>
        <w:t xml:space="preserve">», государственный регистрационный знак </w:t>
      </w:r>
      <w:r>
        <w:rPr>
          <w:rStyle w:val="FontStyle17"/>
          <w:sz w:val="26"/>
          <w:szCs w:val="26"/>
        </w:rPr>
        <w:t>«НОМЕР»</w:t>
      </w:r>
      <w:r w:rsidRPr="000B6705" w:rsidR="00193CDF">
        <w:rPr>
          <w:rStyle w:val="FontStyle17"/>
          <w:sz w:val="26"/>
          <w:szCs w:val="26"/>
        </w:rPr>
        <w:t xml:space="preserve"> (</w:t>
      </w:r>
      <w:r>
        <w:rPr>
          <w:rStyle w:val="FontStyle17"/>
          <w:sz w:val="26"/>
          <w:szCs w:val="26"/>
        </w:rPr>
        <w:t>«НОМЕР»</w:t>
      </w:r>
      <w:r w:rsidRPr="000B6705" w:rsidR="00193CDF">
        <w:rPr>
          <w:rStyle w:val="FontStyle17"/>
          <w:sz w:val="26"/>
          <w:szCs w:val="26"/>
        </w:rPr>
        <w:t xml:space="preserve"> регион)</w:t>
      </w:r>
      <w:r w:rsidRPr="000B6705" w:rsidR="00D24D7A">
        <w:rPr>
          <w:rStyle w:val="FontStyle17"/>
          <w:sz w:val="26"/>
          <w:szCs w:val="26"/>
        </w:rPr>
        <w:t>,</w:t>
      </w:r>
      <w:r w:rsidRPr="000B6705" w:rsidR="00193CDF">
        <w:rPr>
          <w:rStyle w:val="FontStyle17"/>
          <w:sz w:val="26"/>
          <w:szCs w:val="26"/>
        </w:rPr>
        <w:t xml:space="preserve"> расписанием</w:t>
      </w:r>
      <w:r w:rsidRPr="000B6705" w:rsidR="00D24D7A">
        <w:rPr>
          <w:rStyle w:val="FontStyle17"/>
          <w:sz w:val="26"/>
          <w:szCs w:val="26"/>
        </w:rPr>
        <w:t xml:space="preserve"> движения, </w:t>
      </w:r>
      <w:r w:rsidRPr="000B6705" w:rsidR="00193CDF">
        <w:rPr>
          <w:rStyle w:val="FontStyle17"/>
          <w:sz w:val="26"/>
          <w:szCs w:val="26"/>
        </w:rPr>
        <w:t xml:space="preserve">5) Общество </w:t>
      </w:r>
      <w:r>
        <w:rPr>
          <w:rStyle w:val="FontStyle17"/>
          <w:sz w:val="26"/>
          <w:szCs w:val="26"/>
        </w:rPr>
        <w:t>«ДАТА»</w:t>
      </w:r>
      <w:r w:rsidRPr="000B6705" w:rsidR="00193CDF">
        <w:rPr>
          <w:rStyle w:val="FontStyle17"/>
          <w:sz w:val="26"/>
          <w:szCs w:val="26"/>
        </w:rPr>
        <w:t xml:space="preserve"> не обеспечило водителя </w:t>
      </w:r>
      <w:r>
        <w:rPr>
          <w:rStyle w:val="FontStyle17"/>
          <w:sz w:val="26"/>
          <w:szCs w:val="26"/>
        </w:rPr>
        <w:t>ФИО</w:t>
      </w:r>
      <w:r>
        <w:rPr>
          <w:rStyle w:val="FontStyle17"/>
          <w:sz w:val="26"/>
          <w:szCs w:val="26"/>
        </w:rPr>
        <w:t>1</w:t>
      </w:r>
      <w:r w:rsidRPr="000B6705" w:rsidR="00D24D7A">
        <w:rPr>
          <w:rStyle w:val="FontStyle17"/>
          <w:sz w:val="26"/>
          <w:szCs w:val="26"/>
        </w:rPr>
        <w:t>,</w:t>
      </w:r>
      <w:r w:rsidRPr="000B6705" w:rsidR="00193CDF">
        <w:rPr>
          <w:rStyle w:val="FontStyle17"/>
          <w:sz w:val="26"/>
          <w:szCs w:val="26"/>
        </w:rPr>
        <w:t xml:space="preserve"> при осуществлении регулярной перевозки пассажиров в количестве 5 </w:t>
      </w:r>
      <w:r w:rsidRPr="000B6705" w:rsidR="00193CDF">
        <w:rPr>
          <w:rStyle w:val="FontStyle17"/>
          <w:sz w:val="26"/>
          <w:szCs w:val="26"/>
        </w:rPr>
        <w:t xml:space="preserve">человек по маршруту </w:t>
      </w:r>
      <w:r>
        <w:rPr>
          <w:rStyle w:val="FontStyle17"/>
          <w:sz w:val="26"/>
          <w:szCs w:val="26"/>
        </w:rPr>
        <w:t>«НОМЕР»</w:t>
      </w:r>
      <w:r w:rsidRPr="000B6705" w:rsidR="00193CDF">
        <w:rPr>
          <w:rStyle w:val="FontStyle17"/>
          <w:sz w:val="26"/>
          <w:szCs w:val="26"/>
        </w:rPr>
        <w:t xml:space="preserve"> «</w:t>
      </w:r>
      <w:r>
        <w:rPr>
          <w:rStyle w:val="FontStyle17"/>
          <w:sz w:val="26"/>
          <w:szCs w:val="26"/>
        </w:rPr>
        <w:t>НАЗВАНИЕ</w:t>
      </w:r>
      <w:r w:rsidRPr="000B6705" w:rsidR="00193CDF">
        <w:rPr>
          <w:rStyle w:val="FontStyle17"/>
          <w:sz w:val="26"/>
          <w:szCs w:val="26"/>
        </w:rPr>
        <w:t>» на транспортном средстве – марки «</w:t>
      </w:r>
      <w:r>
        <w:rPr>
          <w:rStyle w:val="FontStyle17"/>
          <w:sz w:val="26"/>
          <w:szCs w:val="26"/>
        </w:rPr>
        <w:t>НАЗВАНИЕ</w:t>
      </w:r>
      <w:r w:rsidRPr="000B6705" w:rsidR="00193CDF">
        <w:rPr>
          <w:rStyle w:val="FontStyle17"/>
          <w:sz w:val="26"/>
          <w:szCs w:val="26"/>
        </w:rPr>
        <w:t xml:space="preserve">», государственный регистрационный знак </w:t>
      </w:r>
      <w:r>
        <w:rPr>
          <w:rStyle w:val="FontStyle17"/>
          <w:sz w:val="26"/>
          <w:szCs w:val="26"/>
        </w:rPr>
        <w:t>«НОМЕР»</w:t>
      </w:r>
      <w:r w:rsidRPr="000B6705" w:rsidR="00193CDF">
        <w:rPr>
          <w:rStyle w:val="FontStyle17"/>
          <w:sz w:val="26"/>
          <w:szCs w:val="26"/>
        </w:rPr>
        <w:t xml:space="preserve"> (</w:t>
      </w:r>
      <w:r>
        <w:rPr>
          <w:rStyle w:val="FontStyle17"/>
          <w:sz w:val="26"/>
          <w:szCs w:val="26"/>
        </w:rPr>
        <w:t>«НОМЕР»</w:t>
      </w:r>
      <w:r w:rsidRPr="000B6705" w:rsidR="00D24D7A">
        <w:rPr>
          <w:rStyle w:val="FontStyle17"/>
          <w:sz w:val="26"/>
          <w:szCs w:val="26"/>
        </w:rPr>
        <w:t xml:space="preserve"> регион), </w:t>
      </w:r>
      <w:r w:rsidRPr="000B6705" w:rsidR="00193CDF">
        <w:rPr>
          <w:rStyle w:val="FontStyle17"/>
          <w:sz w:val="26"/>
          <w:szCs w:val="26"/>
        </w:rPr>
        <w:t xml:space="preserve">схемой маршрута с указанием опасных участков. Своим бездействием </w:t>
      </w:r>
      <w:r w:rsidRPr="000B6705" w:rsidR="00763777">
        <w:rPr>
          <w:rStyle w:val="FontStyle17"/>
          <w:sz w:val="26"/>
          <w:szCs w:val="26"/>
        </w:rPr>
        <w:t>Общество совершило административное правонарушение, предусмотренное ч.3 ст.14.1.2 КоАП РФ.</w:t>
      </w:r>
    </w:p>
    <w:p w:rsidR="00FD1113" w:rsidRPr="000B6705" w:rsidP="00780E35" w14:paraId="0892A89C" w14:textId="62D7B9C7">
      <w:pPr>
        <w:widowControl/>
        <w:ind w:firstLine="567"/>
        <w:jc w:val="both"/>
        <w:rPr>
          <w:sz w:val="26"/>
          <w:szCs w:val="26"/>
        </w:rPr>
      </w:pPr>
      <w:r w:rsidRPr="000B6705">
        <w:rPr>
          <w:sz w:val="26"/>
          <w:szCs w:val="26"/>
        </w:rPr>
        <w:t xml:space="preserve">Законный представитель </w:t>
      </w:r>
      <w:r w:rsidRPr="000B6705" w:rsidR="00D24D7A">
        <w:rPr>
          <w:rStyle w:val="FontStyle17"/>
          <w:sz w:val="26"/>
          <w:szCs w:val="26"/>
        </w:rPr>
        <w:t>юридического лица</w:t>
      </w:r>
      <w:r w:rsidRPr="000B6705" w:rsidR="00D24D7A">
        <w:rPr>
          <w:rFonts w:eastAsia="Calibri"/>
          <w:sz w:val="26"/>
          <w:szCs w:val="26"/>
          <w:lang w:eastAsia="en-US"/>
        </w:rPr>
        <w:t xml:space="preserve"> – генеральный директор </w:t>
      </w:r>
      <w:r w:rsidRPr="000B6705" w:rsidR="00D24D7A">
        <w:rPr>
          <w:rFonts w:eastAsia="Calibri"/>
          <w:sz w:val="26"/>
          <w:szCs w:val="26"/>
          <w:lang w:eastAsia="en-US"/>
        </w:rPr>
        <w:t>Исмаилова</w:t>
      </w:r>
      <w:r w:rsidRPr="000B6705" w:rsidR="00D24D7A">
        <w:rPr>
          <w:rFonts w:eastAsia="Calibri"/>
          <w:sz w:val="26"/>
          <w:szCs w:val="26"/>
          <w:lang w:eastAsia="en-US"/>
        </w:rPr>
        <w:t xml:space="preserve"> А.Г. </w:t>
      </w:r>
      <w:r w:rsidRPr="000B6705" w:rsidR="00D24D7A">
        <w:rPr>
          <w:sz w:val="26"/>
          <w:szCs w:val="26"/>
        </w:rPr>
        <w:t>в судебном заседании вину в инкриминируемом Обществу признала в полном объеме, раскаялась</w:t>
      </w:r>
      <w:r w:rsidRPr="000B6705" w:rsidR="00780E35">
        <w:rPr>
          <w:sz w:val="26"/>
          <w:szCs w:val="26"/>
        </w:rPr>
        <w:t>.</w:t>
      </w:r>
      <w:r w:rsidRPr="000B6705" w:rsidR="00D24D7A">
        <w:rPr>
          <w:sz w:val="26"/>
          <w:szCs w:val="26"/>
        </w:rPr>
        <w:t xml:space="preserve"> Просила назначить минимальное наказание.</w:t>
      </w:r>
    </w:p>
    <w:p w:rsidR="00D24D7A" w:rsidRPr="00D24D7A" w:rsidP="00D24D7A" w14:paraId="416F4513" w14:textId="395A8676">
      <w:pPr>
        <w:widowControl/>
        <w:ind w:right="-2" w:firstLine="567"/>
        <w:jc w:val="both"/>
        <w:rPr>
          <w:rFonts w:eastAsia="Calibri"/>
          <w:sz w:val="26"/>
          <w:szCs w:val="26"/>
        </w:rPr>
      </w:pPr>
      <w:r w:rsidRPr="00D24D7A">
        <w:rPr>
          <w:sz w:val="26"/>
          <w:szCs w:val="26"/>
        </w:rPr>
        <w:t xml:space="preserve">Выслушав в судебном заседании </w:t>
      </w:r>
      <w:r w:rsidRPr="000B6705">
        <w:rPr>
          <w:sz w:val="26"/>
          <w:szCs w:val="26"/>
        </w:rPr>
        <w:t>законного представителя юридического лица</w:t>
      </w:r>
      <w:r w:rsidRPr="00D24D7A">
        <w:rPr>
          <w:sz w:val="26"/>
          <w:szCs w:val="26"/>
        </w:rPr>
        <w:t>,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2A66C9" w:rsidRPr="000B6705" w:rsidP="002A66C9" w14:paraId="4B39BF06" w14:textId="044C9E5F">
      <w:pPr>
        <w:widowControl/>
        <w:ind w:right="-2" w:firstLine="567"/>
        <w:jc w:val="both"/>
        <w:rPr>
          <w:rStyle w:val="FontStyle17"/>
          <w:sz w:val="26"/>
          <w:szCs w:val="26"/>
          <w:shd w:val="clear" w:color="auto" w:fill="FFFFFF"/>
        </w:rPr>
      </w:pPr>
      <w:r w:rsidRPr="000B6705">
        <w:rPr>
          <w:sz w:val="26"/>
          <w:szCs w:val="26"/>
          <w:shd w:val="clear" w:color="auto" w:fill="FFFFFF"/>
        </w:rPr>
        <w:t>В соответствии с ч. 1 ст. </w:t>
      </w:r>
      <w:r>
        <w:fldChar w:fldCharType="begin"/>
      </w:r>
      <w:r>
        <w:instrText xml:space="preserve"> HYPERLINK "http://sudact.ru/law/gk-rf-chast1/razdel-i/podrazdel-2/glava-4/ss-1/statia-49/?marker=fdoctlaw" \o "ГК РФ &gt;  Раздел I. Общие положения &gt; Подраздел 2. Лица &gt; Глава 4. Юридические лица &gt; § 1. Основные положения &gt; Статья 49. Правоспособность юридического лица" \t "_blank" </w:instrText>
      </w:r>
      <w:r>
        <w:fldChar w:fldCharType="separate"/>
      </w:r>
      <w:r w:rsidRPr="000B6705">
        <w:rPr>
          <w:rStyle w:val="Hyperlink"/>
          <w:color w:val="auto"/>
          <w:sz w:val="26"/>
          <w:szCs w:val="26"/>
          <w:u w:val="none"/>
          <w:bdr w:val="none" w:sz="0" w:space="0" w:color="auto" w:frame="1"/>
        </w:rPr>
        <w:t>49 ГК РФ</w:t>
      </w:r>
      <w:r>
        <w:fldChar w:fldCharType="end"/>
      </w:r>
      <w:r w:rsidRPr="000B6705">
        <w:rPr>
          <w:sz w:val="26"/>
          <w:szCs w:val="26"/>
          <w:shd w:val="clear" w:color="auto" w:fill="FFFFFF"/>
        </w:rPr>
        <w:t>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r w:rsidRPr="000B6705" w:rsidR="00780E35">
        <w:rPr>
          <w:rStyle w:val="FontStyle17"/>
          <w:sz w:val="26"/>
          <w:szCs w:val="26"/>
        </w:rPr>
        <w:t xml:space="preserve"> </w:t>
      </w:r>
    </w:p>
    <w:p w:rsidR="002A66C9" w:rsidRPr="000B6705" w:rsidP="002A66C9" w14:paraId="3671F692" w14:textId="52637ABE">
      <w:pPr>
        <w:widowControl/>
        <w:ind w:right="-2" w:firstLine="567"/>
        <w:jc w:val="both"/>
        <w:rPr>
          <w:sz w:val="26"/>
          <w:szCs w:val="26"/>
          <w:shd w:val="clear" w:color="auto" w:fill="FFFFFF"/>
        </w:rPr>
      </w:pPr>
      <w:r w:rsidRPr="000B6705">
        <w:rPr>
          <w:sz w:val="26"/>
          <w:szCs w:val="26"/>
          <w:shd w:val="clear" w:color="auto" w:fill="FFFFFF"/>
        </w:rPr>
        <w:t>В соответствии с п. 24 ст. </w:t>
      </w:r>
      <w:r>
        <w:fldChar w:fldCharType="begin"/>
      </w:r>
      <w:r>
        <w:instrText xml:space="preserve"> HYPERLINK "http://sudact.ru/law/federalnyi-zakon-ot-04052011-n-99-fz-o/glava-2/statia-12/?marker=fdoctlaw" \o "Федеральный закон от 04.05.2011 N 99-ФЗ &gt; (ред. от 31.12.2017) &gt; "О лицензировании отдельных видов деятельности" &gt; (с изм. и доп., вступ. в силу с 01.01.2018) &gt;  Глава 2. Организация и осуществление лицензирования &gt; Статья 12. Перечень видов деятельности, на к" \t "_blank" </w:instrText>
      </w:r>
      <w:r>
        <w:fldChar w:fldCharType="separate"/>
      </w:r>
      <w:r w:rsidRPr="000B6705">
        <w:rPr>
          <w:rStyle w:val="Hyperlink"/>
          <w:color w:val="auto"/>
          <w:sz w:val="26"/>
          <w:szCs w:val="26"/>
          <w:u w:val="none"/>
          <w:bdr w:val="none" w:sz="0" w:space="0" w:color="auto" w:frame="1"/>
        </w:rPr>
        <w:t>12</w:t>
      </w:r>
      <w:r>
        <w:fldChar w:fldCharType="end"/>
      </w:r>
      <w:r w:rsidRPr="000B6705">
        <w:rPr>
          <w:sz w:val="26"/>
          <w:szCs w:val="26"/>
          <w:shd w:val="clear" w:color="auto" w:fill="FFFFFF"/>
        </w:rPr>
        <w:t> Федерального закона от 04.05.2011 N 99-ФЗ (ред. от 30.12.2015) "О лицензировании отдельных видов деятельности"                 (с изм. и доп., вступ. в силу с 01.01.2017),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w:t>
      </w:r>
      <w:r w:rsidRPr="000B6705">
        <w:rPr>
          <w:sz w:val="26"/>
          <w:szCs w:val="26"/>
          <w:shd w:val="clear" w:color="auto" w:fill="FFFFFF"/>
        </w:rPr>
        <w:t xml:space="preserve"> предпринимателя) подлежит лицензированию.</w:t>
      </w:r>
    </w:p>
    <w:p w:rsidR="002A66C9" w:rsidRPr="000B6705" w:rsidP="002A66C9" w14:paraId="0A6460B5" w14:textId="61D18375">
      <w:pPr>
        <w:widowControl/>
        <w:ind w:right="-2" w:firstLine="567"/>
        <w:jc w:val="both"/>
        <w:rPr>
          <w:sz w:val="26"/>
          <w:szCs w:val="26"/>
          <w:shd w:val="clear" w:color="auto" w:fill="FFFFFF"/>
        </w:rPr>
      </w:pPr>
      <w:r w:rsidRPr="000B6705">
        <w:rPr>
          <w:sz w:val="26"/>
          <w:szCs w:val="26"/>
          <w:shd w:val="clear" w:color="auto" w:fill="FFFFFF"/>
        </w:rPr>
        <w:t>В судебном заседании установлено, чт</w:t>
      </w:r>
      <w:r w:rsidRPr="000B6705">
        <w:rPr>
          <w:sz w:val="26"/>
          <w:szCs w:val="26"/>
          <w:shd w:val="clear" w:color="auto" w:fill="FFFFFF"/>
        </w:rPr>
        <w:t xml:space="preserve">о </w:t>
      </w:r>
      <w:r w:rsidRPr="000B6705">
        <w:rPr>
          <w:rStyle w:val="FontStyle17"/>
          <w:sz w:val="26"/>
          <w:szCs w:val="26"/>
        </w:rPr>
        <w:t>ООО</w:t>
      </w:r>
      <w:r w:rsidRPr="000B6705">
        <w:rPr>
          <w:rStyle w:val="FontStyle17"/>
          <w:sz w:val="26"/>
          <w:szCs w:val="26"/>
        </w:rPr>
        <w:t xml:space="preserve"> «</w:t>
      </w:r>
      <w:r w:rsidR="004A5570">
        <w:rPr>
          <w:rStyle w:val="FontStyle17"/>
          <w:sz w:val="26"/>
          <w:szCs w:val="26"/>
        </w:rPr>
        <w:t>НАЗВАНИЕ</w:t>
      </w:r>
      <w:r w:rsidRPr="000B6705">
        <w:rPr>
          <w:rStyle w:val="FontStyle17"/>
          <w:sz w:val="26"/>
          <w:szCs w:val="26"/>
        </w:rPr>
        <w:t xml:space="preserve">» является </w:t>
      </w:r>
      <w:r w:rsidRPr="000B6705" w:rsidR="00D24D7A">
        <w:rPr>
          <w:rStyle w:val="FontStyle17"/>
          <w:sz w:val="26"/>
          <w:szCs w:val="26"/>
        </w:rPr>
        <w:t xml:space="preserve">действующим </w:t>
      </w:r>
      <w:r w:rsidRPr="000B6705">
        <w:rPr>
          <w:rStyle w:val="FontStyle17"/>
          <w:sz w:val="26"/>
          <w:szCs w:val="26"/>
        </w:rPr>
        <w:t xml:space="preserve">юридическим лицом </w:t>
      </w:r>
      <w:r w:rsidRPr="000B6705">
        <w:rPr>
          <w:sz w:val="26"/>
          <w:szCs w:val="26"/>
          <w:shd w:val="clear" w:color="auto" w:fill="FFFFFF"/>
        </w:rPr>
        <w:t>и зарегистрировано в соответствии с действующим законодательством.</w:t>
      </w:r>
    </w:p>
    <w:p w:rsidR="00D24D7A" w:rsidRPr="000B6705" w:rsidP="00D24D7A" w14:paraId="3F665876" w14:textId="0FE8133E">
      <w:pPr>
        <w:widowControl/>
        <w:ind w:right="-2" w:firstLine="567"/>
        <w:jc w:val="both"/>
        <w:rPr>
          <w:sz w:val="26"/>
          <w:szCs w:val="26"/>
          <w:shd w:val="clear" w:color="auto" w:fill="FFFFFF"/>
        </w:rPr>
      </w:pPr>
      <w:r w:rsidRPr="000B6705">
        <w:rPr>
          <w:sz w:val="26"/>
          <w:szCs w:val="26"/>
          <w:shd w:val="clear" w:color="auto" w:fill="FFFFFF"/>
        </w:rPr>
        <w:t xml:space="preserve">Общество имеет лицензию на </w:t>
      </w:r>
      <w:r w:rsidRPr="000B6705" w:rsidR="003F64DE">
        <w:rPr>
          <w:sz w:val="26"/>
          <w:szCs w:val="26"/>
          <w:shd w:val="clear" w:color="auto" w:fill="FFFFFF"/>
        </w:rPr>
        <w:t xml:space="preserve">осуществление деятельности по перевозкам </w:t>
      </w:r>
      <w:r w:rsidRPr="000B6705" w:rsidR="003F64DE">
        <w:rPr>
          <w:rStyle w:val="FontStyle17"/>
          <w:sz w:val="26"/>
          <w:szCs w:val="26"/>
        </w:rPr>
        <w:t xml:space="preserve">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серии </w:t>
      </w:r>
      <w:r w:rsidR="004A5570">
        <w:rPr>
          <w:rStyle w:val="FontStyle17"/>
          <w:sz w:val="26"/>
          <w:szCs w:val="26"/>
        </w:rPr>
        <w:t>«НОМЕР»</w:t>
      </w:r>
      <w:r w:rsidRPr="000B6705" w:rsidR="003F64DE">
        <w:rPr>
          <w:rStyle w:val="FontStyle17"/>
          <w:sz w:val="26"/>
          <w:szCs w:val="26"/>
        </w:rPr>
        <w:t xml:space="preserve"> от </w:t>
      </w:r>
      <w:r w:rsidR="004A5570">
        <w:rPr>
          <w:rStyle w:val="FontStyle17"/>
          <w:sz w:val="26"/>
          <w:szCs w:val="26"/>
        </w:rPr>
        <w:t>«ДАТА»</w:t>
      </w:r>
      <w:r w:rsidRPr="000B6705" w:rsidR="003F64DE">
        <w:rPr>
          <w:rStyle w:val="FontStyle17"/>
          <w:sz w:val="26"/>
          <w:szCs w:val="26"/>
        </w:rPr>
        <w:t>. Срок действия лицензии – бессрочно.</w:t>
      </w:r>
    </w:p>
    <w:p w:rsidR="0061015F" w:rsidRPr="000B6705" w:rsidP="00D24D7A" w14:paraId="0E3DA67F" w14:textId="545C76E4">
      <w:pPr>
        <w:widowControl/>
        <w:ind w:right="-2" w:firstLine="567"/>
        <w:jc w:val="both"/>
        <w:rPr>
          <w:sz w:val="26"/>
          <w:szCs w:val="26"/>
          <w:shd w:val="clear" w:color="auto" w:fill="FFFFFF"/>
        </w:rPr>
      </w:pPr>
      <w:r w:rsidRPr="000B6705">
        <w:rPr>
          <w:sz w:val="26"/>
          <w:szCs w:val="26"/>
          <w:shd w:val="clear" w:color="auto" w:fill="FFFFFF"/>
        </w:rPr>
        <w:t xml:space="preserve">В соответствии с </w:t>
      </w:r>
      <w:r w:rsidRPr="000B6705">
        <w:rPr>
          <w:sz w:val="26"/>
          <w:szCs w:val="26"/>
          <w:shd w:val="clear" w:color="auto" w:fill="FFFFFF"/>
        </w:rPr>
        <w:t>пп</w:t>
      </w:r>
      <w:r w:rsidRPr="000B6705">
        <w:rPr>
          <w:sz w:val="26"/>
          <w:szCs w:val="26"/>
          <w:shd w:val="clear" w:color="auto" w:fill="FFFFFF"/>
        </w:rPr>
        <w:t>. </w:t>
      </w:r>
      <w:r w:rsidRPr="000B6705">
        <w:rPr>
          <w:rStyle w:val="snippetequal"/>
          <w:bCs/>
          <w:sz w:val="26"/>
          <w:szCs w:val="26"/>
          <w:bdr w:val="none" w:sz="0" w:space="0" w:color="auto" w:frame="1"/>
        </w:rPr>
        <w:t>3</w:t>
      </w:r>
      <w:r w:rsidRPr="000B6705">
        <w:rPr>
          <w:rStyle w:val="snippetequal"/>
          <w:b/>
          <w:bCs/>
          <w:sz w:val="26"/>
          <w:szCs w:val="26"/>
          <w:bdr w:val="none" w:sz="0" w:space="0" w:color="auto" w:frame="1"/>
        </w:rPr>
        <w:t> </w:t>
      </w:r>
      <w:r w:rsidRPr="000B6705">
        <w:rPr>
          <w:sz w:val="26"/>
          <w:szCs w:val="26"/>
          <w:shd w:val="clear" w:color="auto" w:fill="FFFFFF"/>
        </w:rPr>
        <w:t>п. 4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w:t>
      </w:r>
      <w:r w:rsidRPr="000B6705" w:rsidR="00D24D7A">
        <w:rPr>
          <w:sz w:val="26"/>
          <w:szCs w:val="26"/>
          <w:shd w:val="clear" w:color="auto" w:fill="FFFFFF"/>
        </w:rPr>
        <w:t>ндивидуального предпринимателя)</w:t>
      </w:r>
      <w:r w:rsidRPr="000B6705">
        <w:rPr>
          <w:sz w:val="26"/>
          <w:szCs w:val="26"/>
          <w:shd w:val="clear" w:color="auto" w:fill="FFFFFF"/>
        </w:rPr>
        <w:t xml:space="preserve">, утвержденного Постановлением Правительства РФ от 02.04.2012 </w:t>
      </w:r>
      <w:r w:rsidRPr="000B6705" w:rsidR="00D24D7A">
        <w:rPr>
          <w:sz w:val="26"/>
          <w:szCs w:val="26"/>
          <w:shd w:val="clear" w:color="auto" w:fill="FFFFFF"/>
        </w:rPr>
        <w:t xml:space="preserve">года </w:t>
      </w:r>
      <w:r w:rsidRPr="000B6705">
        <w:rPr>
          <w:sz w:val="26"/>
          <w:szCs w:val="26"/>
          <w:shd w:val="clear" w:color="auto" w:fill="FFFFFF"/>
        </w:rPr>
        <w:t>N 280, в состав деятельности по перевозке пассажиров включаются работы по соблюдению лицензиатом требований, установленных</w:t>
      </w:r>
      <w:r w:rsidRPr="000B6705">
        <w:rPr>
          <w:sz w:val="26"/>
          <w:szCs w:val="26"/>
          <w:shd w:val="clear" w:color="auto" w:fill="FFFFFF"/>
        </w:rPr>
        <w:t xml:space="preserve"> статьей 20 Федерального закона "О безопасности дорожного движения".</w:t>
      </w:r>
    </w:p>
    <w:p w:rsidR="00D24D7A" w:rsidRPr="000B6705" w:rsidP="00D24D7A" w14:paraId="3C740034" w14:textId="77777777">
      <w:pPr>
        <w:widowControl/>
        <w:ind w:right="-2" w:firstLine="567"/>
        <w:jc w:val="both"/>
        <w:rPr>
          <w:sz w:val="26"/>
          <w:szCs w:val="26"/>
          <w:shd w:val="clear" w:color="auto" w:fill="FFFFFF"/>
        </w:rPr>
      </w:pPr>
      <w:r w:rsidRPr="000B6705">
        <w:rPr>
          <w:sz w:val="26"/>
          <w:szCs w:val="26"/>
          <w:shd w:val="clear" w:color="auto" w:fill="FFFFFF"/>
        </w:rPr>
        <w:t>Статьей </w:t>
      </w:r>
      <w:r>
        <w:fldChar w:fldCharType="begin"/>
      </w:r>
      <w:r>
        <w:instrText xml:space="preserve"> HYPERLINK "http://sudact.ru/law/federalnyi-zakon-ot-10121995-n-196-fz-o/glava-iv/statia-20/?marker=fdoctlaw" \o "Федеральный закон от 10.12.1995 N 196-ФЗ &gt; (ред. от 26.07.2017) &gt; "О безопасности дорожного движения" &gt;  Глава IV. Основные требования по обеспечению безопасности дорожного движения &gt; Статья 20. Основные требования по обеспечению безопасности дорожного движени" \t "_blank" </w:instrText>
      </w:r>
      <w:r>
        <w:fldChar w:fldCharType="separate"/>
      </w:r>
      <w:r w:rsidRPr="000B6705">
        <w:rPr>
          <w:rStyle w:val="Hyperlink"/>
          <w:color w:val="auto"/>
          <w:sz w:val="26"/>
          <w:szCs w:val="26"/>
          <w:u w:val="none"/>
          <w:bdr w:val="none" w:sz="0" w:space="0" w:color="auto" w:frame="1"/>
        </w:rPr>
        <w:t>20</w:t>
      </w:r>
      <w:r>
        <w:fldChar w:fldCharType="end"/>
      </w:r>
      <w:r w:rsidRPr="000B6705">
        <w:rPr>
          <w:sz w:val="26"/>
          <w:szCs w:val="26"/>
          <w:shd w:val="clear" w:color="auto" w:fill="FFFFFF"/>
        </w:rPr>
        <w:t> Федеральн</w:t>
      </w:r>
      <w:r w:rsidRPr="000B6705" w:rsidR="004B51F3">
        <w:rPr>
          <w:sz w:val="26"/>
          <w:szCs w:val="26"/>
          <w:shd w:val="clear" w:color="auto" w:fill="FFFFFF"/>
        </w:rPr>
        <w:t>ого</w:t>
      </w:r>
      <w:r w:rsidRPr="000B6705">
        <w:rPr>
          <w:sz w:val="26"/>
          <w:szCs w:val="26"/>
          <w:shd w:val="clear" w:color="auto" w:fill="FFFFFF"/>
        </w:rPr>
        <w:t xml:space="preserve"> закон</w:t>
      </w:r>
      <w:r w:rsidRPr="000B6705" w:rsidR="004B51F3">
        <w:rPr>
          <w:sz w:val="26"/>
          <w:szCs w:val="26"/>
          <w:shd w:val="clear" w:color="auto" w:fill="FFFFFF"/>
        </w:rPr>
        <w:t>а</w:t>
      </w:r>
      <w:r w:rsidRPr="000B6705">
        <w:rPr>
          <w:sz w:val="26"/>
          <w:szCs w:val="26"/>
          <w:shd w:val="clear" w:color="auto" w:fill="FFFFFF"/>
        </w:rPr>
        <w:t xml:space="preserve"> от 10.12.1995 </w:t>
      </w:r>
      <w:r w:rsidRPr="000B6705">
        <w:rPr>
          <w:sz w:val="26"/>
          <w:szCs w:val="26"/>
          <w:shd w:val="clear" w:color="auto" w:fill="FFFFFF"/>
        </w:rPr>
        <w:t xml:space="preserve">года </w:t>
      </w:r>
      <w:r w:rsidRPr="000B6705">
        <w:rPr>
          <w:sz w:val="26"/>
          <w:szCs w:val="26"/>
          <w:shd w:val="clear" w:color="auto" w:fill="FFFFFF"/>
        </w:rPr>
        <w:t>N 196-ФЗ</w:t>
      </w:r>
      <w:r w:rsidRPr="000B6705" w:rsidR="004B51F3">
        <w:rPr>
          <w:sz w:val="26"/>
          <w:szCs w:val="26"/>
          <w:shd w:val="clear" w:color="auto" w:fill="FFFFFF"/>
        </w:rPr>
        <w:t xml:space="preserve"> </w:t>
      </w:r>
      <w:r w:rsidRPr="000B6705">
        <w:rPr>
          <w:sz w:val="26"/>
          <w:szCs w:val="26"/>
          <w:shd w:val="clear" w:color="auto" w:fill="FFFFFF"/>
        </w:rPr>
        <w:t>"О безопасности дорожного движения" определены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D24D7A" w:rsidRPr="000B6705" w:rsidP="00D24D7A" w14:paraId="41D4AE1C" w14:textId="77777777">
      <w:pPr>
        <w:widowControl/>
        <w:ind w:right="-2" w:firstLine="567"/>
        <w:jc w:val="both"/>
        <w:rPr>
          <w:sz w:val="26"/>
          <w:szCs w:val="26"/>
          <w:shd w:val="clear" w:color="auto" w:fill="FFFFFF"/>
        </w:rPr>
      </w:pPr>
      <w:r w:rsidRPr="000B6705">
        <w:rPr>
          <w:sz w:val="26"/>
          <w:szCs w:val="26"/>
          <w:shd w:val="clear" w:color="auto" w:fill="FFFFFF"/>
        </w:rPr>
        <w:t>В абз.2</w:t>
      </w:r>
      <w:r w:rsidRPr="000B6705" w:rsidR="00551853">
        <w:rPr>
          <w:sz w:val="26"/>
          <w:szCs w:val="26"/>
          <w:shd w:val="clear" w:color="auto" w:fill="FFFFFF"/>
        </w:rPr>
        <w:t>,</w:t>
      </w:r>
      <w:r w:rsidRPr="000B6705">
        <w:rPr>
          <w:sz w:val="26"/>
          <w:szCs w:val="26"/>
          <w:shd w:val="clear" w:color="auto" w:fill="FFFFFF"/>
        </w:rPr>
        <w:t xml:space="preserve"> </w:t>
      </w:r>
      <w:r w:rsidRPr="000B6705" w:rsidR="00551853">
        <w:rPr>
          <w:sz w:val="26"/>
          <w:szCs w:val="26"/>
          <w:shd w:val="clear" w:color="auto" w:fill="FFFFFF"/>
        </w:rPr>
        <w:t>6</w:t>
      </w:r>
      <w:r w:rsidRPr="000B6705">
        <w:rPr>
          <w:sz w:val="26"/>
          <w:szCs w:val="26"/>
          <w:shd w:val="clear" w:color="auto" w:fill="FFFFFF"/>
        </w:rPr>
        <w:t xml:space="preserve"> п.1</w:t>
      </w:r>
      <w:r w:rsidRPr="000B6705" w:rsidR="00826BC7">
        <w:rPr>
          <w:sz w:val="26"/>
          <w:szCs w:val="26"/>
          <w:shd w:val="clear" w:color="auto" w:fill="FFFFFF"/>
        </w:rPr>
        <w:t xml:space="preserve"> и абз.5 п.4 </w:t>
      </w:r>
      <w:r w:rsidRPr="000B6705">
        <w:rPr>
          <w:sz w:val="26"/>
          <w:szCs w:val="26"/>
          <w:shd w:val="clear" w:color="auto" w:fill="FFFFFF"/>
        </w:rPr>
        <w:t xml:space="preserve">ст.20 вышеуказанного Закона установлено, что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w:t>
      </w:r>
      <w:r w:rsidRPr="000B6705" w:rsidR="00826BC7">
        <w:rPr>
          <w:sz w:val="26"/>
          <w:szCs w:val="26"/>
          <w:shd w:val="clear" w:color="auto" w:fill="FFFFFF"/>
        </w:rPr>
        <w:t xml:space="preserve">обязаны </w:t>
      </w:r>
      <w:r w:rsidRPr="000B6705">
        <w:rPr>
          <w:sz w:val="26"/>
          <w:szCs w:val="26"/>
        </w:rPr>
        <w:t xml:space="preserve">организовывать работу водителей в соответствии с </w:t>
      </w:r>
      <w:r w:rsidRPr="000B6705">
        <w:rPr>
          <w:sz w:val="26"/>
          <w:szCs w:val="26"/>
        </w:rPr>
        <w:t>требованиями, обеспечивающими безопасность дорожного движения</w:t>
      </w:r>
      <w:r w:rsidRPr="000B6705" w:rsidR="00551853">
        <w:rPr>
          <w:sz w:val="26"/>
          <w:szCs w:val="26"/>
        </w:rPr>
        <w:t xml:space="preserve">, организовывать в соответствии с требованиями настоящего Федерального закона, Федерального </w:t>
      </w:r>
      <w:r>
        <w:fldChar w:fldCharType="begin"/>
      </w:r>
      <w:r>
        <w:instrText xml:space="preserve"> HYPERLINK "consultantplus://offline/ref=82127AA63AE03D3B86FC244C699284EF589F834FA9B84370909C26A6F42B4CDE6A86350B8EDF34D548x9H" </w:instrText>
      </w:r>
      <w:r>
        <w:fldChar w:fldCharType="separate"/>
      </w:r>
      <w:r w:rsidRPr="000B6705" w:rsidR="00551853">
        <w:rPr>
          <w:sz w:val="26"/>
          <w:szCs w:val="26"/>
        </w:rPr>
        <w:t>закона</w:t>
      </w:r>
      <w:r>
        <w:fldChar w:fldCharType="end"/>
      </w:r>
      <w:r w:rsidRPr="000B6705" w:rsidR="00551853">
        <w:rPr>
          <w:sz w:val="26"/>
          <w:szCs w:val="26"/>
        </w:rPr>
        <w:t xml:space="preserve"> от 21 ноября 2011 года N 323-ФЗ</w:t>
      </w:r>
      <w:r w:rsidRPr="000B6705" w:rsidR="00551853">
        <w:rPr>
          <w:sz w:val="26"/>
          <w:szCs w:val="26"/>
        </w:rPr>
        <w:t xml:space="preserve"> "</w:t>
      </w:r>
      <w:r w:rsidRPr="000B6705" w:rsidR="00551853">
        <w:rPr>
          <w:sz w:val="26"/>
          <w:szCs w:val="26"/>
        </w:rPr>
        <w:t xml:space="preserve">Об основах охраны здоровья граждан в Российской Федерации" проведение обязательных медицинских </w:t>
      </w:r>
      <w:r>
        <w:fldChar w:fldCharType="begin"/>
      </w:r>
      <w:r>
        <w:instrText xml:space="preserve"> HYPERLINK "consultantplus://offline/ref=82127AA63AE03D3B86FC244C699284EF5B908D44A2BD4370909C26A6F42B4CDE6A86350B8EDF30DD48x0H" </w:instrText>
      </w:r>
      <w:r>
        <w:fldChar w:fldCharType="separate"/>
      </w:r>
      <w:r w:rsidRPr="000B6705" w:rsidR="00551853">
        <w:rPr>
          <w:sz w:val="26"/>
          <w:szCs w:val="26"/>
        </w:rPr>
        <w:t>осмотров</w:t>
      </w:r>
      <w:r>
        <w:fldChar w:fldCharType="end"/>
      </w:r>
      <w:r w:rsidRPr="000B6705" w:rsidR="00551853">
        <w:rPr>
          <w:sz w:val="26"/>
          <w:szCs w:val="26"/>
        </w:rP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r w:rsidRPr="000B6705" w:rsidR="00826BC7">
        <w:rPr>
          <w:sz w:val="26"/>
          <w:szCs w:val="26"/>
        </w:rPr>
        <w:t xml:space="preserve">, а также должны организовывать и проводить </w:t>
      </w:r>
      <w:r w:rsidRPr="000B6705" w:rsidR="00826BC7">
        <w:rPr>
          <w:sz w:val="26"/>
          <w:szCs w:val="26"/>
        </w:rPr>
        <w:t>предрейсовый</w:t>
      </w:r>
      <w:r w:rsidRPr="000B6705" w:rsidR="00826BC7">
        <w:rPr>
          <w:sz w:val="26"/>
          <w:szCs w:val="26"/>
        </w:rPr>
        <w:t xml:space="preserve"> контроль технического состояния транспортных средств в </w:t>
      </w:r>
      <w:r>
        <w:fldChar w:fldCharType="begin"/>
      </w:r>
      <w:r>
        <w:instrText xml:space="preserve"> HYPERLINK "consultantplus://offline/ref=63BFE415F6020B7EB2474BBAF9D7EEA7FA3E4A95901B2F7CFF1306A00250D1B1CC28D50E13E3EA81nDq3H" </w:instrText>
      </w:r>
      <w:r>
        <w:fldChar w:fldCharType="separate"/>
      </w:r>
      <w:r w:rsidRPr="000B6705" w:rsidR="00826BC7">
        <w:rPr>
          <w:sz w:val="26"/>
          <w:szCs w:val="26"/>
        </w:rPr>
        <w:t>порядке</w:t>
      </w:r>
      <w:r>
        <w:fldChar w:fldCharType="end"/>
      </w:r>
      <w:r w:rsidRPr="000B6705" w:rsidR="00826BC7">
        <w:rPr>
          <w:sz w:val="26"/>
          <w:szCs w:val="26"/>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24D7A" w:rsidRPr="000B6705" w:rsidP="00D24D7A" w14:paraId="5AB81432" w14:textId="77777777">
      <w:pPr>
        <w:widowControl/>
        <w:ind w:right="-2" w:firstLine="567"/>
        <w:jc w:val="both"/>
        <w:rPr>
          <w:sz w:val="26"/>
          <w:szCs w:val="26"/>
          <w:shd w:val="clear" w:color="auto" w:fill="FFFFFF"/>
        </w:rPr>
      </w:pPr>
      <w:r w:rsidRPr="000B6705">
        <w:rPr>
          <w:sz w:val="26"/>
          <w:szCs w:val="26"/>
        </w:rPr>
        <w:t>Согласно п.9 Приказ</w:t>
      </w:r>
      <w:r w:rsidRPr="000B6705" w:rsidR="00AF7737">
        <w:rPr>
          <w:sz w:val="26"/>
          <w:szCs w:val="26"/>
        </w:rPr>
        <w:t>а</w:t>
      </w:r>
      <w:r w:rsidRPr="000B6705">
        <w:rPr>
          <w:sz w:val="26"/>
          <w:szCs w:val="26"/>
        </w:rPr>
        <w:t xml:space="preserve"> Минтранса России от 18.09.2008 </w:t>
      </w:r>
      <w:r w:rsidRPr="000B6705">
        <w:rPr>
          <w:sz w:val="26"/>
          <w:szCs w:val="26"/>
        </w:rPr>
        <w:t xml:space="preserve">года </w:t>
      </w:r>
      <w:r w:rsidRPr="000B6705">
        <w:rPr>
          <w:sz w:val="26"/>
          <w:szCs w:val="26"/>
        </w:rPr>
        <w:t xml:space="preserve">N 152 "Об утверждении обязательных реквизитов и порядка заполнения путевых листов" (Зарегистрировано в Минюсте России 08.10.2008 </w:t>
      </w:r>
      <w:r w:rsidRPr="000B6705">
        <w:rPr>
          <w:sz w:val="26"/>
          <w:szCs w:val="26"/>
        </w:rPr>
        <w:t xml:space="preserve">года </w:t>
      </w:r>
      <w:r w:rsidRPr="000B6705">
        <w:rPr>
          <w:sz w:val="26"/>
          <w:szCs w:val="26"/>
        </w:rPr>
        <w:t xml:space="preserve">N </w:t>
      </w:r>
      <w:r w:rsidRPr="000B6705">
        <w:rPr>
          <w:sz w:val="26"/>
          <w:szCs w:val="26"/>
        </w:rPr>
        <w:t>12414)</w:t>
      </w:r>
      <w:r w:rsidRPr="000B6705" w:rsidR="00AF7737">
        <w:rPr>
          <w:sz w:val="26"/>
          <w:szCs w:val="26"/>
        </w:rPr>
        <w:t xml:space="preserve"> </w:t>
      </w:r>
      <w:r w:rsidRPr="000B6705" w:rsidR="00AF7737">
        <w:rPr>
          <w:sz w:val="26"/>
          <w:szCs w:val="26"/>
        </w:rPr>
        <w:t>путевой лист оформляется на каждое транспортное средство, используемое юридическим лицом, индивидуальным предпринимателем для осуществления перевозок грузов, пассажиров и багажа автомобильным транспортом и городским наземным электрическим транспортом в городском, пригородном и междугородном сообщениях.</w:t>
      </w:r>
    </w:p>
    <w:p w:rsidR="00070269" w:rsidRPr="000B6705" w:rsidP="00D24D7A" w14:paraId="7C460A89" w14:textId="6B58CEEE">
      <w:pPr>
        <w:widowControl/>
        <w:ind w:right="-2" w:firstLine="567"/>
        <w:jc w:val="both"/>
        <w:rPr>
          <w:sz w:val="26"/>
          <w:szCs w:val="26"/>
          <w:shd w:val="clear" w:color="auto" w:fill="FFFFFF"/>
        </w:rPr>
      </w:pPr>
      <w:r w:rsidRPr="000B6705">
        <w:rPr>
          <w:sz w:val="26"/>
          <w:szCs w:val="26"/>
        </w:rPr>
        <w:t xml:space="preserve">Пунктами 29, </w:t>
      </w:r>
      <w:r w:rsidRPr="000B6705" w:rsidR="00AF7737">
        <w:rPr>
          <w:sz w:val="26"/>
          <w:szCs w:val="26"/>
        </w:rPr>
        <w:t>62</w:t>
      </w:r>
      <w:r w:rsidRPr="000B6705">
        <w:rPr>
          <w:sz w:val="26"/>
          <w:szCs w:val="26"/>
        </w:rPr>
        <w:t>,</w:t>
      </w:r>
      <w:r w:rsidRPr="000B6705">
        <w:rPr>
          <w:sz w:val="26"/>
          <w:szCs w:val="26"/>
        </w:rPr>
        <w:t xml:space="preserve"> </w:t>
      </w:r>
      <w:r w:rsidRPr="000B6705">
        <w:rPr>
          <w:sz w:val="26"/>
          <w:szCs w:val="26"/>
        </w:rPr>
        <w:t>11</w:t>
      </w:r>
      <w:r w:rsidRPr="000B6705" w:rsidR="00AF7737">
        <w:rPr>
          <w:sz w:val="26"/>
          <w:szCs w:val="26"/>
        </w:rPr>
        <w:t xml:space="preserve"> </w:t>
      </w:r>
      <w:r w:rsidRPr="000B6705">
        <w:rPr>
          <w:sz w:val="26"/>
          <w:szCs w:val="26"/>
          <w:shd w:val="clear" w:color="auto" w:fill="FFFFFF"/>
        </w:rPr>
        <w:t> </w:t>
      </w:r>
      <w:r w:rsidRPr="000B6705" w:rsidR="00AF7737">
        <w:rPr>
          <w:sz w:val="26"/>
          <w:szCs w:val="26"/>
          <w:shd w:val="clear" w:color="auto" w:fill="FFFFFF"/>
        </w:rPr>
        <w:t>Правил обеспечения безопасности перевозок пассажиров и грузов автомобильным транспортом и городским наз</w:t>
      </w:r>
      <w:r w:rsidRPr="000B6705">
        <w:rPr>
          <w:sz w:val="26"/>
          <w:szCs w:val="26"/>
          <w:shd w:val="clear" w:color="auto" w:fill="FFFFFF"/>
        </w:rPr>
        <w:t>емным электрическим транспортом</w:t>
      </w:r>
      <w:r w:rsidRPr="000B6705" w:rsidR="00AF7737">
        <w:rPr>
          <w:sz w:val="26"/>
          <w:szCs w:val="26"/>
          <w:shd w:val="clear" w:color="auto" w:fill="FFFFFF"/>
        </w:rPr>
        <w:t xml:space="preserve">, утвержденного Приказом Минтранса России от 15.01.2014 </w:t>
      </w:r>
      <w:r w:rsidRPr="000B6705">
        <w:rPr>
          <w:sz w:val="26"/>
          <w:szCs w:val="26"/>
          <w:shd w:val="clear" w:color="auto" w:fill="FFFFFF"/>
        </w:rPr>
        <w:t xml:space="preserve">года </w:t>
      </w:r>
      <w:r w:rsidRPr="000B6705" w:rsidR="00AF7737">
        <w:rPr>
          <w:sz w:val="26"/>
          <w:szCs w:val="26"/>
          <w:shd w:val="clear" w:color="auto" w:fill="FFFFFF"/>
        </w:rPr>
        <w:t xml:space="preserve">N 7 установлено, что </w:t>
      </w:r>
      <w:r w:rsidRPr="000B6705" w:rsidR="00AF7737">
        <w:rPr>
          <w:sz w:val="26"/>
          <w:szCs w:val="26"/>
        </w:rPr>
        <w:t xml:space="preserve">сведения о проведенном </w:t>
      </w:r>
      <w:r w:rsidRPr="000B6705" w:rsidR="00AF7737">
        <w:rPr>
          <w:sz w:val="26"/>
          <w:szCs w:val="26"/>
        </w:rPr>
        <w:t>предрейсовом</w:t>
      </w:r>
      <w:r w:rsidRPr="000B6705" w:rsidR="00AF7737">
        <w:rPr>
          <w:sz w:val="26"/>
          <w:szCs w:val="26"/>
        </w:rPr>
        <w:t xml:space="preserve"> контроле технического состояния транспортных средств фиксируются в путевых листах. </w:t>
      </w:r>
      <w:r w:rsidRPr="000B6705" w:rsidR="00AF7737">
        <w:rPr>
          <w:sz w:val="26"/>
          <w:szCs w:val="26"/>
        </w:rPr>
        <w:t>Предрейсовый</w:t>
      </w:r>
      <w:r w:rsidRPr="000B6705" w:rsidR="00AF7737">
        <w:rPr>
          <w:sz w:val="26"/>
          <w:szCs w:val="26"/>
        </w:rPr>
        <w:t xml:space="preserve"> контроль технического состояния транспортных средств осуществляется контролером технического состояния автотранспортных средств или контролером технического состояния транспортных средств городского наземного электрического транспорта, на которого субъектом транспортной деятельности возложены обязанности по проведению такого контроля. Субъект транспортной деятельности, осуществляющий регулярные перевозки пассажиров, обязан обеспечить каждого водителя путевым листом, расписанием (графиком) движения по маршруту регулярных перевозок и схемой маршрута с указанием опасных участков</w:t>
      </w:r>
      <w:r w:rsidRPr="000B6705">
        <w:rPr>
          <w:sz w:val="26"/>
          <w:szCs w:val="26"/>
        </w:rPr>
        <w:t>, также организовывать проведение обязательных медицинских осмотров водителей.</w:t>
      </w:r>
    </w:p>
    <w:p w:rsidR="00070269" w:rsidRPr="000B6705" w:rsidP="00070269" w14:paraId="190EA079" w14:textId="2255F133">
      <w:pPr>
        <w:widowControl/>
        <w:ind w:firstLine="540"/>
        <w:jc w:val="both"/>
        <w:rPr>
          <w:sz w:val="26"/>
          <w:szCs w:val="26"/>
        </w:rPr>
      </w:pPr>
      <w:r w:rsidRPr="000B6705">
        <w:rPr>
          <w:sz w:val="26"/>
          <w:szCs w:val="26"/>
        </w:rPr>
        <w:t xml:space="preserve">Вместе с тем, </w:t>
      </w:r>
      <w:r>
        <w:fldChar w:fldCharType="begin"/>
      </w:r>
      <w:r>
        <w:instrText xml:space="preserve"> HYPERLINK "consultantplus://offline/ref=719969F30F39E0AEB4D5BBD9E31F4C9E8153B33F93BEBF4391AA03AF58DCBAAB1AD8AB7BC40411W8I" </w:instrText>
      </w:r>
      <w:r>
        <w:fldChar w:fldCharType="separate"/>
      </w:r>
      <w:r w:rsidRPr="000B6705">
        <w:rPr>
          <w:sz w:val="26"/>
          <w:szCs w:val="26"/>
        </w:rPr>
        <w:t>запрещается</w:t>
      </w:r>
      <w:r>
        <w:fldChar w:fldCharType="end"/>
      </w:r>
      <w:r w:rsidRPr="000B6705">
        <w:rPr>
          <w:sz w:val="26"/>
          <w:szCs w:val="26"/>
        </w:rPr>
        <w:t xml:space="preserve">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w:t>
      </w:r>
      <w:r w:rsidRPr="000B6705" w:rsidR="003D0544">
        <w:rPr>
          <w:sz w:val="26"/>
          <w:szCs w:val="26"/>
        </w:rPr>
        <w:t>е средство (п.2 ст.6 Федерального</w:t>
      </w:r>
      <w:r w:rsidRPr="000B6705">
        <w:rPr>
          <w:sz w:val="26"/>
          <w:szCs w:val="26"/>
        </w:rPr>
        <w:t xml:space="preserve"> закон</w:t>
      </w:r>
      <w:r w:rsidRPr="000B6705" w:rsidR="003D0544">
        <w:rPr>
          <w:sz w:val="26"/>
          <w:szCs w:val="26"/>
        </w:rPr>
        <w:t>а</w:t>
      </w:r>
      <w:r w:rsidRPr="000B6705">
        <w:rPr>
          <w:sz w:val="26"/>
          <w:szCs w:val="26"/>
        </w:rPr>
        <w:t xml:space="preserve"> от 08.11.2007 </w:t>
      </w:r>
      <w:r w:rsidRPr="000B6705" w:rsidR="003D0544">
        <w:rPr>
          <w:sz w:val="26"/>
          <w:szCs w:val="26"/>
        </w:rPr>
        <w:t xml:space="preserve">года </w:t>
      </w:r>
      <w:r w:rsidRPr="000B6705">
        <w:rPr>
          <w:sz w:val="26"/>
          <w:szCs w:val="26"/>
        </w:rPr>
        <w:t>N 259-ФЗ "Устав автомобильного транспорта и городского наземного электрического транспорта").</w:t>
      </w:r>
    </w:p>
    <w:p w:rsidR="00C743D6" w:rsidRPr="000B6705" w:rsidP="00C743D6" w14:paraId="29CF71C7" w14:textId="7E98A2DC">
      <w:pPr>
        <w:widowControl/>
        <w:ind w:firstLine="540"/>
        <w:jc w:val="both"/>
        <w:rPr>
          <w:rStyle w:val="FontStyle17"/>
          <w:sz w:val="26"/>
          <w:szCs w:val="26"/>
        </w:rPr>
      </w:pPr>
      <w:r w:rsidRPr="000B6705">
        <w:rPr>
          <w:sz w:val="26"/>
          <w:szCs w:val="26"/>
        </w:rPr>
        <w:t xml:space="preserve">Как усматривается из материалов дела, в нарушение вышеуказанных норм, </w:t>
      </w:r>
      <w:r w:rsidR="004A5570">
        <w:rPr>
          <w:sz w:val="26"/>
          <w:szCs w:val="26"/>
        </w:rPr>
        <w:t>«ДАТА»</w:t>
      </w:r>
      <w:r w:rsidRPr="000B6705">
        <w:rPr>
          <w:sz w:val="26"/>
          <w:szCs w:val="26"/>
        </w:rPr>
        <w:t xml:space="preserve"> имел факт осуществления </w:t>
      </w:r>
      <w:r w:rsidRPr="000B6705">
        <w:rPr>
          <w:rStyle w:val="FontStyle17"/>
          <w:sz w:val="26"/>
          <w:szCs w:val="26"/>
        </w:rPr>
        <w:t xml:space="preserve">регулярной перевозки пассажиров в количестве 5 человек по маршруту </w:t>
      </w:r>
      <w:r w:rsidR="004A5570">
        <w:rPr>
          <w:rStyle w:val="FontStyle17"/>
          <w:sz w:val="26"/>
          <w:szCs w:val="26"/>
        </w:rPr>
        <w:t>«НОМЕР»</w:t>
      </w:r>
      <w:r w:rsidRPr="000B6705">
        <w:rPr>
          <w:rStyle w:val="FontStyle17"/>
          <w:sz w:val="26"/>
          <w:szCs w:val="26"/>
        </w:rPr>
        <w:t xml:space="preserve"> «</w:t>
      </w:r>
      <w:r w:rsidR="004A5570">
        <w:rPr>
          <w:rStyle w:val="FontStyle17"/>
          <w:sz w:val="26"/>
          <w:szCs w:val="26"/>
        </w:rPr>
        <w:t>НАЗВАНИЕ</w:t>
      </w:r>
      <w:r w:rsidRPr="000B6705">
        <w:rPr>
          <w:rStyle w:val="FontStyle17"/>
          <w:sz w:val="26"/>
          <w:szCs w:val="26"/>
        </w:rPr>
        <w:t>» на транспортном средстве – марки «</w:t>
      </w:r>
      <w:r w:rsidR="004A5570">
        <w:rPr>
          <w:rStyle w:val="FontStyle17"/>
          <w:sz w:val="26"/>
          <w:szCs w:val="26"/>
        </w:rPr>
        <w:t>НАЗВАНИЕ</w:t>
      </w:r>
      <w:r w:rsidRPr="000B6705">
        <w:rPr>
          <w:rStyle w:val="FontStyle17"/>
          <w:sz w:val="26"/>
          <w:szCs w:val="26"/>
        </w:rPr>
        <w:t xml:space="preserve">», государственный регистрационный знак </w:t>
      </w:r>
      <w:r w:rsidR="004A5570">
        <w:rPr>
          <w:rStyle w:val="FontStyle17"/>
          <w:sz w:val="26"/>
          <w:szCs w:val="26"/>
        </w:rPr>
        <w:t>«НОМЕР»</w:t>
      </w:r>
      <w:r w:rsidRPr="000B6705">
        <w:rPr>
          <w:rStyle w:val="FontStyle17"/>
          <w:sz w:val="26"/>
          <w:szCs w:val="26"/>
        </w:rPr>
        <w:t xml:space="preserve"> (</w:t>
      </w:r>
      <w:r w:rsidR="004A5570">
        <w:rPr>
          <w:rStyle w:val="FontStyle17"/>
          <w:sz w:val="26"/>
          <w:szCs w:val="26"/>
        </w:rPr>
        <w:t>«НОМЕР»</w:t>
      </w:r>
      <w:r w:rsidRPr="000B6705">
        <w:rPr>
          <w:rStyle w:val="FontStyle17"/>
          <w:sz w:val="26"/>
          <w:szCs w:val="26"/>
        </w:rPr>
        <w:t xml:space="preserve"> регион), водителем </w:t>
      </w:r>
      <w:r w:rsidR="004A5570">
        <w:rPr>
          <w:rStyle w:val="FontStyle17"/>
          <w:sz w:val="26"/>
          <w:szCs w:val="26"/>
        </w:rPr>
        <w:t>ФИО</w:t>
      </w:r>
      <w:r w:rsidR="004A5570">
        <w:rPr>
          <w:rStyle w:val="FontStyle17"/>
          <w:sz w:val="26"/>
          <w:szCs w:val="26"/>
        </w:rPr>
        <w:t>1</w:t>
      </w:r>
      <w:r w:rsidR="004A5570">
        <w:rPr>
          <w:rStyle w:val="FontStyle17"/>
          <w:sz w:val="26"/>
          <w:szCs w:val="26"/>
        </w:rPr>
        <w:t xml:space="preserve"> </w:t>
      </w:r>
      <w:r w:rsidRPr="000B6705">
        <w:rPr>
          <w:rStyle w:val="FontStyle17"/>
          <w:sz w:val="26"/>
          <w:szCs w:val="26"/>
        </w:rPr>
        <w:t>без оформления путевого листа</w:t>
      </w:r>
      <w:r w:rsidRPr="000B6705" w:rsidR="00302D52">
        <w:rPr>
          <w:rStyle w:val="FontStyle17"/>
          <w:sz w:val="26"/>
          <w:szCs w:val="26"/>
        </w:rPr>
        <w:t xml:space="preserve">, </w:t>
      </w:r>
      <w:r w:rsidRPr="000B6705" w:rsidR="00302D52">
        <w:rPr>
          <w:rStyle w:val="FontStyle17"/>
          <w:sz w:val="26"/>
          <w:szCs w:val="26"/>
        </w:rPr>
        <w:t>предрейсового</w:t>
      </w:r>
      <w:r w:rsidRPr="000B6705" w:rsidR="00302D52">
        <w:rPr>
          <w:rStyle w:val="FontStyle17"/>
          <w:sz w:val="26"/>
          <w:szCs w:val="26"/>
        </w:rPr>
        <w:t xml:space="preserve"> техосмотра </w:t>
      </w:r>
      <w:r w:rsidRPr="000B6705">
        <w:rPr>
          <w:rStyle w:val="FontStyle17"/>
          <w:sz w:val="26"/>
          <w:szCs w:val="26"/>
        </w:rPr>
        <w:t>на указанное транспортное средство</w:t>
      </w:r>
      <w:r w:rsidRPr="000B6705" w:rsidR="00302D52">
        <w:rPr>
          <w:rStyle w:val="FontStyle17"/>
          <w:sz w:val="26"/>
          <w:szCs w:val="26"/>
        </w:rPr>
        <w:t>.</w:t>
      </w:r>
      <w:r w:rsidRPr="000B6705">
        <w:rPr>
          <w:rStyle w:val="FontStyle17"/>
          <w:sz w:val="26"/>
          <w:szCs w:val="26"/>
        </w:rPr>
        <w:t xml:space="preserve"> </w:t>
      </w:r>
    </w:p>
    <w:p w:rsidR="0017366B" w:rsidRPr="000B6705" w:rsidP="0017366B" w14:paraId="305D1A82" w14:textId="6DFA06D5">
      <w:pPr>
        <w:widowControl/>
        <w:ind w:firstLine="540"/>
        <w:jc w:val="both"/>
        <w:rPr>
          <w:sz w:val="26"/>
          <w:szCs w:val="26"/>
        </w:rPr>
      </w:pPr>
      <w:r w:rsidRPr="000B6705">
        <w:rPr>
          <w:sz w:val="26"/>
          <w:szCs w:val="26"/>
        </w:rPr>
        <w:t>Согласно ч.</w:t>
      </w:r>
      <w:r w:rsidRPr="000B6705" w:rsidR="003D0544">
        <w:rPr>
          <w:sz w:val="26"/>
          <w:szCs w:val="26"/>
        </w:rPr>
        <w:t>1, ч.2 п.4 статьи 46 Федерального</w:t>
      </w:r>
      <w:r w:rsidRPr="000B6705">
        <w:rPr>
          <w:sz w:val="26"/>
          <w:szCs w:val="26"/>
        </w:rPr>
        <w:t xml:space="preserve"> закон</w:t>
      </w:r>
      <w:r w:rsidRPr="000B6705" w:rsidR="003D0544">
        <w:rPr>
          <w:sz w:val="26"/>
          <w:szCs w:val="26"/>
        </w:rPr>
        <w:t>а</w:t>
      </w:r>
      <w:r w:rsidRPr="000B6705">
        <w:rPr>
          <w:sz w:val="26"/>
          <w:szCs w:val="26"/>
        </w:rPr>
        <w:t xml:space="preserve"> от 21.11.2011 </w:t>
      </w:r>
      <w:r w:rsidRPr="000B6705" w:rsidR="003D0544">
        <w:rPr>
          <w:sz w:val="26"/>
          <w:szCs w:val="26"/>
        </w:rPr>
        <w:t xml:space="preserve">года N 323-ФЗ </w:t>
      </w:r>
      <w:r w:rsidRPr="000B6705">
        <w:rPr>
          <w:sz w:val="26"/>
          <w:szCs w:val="26"/>
        </w:rPr>
        <w:t xml:space="preserve">"Об основах охраны здоровья граждан в Российской Федерации", медицинский </w:t>
      </w:r>
      <w:r w:rsidRPr="000B6705">
        <w:rPr>
          <w:sz w:val="26"/>
          <w:szCs w:val="26"/>
        </w:rPr>
        <w:t>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 Одним из видов медицинского осмотра</w:t>
      </w:r>
      <w:r w:rsidRPr="000B6705">
        <w:rPr>
          <w:sz w:val="26"/>
          <w:szCs w:val="26"/>
        </w:rPr>
        <w:t xml:space="preserve"> является  </w:t>
      </w:r>
      <w:r w:rsidRPr="000B6705">
        <w:rPr>
          <w:sz w:val="26"/>
          <w:szCs w:val="26"/>
        </w:rPr>
        <w:t>предсменный</w:t>
      </w:r>
      <w:r w:rsidRPr="000B6705">
        <w:rPr>
          <w:sz w:val="26"/>
          <w:szCs w:val="26"/>
        </w:rPr>
        <w:t xml:space="preserve">, </w:t>
      </w:r>
      <w:r w:rsidRPr="000B6705">
        <w:rPr>
          <w:sz w:val="26"/>
          <w:szCs w:val="26"/>
        </w:rPr>
        <w:t>предрейсовый</w:t>
      </w:r>
      <w:r w:rsidRPr="000B6705">
        <w:rPr>
          <w:sz w:val="26"/>
          <w:szCs w:val="26"/>
        </w:rPr>
        <w:t xml:space="preserve"> медицинский осмотр,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3D0544" w:rsidRPr="000B6705" w:rsidP="003D0544" w14:paraId="0DE68CB9" w14:textId="0049E1FF">
      <w:pPr>
        <w:widowControl/>
        <w:ind w:firstLine="540"/>
        <w:jc w:val="both"/>
        <w:rPr>
          <w:rStyle w:val="FontStyle17"/>
          <w:sz w:val="26"/>
          <w:szCs w:val="26"/>
        </w:rPr>
      </w:pPr>
      <w:r>
        <w:rPr>
          <w:sz w:val="26"/>
          <w:szCs w:val="26"/>
        </w:rPr>
        <w:t>«ДАТА»</w:t>
      </w:r>
      <w:r w:rsidRPr="000B6705" w:rsidR="0017366B">
        <w:rPr>
          <w:sz w:val="26"/>
          <w:szCs w:val="26"/>
        </w:rPr>
        <w:t xml:space="preserve"> </w:t>
      </w:r>
      <w:r w:rsidRPr="000B6705" w:rsidR="003A7124">
        <w:rPr>
          <w:rStyle w:val="FontStyle17"/>
          <w:sz w:val="26"/>
          <w:szCs w:val="26"/>
        </w:rPr>
        <w:t xml:space="preserve">без прохождения предусмотренного Законодательством РФ </w:t>
      </w:r>
      <w:r w:rsidRPr="000B6705" w:rsidR="003A7124">
        <w:rPr>
          <w:rStyle w:val="FontStyle17"/>
          <w:sz w:val="26"/>
          <w:szCs w:val="26"/>
        </w:rPr>
        <w:t>предсменного</w:t>
      </w:r>
      <w:r w:rsidRPr="000B6705" w:rsidR="003A7124">
        <w:rPr>
          <w:rStyle w:val="FontStyle17"/>
          <w:sz w:val="26"/>
          <w:szCs w:val="26"/>
        </w:rPr>
        <w:t xml:space="preserve">, </w:t>
      </w:r>
      <w:r w:rsidRPr="000B6705" w:rsidR="003A7124">
        <w:rPr>
          <w:rStyle w:val="FontStyle17"/>
          <w:sz w:val="26"/>
          <w:szCs w:val="26"/>
        </w:rPr>
        <w:t>предрейсового</w:t>
      </w:r>
      <w:r w:rsidRPr="000B6705" w:rsidR="003A7124">
        <w:rPr>
          <w:rStyle w:val="FontStyle17"/>
          <w:sz w:val="26"/>
          <w:szCs w:val="26"/>
        </w:rPr>
        <w:t xml:space="preserve"> медосмотра, зафиксирован факт осуществления регулярной перевозки пассажиров в количестве 5 человек по маршруту </w:t>
      </w:r>
      <w:r>
        <w:rPr>
          <w:rStyle w:val="FontStyle17"/>
          <w:sz w:val="26"/>
          <w:szCs w:val="26"/>
        </w:rPr>
        <w:t>«НОМЕР»</w:t>
      </w:r>
      <w:r w:rsidRPr="000B6705" w:rsidR="003A7124">
        <w:rPr>
          <w:rStyle w:val="FontStyle17"/>
          <w:sz w:val="26"/>
          <w:szCs w:val="26"/>
        </w:rPr>
        <w:t xml:space="preserve"> «</w:t>
      </w:r>
      <w:r>
        <w:rPr>
          <w:rStyle w:val="FontStyle17"/>
          <w:sz w:val="26"/>
          <w:szCs w:val="26"/>
        </w:rPr>
        <w:t>НАЗВАНИЕ</w:t>
      </w:r>
      <w:r w:rsidRPr="000B6705" w:rsidR="003A7124">
        <w:rPr>
          <w:rStyle w:val="FontStyle17"/>
          <w:sz w:val="26"/>
          <w:szCs w:val="26"/>
        </w:rPr>
        <w:t>» на транспортном средстве – марки «</w:t>
      </w:r>
      <w:r>
        <w:rPr>
          <w:rStyle w:val="FontStyle17"/>
          <w:sz w:val="26"/>
          <w:szCs w:val="26"/>
        </w:rPr>
        <w:t>НАЗВАНИЕ</w:t>
      </w:r>
      <w:r w:rsidRPr="000B6705" w:rsidR="003A7124">
        <w:rPr>
          <w:rStyle w:val="FontStyle17"/>
          <w:sz w:val="26"/>
          <w:szCs w:val="26"/>
        </w:rPr>
        <w:t xml:space="preserve">», государственный регистрационный знак </w:t>
      </w:r>
      <w:r>
        <w:rPr>
          <w:rStyle w:val="FontStyle17"/>
          <w:sz w:val="26"/>
          <w:szCs w:val="26"/>
        </w:rPr>
        <w:t>«НОМЕР»</w:t>
      </w:r>
      <w:r w:rsidRPr="000B6705" w:rsidR="003A7124">
        <w:rPr>
          <w:rStyle w:val="FontStyle17"/>
          <w:sz w:val="26"/>
          <w:szCs w:val="26"/>
        </w:rPr>
        <w:t xml:space="preserve"> (</w:t>
      </w:r>
      <w:r>
        <w:rPr>
          <w:rStyle w:val="FontStyle17"/>
          <w:sz w:val="26"/>
          <w:szCs w:val="26"/>
        </w:rPr>
        <w:t>«НОМЕР»</w:t>
      </w:r>
      <w:r w:rsidRPr="000B6705" w:rsidR="003A7124">
        <w:rPr>
          <w:rStyle w:val="FontStyle17"/>
          <w:sz w:val="26"/>
          <w:szCs w:val="26"/>
        </w:rPr>
        <w:t xml:space="preserve"> регион), водителем которого являлся </w:t>
      </w:r>
      <w:r>
        <w:rPr>
          <w:rStyle w:val="FontStyle17"/>
          <w:sz w:val="26"/>
          <w:szCs w:val="26"/>
        </w:rPr>
        <w:t>ФИО</w:t>
      </w:r>
      <w:r>
        <w:rPr>
          <w:rStyle w:val="FontStyle17"/>
          <w:sz w:val="26"/>
          <w:szCs w:val="26"/>
        </w:rPr>
        <w:t>1</w:t>
      </w:r>
      <w:r w:rsidRPr="000B6705" w:rsidR="003A7124">
        <w:rPr>
          <w:rStyle w:val="FontStyle17"/>
          <w:sz w:val="26"/>
          <w:szCs w:val="26"/>
        </w:rPr>
        <w:t xml:space="preserve">. </w:t>
      </w:r>
    </w:p>
    <w:p w:rsidR="00D93455" w:rsidRPr="000B6705" w:rsidP="003D0544" w14:paraId="0D6D1B61" w14:textId="253C6E93">
      <w:pPr>
        <w:widowControl/>
        <w:ind w:firstLine="540"/>
        <w:jc w:val="both"/>
        <w:rPr>
          <w:sz w:val="26"/>
          <w:szCs w:val="26"/>
        </w:rPr>
      </w:pPr>
      <w:r w:rsidRPr="000B6705">
        <w:rPr>
          <w:rStyle w:val="FontStyle17"/>
          <w:sz w:val="26"/>
          <w:szCs w:val="26"/>
        </w:rPr>
        <w:t>Согласно п.3,</w:t>
      </w:r>
      <w:r w:rsidRPr="000B6705" w:rsidR="003D0544">
        <w:rPr>
          <w:rStyle w:val="FontStyle17"/>
          <w:sz w:val="26"/>
          <w:szCs w:val="26"/>
        </w:rPr>
        <w:t xml:space="preserve"> </w:t>
      </w:r>
      <w:r w:rsidRPr="000B6705">
        <w:rPr>
          <w:rStyle w:val="FontStyle17"/>
          <w:sz w:val="26"/>
          <w:szCs w:val="26"/>
        </w:rPr>
        <w:t>4</w:t>
      </w:r>
      <w:r w:rsidRPr="000B6705" w:rsidR="003D0544">
        <w:rPr>
          <w:rStyle w:val="FontStyle17"/>
          <w:sz w:val="26"/>
          <w:szCs w:val="26"/>
        </w:rPr>
        <w:t xml:space="preserve"> Пр</w:t>
      </w:r>
      <w:r w:rsidRPr="000B6705">
        <w:rPr>
          <w:sz w:val="26"/>
          <w:szCs w:val="26"/>
        </w:rPr>
        <w:t>авил перевозок пассажиров и багажа автомобильным транспортом и городским наземным электрическим транспорто</w:t>
      </w:r>
      <w:r w:rsidRPr="000B6705" w:rsidR="003D0544">
        <w:rPr>
          <w:sz w:val="26"/>
          <w:szCs w:val="26"/>
        </w:rPr>
        <w:t>м, утвержденных Постановлением Правительства РФ от 14.02.2009 года N 112</w:t>
      </w:r>
      <w:r w:rsidRPr="000B6705">
        <w:rPr>
          <w:sz w:val="26"/>
          <w:szCs w:val="26"/>
        </w:rPr>
        <w:t>, регулярные перевозки пассажиров и багажа осуществляются по расписаниям. Расписание регулярных перевозок пассажиров и багажа (далее - расписание) составляется для каждого остановочного пункта маршрута регулярных перевозок, в котором предусмотрена обязательная остановка транспортного средства.</w:t>
      </w:r>
    </w:p>
    <w:p w:rsidR="003D0544" w:rsidRPr="000B6705" w:rsidP="003D0544" w14:paraId="09184FE0" w14:textId="77777777">
      <w:pPr>
        <w:widowControl/>
        <w:ind w:firstLine="540"/>
        <w:jc w:val="both"/>
        <w:rPr>
          <w:sz w:val="26"/>
          <w:szCs w:val="26"/>
        </w:rPr>
      </w:pPr>
      <w:r w:rsidRPr="000B6705">
        <w:rPr>
          <w:sz w:val="26"/>
          <w:szCs w:val="26"/>
        </w:rPr>
        <w:t xml:space="preserve">Положения </w:t>
      </w:r>
      <w:r w:rsidRPr="000B6705" w:rsidR="00D93455">
        <w:rPr>
          <w:sz w:val="26"/>
          <w:szCs w:val="26"/>
        </w:rPr>
        <w:t>п</w:t>
      </w:r>
      <w:r w:rsidRPr="000B6705">
        <w:rPr>
          <w:sz w:val="26"/>
          <w:szCs w:val="26"/>
        </w:rPr>
        <w:t xml:space="preserve">унктов </w:t>
      </w:r>
      <w:r w:rsidRPr="000B6705" w:rsidR="00D93455">
        <w:rPr>
          <w:sz w:val="26"/>
          <w:szCs w:val="26"/>
        </w:rPr>
        <w:t>4,</w:t>
      </w:r>
      <w:r w:rsidRPr="000B6705">
        <w:rPr>
          <w:sz w:val="26"/>
          <w:szCs w:val="26"/>
        </w:rPr>
        <w:t xml:space="preserve"> </w:t>
      </w:r>
      <w:r w:rsidRPr="000B6705" w:rsidR="00D93455">
        <w:rPr>
          <w:sz w:val="26"/>
          <w:szCs w:val="26"/>
        </w:rPr>
        <w:t xml:space="preserve">5 ст.19 Федерального закона от 08.11.2007 </w:t>
      </w:r>
      <w:r w:rsidRPr="000B6705">
        <w:rPr>
          <w:sz w:val="26"/>
          <w:szCs w:val="26"/>
        </w:rPr>
        <w:t xml:space="preserve">года </w:t>
      </w:r>
      <w:r w:rsidRPr="000B6705" w:rsidR="00D93455">
        <w:rPr>
          <w:sz w:val="26"/>
          <w:szCs w:val="26"/>
        </w:rPr>
        <w:t>N 259-ФЗ "Устав автомобильного транспорта и городского наземного электри</w:t>
      </w:r>
      <w:r w:rsidRPr="000B6705">
        <w:rPr>
          <w:sz w:val="26"/>
          <w:szCs w:val="26"/>
        </w:rPr>
        <w:t>ческого транспорта" устанавливаю</w:t>
      </w:r>
      <w:r w:rsidRPr="000B6705" w:rsidR="00D93455">
        <w:rPr>
          <w:sz w:val="26"/>
          <w:szCs w:val="26"/>
        </w:rPr>
        <w:t>т, что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w:t>
      </w:r>
      <w:r w:rsidRPr="000B6705" w:rsidR="00D93455">
        <w:rPr>
          <w:sz w:val="26"/>
          <w:szCs w:val="26"/>
        </w:rPr>
        <w:t>дств дл</w:t>
      </w:r>
      <w:r w:rsidRPr="000B6705" w:rsidR="00D93455">
        <w:rPr>
          <w:sz w:val="26"/>
          <w:szCs w:val="26"/>
        </w:rPr>
        <w:t xml:space="preserve">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 </w:t>
      </w:r>
      <w:r w:rsidRPr="000B6705" w:rsidR="00D93455">
        <w:rPr>
          <w:sz w:val="26"/>
          <w:szCs w:val="26"/>
        </w:rPr>
        <w:t xml:space="preserve">Перевозки с посадкой и высадкой пассажиров в любом не запрещенном </w:t>
      </w:r>
      <w:r>
        <w:fldChar w:fldCharType="begin"/>
      </w:r>
      <w:r>
        <w:instrText xml:space="preserve"> HYPERLINK "consultantplus://offline/ref=37C26D3E9A44EA031BBDD005E694A5DCC9F54919B4EF291F826A99159EA28B79B0D948A4K3B6J" </w:instrText>
      </w:r>
      <w:r>
        <w:fldChar w:fldCharType="separate"/>
      </w:r>
      <w:r w:rsidRPr="000B6705" w:rsidR="00D93455">
        <w:rPr>
          <w:sz w:val="26"/>
          <w:szCs w:val="26"/>
        </w:rPr>
        <w:t>правилами</w:t>
      </w:r>
      <w:r>
        <w:fldChar w:fldCharType="end"/>
      </w:r>
      <w:r w:rsidRPr="000B6705" w:rsidR="00D93455">
        <w:rPr>
          <w:sz w:val="26"/>
          <w:szCs w:val="26"/>
        </w:rP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w:t>
      </w:r>
      <w:r w:rsidRPr="000B6705" w:rsidR="00D93455">
        <w:rPr>
          <w:sz w:val="26"/>
          <w:szCs w:val="26"/>
        </w:rPr>
        <w:t xml:space="preserve"> Остановки транспортных сре</w:t>
      </w:r>
      <w:r w:rsidRPr="000B6705" w:rsidR="00D93455">
        <w:rPr>
          <w:sz w:val="26"/>
          <w:szCs w:val="26"/>
        </w:rPr>
        <w:t>дств дл</w:t>
      </w:r>
      <w:r w:rsidRPr="000B6705" w:rsidR="00D93455">
        <w:rPr>
          <w:sz w:val="26"/>
          <w:szCs w:val="26"/>
        </w:rPr>
        <w:t>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D93455" w:rsidRPr="000B6705" w:rsidP="003D0544" w14:paraId="20F896F6" w14:textId="580B224B">
      <w:pPr>
        <w:widowControl/>
        <w:ind w:firstLine="540"/>
        <w:jc w:val="both"/>
        <w:rPr>
          <w:sz w:val="26"/>
          <w:szCs w:val="26"/>
        </w:rPr>
      </w:pPr>
      <w:r w:rsidRPr="000B6705">
        <w:rPr>
          <w:sz w:val="26"/>
          <w:szCs w:val="26"/>
        </w:rPr>
        <w:t xml:space="preserve">Согласно п.2.3.1.9 Постановления Минтруда РФ от 12.05.2003 </w:t>
      </w:r>
      <w:r w:rsidRPr="000B6705" w:rsidR="003D0544">
        <w:rPr>
          <w:sz w:val="26"/>
          <w:szCs w:val="26"/>
        </w:rPr>
        <w:t xml:space="preserve">года </w:t>
      </w:r>
      <w:r w:rsidRPr="000B6705">
        <w:rPr>
          <w:sz w:val="26"/>
          <w:szCs w:val="26"/>
        </w:rPr>
        <w:t xml:space="preserve">N 28 "Об утверждении Межотраслевых правил по охране труда на автомобильном транспорте" (Зарегистрировано в Минюсте РФ 19.06.2003 </w:t>
      </w:r>
      <w:r w:rsidRPr="000B6705" w:rsidR="003D0544">
        <w:rPr>
          <w:sz w:val="26"/>
          <w:szCs w:val="26"/>
        </w:rPr>
        <w:t xml:space="preserve">года </w:t>
      </w:r>
      <w:r w:rsidRPr="000B6705">
        <w:rPr>
          <w:sz w:val="26"/>
          <w:szCs w:val="26"/>
        </w:rPr>
        <w:t>N 4734), при направлении водителя в длительный рейс работодатель, кроме командировки и путевого листа, обязан установить водителю график движения по времени на движение и стоянку АТС, исходя из норм соответствующих нормативных правовых актов</w:t>
      </w:r>
      <w:r w:rsidRPr="000B6705">
        <w:rPr>
          <w:sz w:val="26"/>
          <w:szCs w:val="26"/>
        </w:rPr>
        <w:t xml:space="preserve">. В графике должно быть указано время для кратковременного отдыха, время для отдыха и питания, места ночлега. Каждый водитель, выполняющий городские, пригородные, междугородние автобусные маршруты, должен быть обеспечен графиком (расписанием) движения на маршруте с </w:t>
      </w:r>
      <w:r w:rsidRPr="000B6705">
        <w:rPr>
          <w:sz w:val="26"/>
          <w:szCs w:val="26"/>
        </w:rPr>
        <w:t>указанием времени прохождения остановок, населенных пунктов и других ориентиров, схемой маршрута с указанием опасных участков.</w:t>
      </w:r>
    </w:p>
    <w:p w:rsidR="00D93455" w:rsidRPr="000B6705" w:rsidP="00D93455" w14:paraId="69112900" w14:textId="6E5DE90D">
      <w:pPr>
        <w:widowControl/>
        <w:ind w:firstLine="540"/>
        <w:jc w:val="both"/>
        <w:rPr>
          <w:rStyle w:val="FontStyle17"/>
          <w:sz w:val="26"/>
          <w:szCs w:val="26"/>
        </w:rPr>
      </w:pPr>
      <w:r>
        <w:rPr>
          <w:sz w:val="26"/>
          <w:szCs w:val="26"/>
        </w:rPr>
        <w:t>«ДАТА»</w:t>
      </w:r>
      <w:r w:rsidRPr="000B6705">
        <w:rPr>
          <w:sz w:val="26"/>
          <w:szCs w:val="26"/>
        </w:rPr>
        <w:t xml:space="preserve"> Общество </w:t>
      </w:r>
      <w:r w:rsidRPr="000B6705">
        <w:rPr>
          <w:rStyle w:val="FontStyle17"/>
          <w:sz w:val="26"/>
          <w:szCs w:val="26"/>
        </w:rPr>
        <w:t xml:space="preserve">не обеспечило водителя </w:t>
      </w:r>
      <w:r>
        <w:rPr>
          <w:rStyle w:val="FontStyle17"/>
          <w:sz w:val="26"/>
          <w:szCs w:val="26"/>
        </w:rPr>
        <w:t>ФИО</w:t>
      </w:r>
      <w:r>
        <w:rPr>
          <w:rStyle w:val="FontStyle17"/>
          <w:sz w:val="26"/>
          <w:szCs w:val="26"/>
        </w:rPr>
        <w:t>1</w:t>
      </w:r>
      <w:r w:rsidRPr="000B6705">
        <w:rPr>
          <w:rStyle w:val="FontStyle17"/>
          <w:sz w:val="26"/>
          <w:szCs w:val="26"/>
        </w:rPr>
        <w:t xml:space="preserve"> при осуществлении регулярной перевозки пассажиров в количестве 5 человек по маршруту </w:t>
      </w:r>
      <w:r>
        <w:rPr>
          <w:rStyle w:val="FontStyle17"/>
          <w:sz w:val="26"/>
          <w:szCs w:val="26"/>
        </w:rPr>
        <w:t>«НОМЕР»</w:t>
      </w:r>
      <w:r w:rsidRPr="000B6705">
        <w:rPr>
          <w:rStyle w:val="FontStyle17"/>
          <w:sz w:val="26"/>
          <w:szCs w:val="26"/>
        </w:rPr>
        <w:t xml:space="preserve"> «</w:t>
      </w:r>
      <w:r>
        <w:rPr>
          <w:rStyle w:val="FontStyle17"/>
          <w:sz w:val="26"/>
          <w:szCs w:val="26"/>
        </w:rPr>
        <w:t>НАЗВАНИЕ</w:t>
      </w:r>
      <w:r w:rsidRPr="000B6705">
        <w:rPr>
          <w:rStyle w:val="FontStyle17"/>
          <w:sz w:val="26"/>
          <w:szCs w:val="26"/>
        </w:rPr>
        <w:t>» на транспортном средстве – марки «</w:t>
      </w:r>
      <w:r>
        <w:rPr>
          <w:rStyle w:val="FontStyle17"/>
          <w:sz w:val="26"/>
          <w:szCs w:val="26"/>
        </w:rPr>
        <w:t>НАЗВАНИЕ</w:t>
      </w:r>
      <w:r w:rsidRPr="000B6705">
        <w:rPr>
          <w:rStyle w:val="FontStyle17"/>
          <w:sz w:val="26"/>
          <w:szCs w:val="26"/>
        </w:rPr>
        <w:t xml:space="preserve">», государственный регистрационный знак </w:t>
      </w:r>
      <w:r>
        <w:rPr>
          <w:rStyle w:val="FontStyle17"/>
          <w:sz w:val="26"/>
          <w:szCs w:val="26"/>
        </w:rPr>
        <w:t>«НОМЕР»</w:t>
      </w:r>
      <w:r w:rsidRPr="000B6705">
        <w:rPr>
          <w:rStyle w:val="FontStyle17"/>
          <w:sz w:val="26"/>
          <w:szCs w:val="26"/>
        </w:rPr>
        <w:t xml:space="preserve"> (</w:t>
      </w:r>
      <w:r>
        <w:rPr>
          <w:rStyle w:val="FontStyle17"/>
          <w:sz w:val="26"/>
          <w:szCs w:val="26"/>
        </w:rPr>
        <w:t>«НОМЕР»</w:t>
      </w:r>
      <w:r w:rsidRPr="000B6705">
        <w:rPr>
          <w:rStyle w:val="FontStyle17"/>
          <w:sz w:val="26"/>
          <w:szCs w:val="26"/>
        </w:rPr>
        <w:t xml:space="preserve"> регион) расписанием движения, а также схемой маршрута с указанием опасных участков.</w:t>
      </w:r>
    </w:p>
    <w:p w:rsidR="007B548C" w:rsidRPr="000B6705" w:rsidP="00ED6BBE" w14:paraId="5F66B146" w14:textId="3ACF5024">
      <w:pPr>
        <w:widowControl/>
        <w:ind w:firstLine="567"/>
        <w:jc w:val="both"/>
        <w:rPr>
          <w:rStyle w:val="FontStyle17"/>
          <w:sz w:val="26"/>
          <w:szCs w:val="26"/>
        </w:rPr>
      </w:pPr>
      <w:r w:rsidRPr="000B6705">
        <w:rPr>
          <w:rStyle w:val="FontStyle17"/>
          <w:sz w:val="26"/>
          <w:szCs w:val="26"/>
        </w:rPr>
        <w:t xml:space="preserve">Виновность </w:t>
      </w:r>
      <w:r w:rsidRPr="000B6705" w:rsidR="003F64DE">
        <w:rPr>
          <w:rStyle w:val="FontStyle17"/>
          <w:sz w:val="26"/>
          <w:szCs w:val="26"/>
        </w:rPr>
        <w:t xml:space="preserve">Общества </w:t>
      </w:r>
      <w:r w:rsidRPr="000B6705">
        <w:rPr>
          <w:rStyle w:val="FontStyle17"/>
          <w:sz w:val="26"/>
          <w:szCs w:val="26"/>
        </w:rPr>
        <w:t xml:space="preserve">в совершении данного правонарушения подтверждается: протоколом об административном правонарушении </w:t>
      </w:r>
      <w:r w:rsidRPr="000B6705" w:rsidR="00367C52">
        <w:rPr>
          <w:rStyle w:val="FontStyle17"/>
          <w:sz w:val="26"/>
          <w:szCs w:val="26"/>
        </w:rPr>
        <w:t xml:space="preserve">от </w:t>
      </w:r>
      <w:r w:rsidR="004A5570">
        <w:rPr>
          <w:rStyle w:val="FontStyle17"/>
          <w:sz w:val="26"/>
          <w:szCs w:val="26"/>
        </w:rPr>
        <w:t>«ДАТА»</w:t>
      </w:r>
      <w:r w:rsidRPr="000B6705" w:rsidR="00AF7E09">
        <w:rPr>
          <w:rStyle w:val="FontStyle17"/>
          <w:sz w:val="26"/>
          <w:szCs w:val="26"/>
        </w:rPr>
        <w:t xml:space="preserve"> </w:t>
      </w:r>
      <w:r w:rsidR="004A5570">
        <w:rPr>
          <w:rStyle w:val="FontStyle17"/>
          <w:sz w:val="26"/>
          <w:szCs w:val="26"/>
        </w:rPr>
        <w:t>«НОМЕР»</w:t>
      </w:r>
      <w:r w:rsidRPr="000B6705">
        <w:rPr>
          <w:rStyle w:val="FontStyle17"/>
          <w:sz w:val="26"/>
          <w:szCs w:val="26"/>
        </w:rPr>
        <w:t xml:space="preserve">, </w:t>
      </w:r>
      <w:r w:rsidRPr="000B6705">
        <w:rPr>
          <w:rStyle w:val="FontStyle17"/>
          <w:sz w:val="26"/>
          <w:szCs w:val="26"/>
        </w:rPr>
        <w:t xml:space="preserve">который составлен компетентным лицом </w:t>
      </w:r>
      <w:r w:rsidRPr="000B6705" w:rsidR="002B1314">
        <w:rPr>
          <w:rStyle w:val="FontStyle17"/>
          <w:sz w:val="26"/>
          <w:szCs w:val="26"/>
        </w:rPr>
        <w:t>в</w:t>
      </w:r>
      <w:r w:rsidRPr="000B6705">
        <w:rPr>
          <w:rStyle w:val="FontStyle17"/>
          <w:sz w:val="26"/>
          <w:szCs w:val="26"/>
        </w:rPr>
        <w:t xml:space="preserve"> соответствие</w:t>
      </w:r>
      <w:r w:rsidRPr="000B6705" w:rsidR="00D516A3">
        <w:rPr>
          <w:rStyle w:val="FontStyle17"/>
          <w:sz w:val="26"/>
          <w:szCs w:val="26"/>
        </w:rPr>
        <w:t xml:space="preserve"> с требованиями ст.28.2 КоАП РФ;</w:t>
      </w:r>
      <w:r w:rsidRPr="000B6705" w:rsidR="008955D5">
        <w:rPr>
          <w:rStyle w:val="FontStyle17"/>
          <w:sz w:val="26"/>
          <w:szCs w:val="26"/>
        </w:rPr>
        <w:t xml:space="preserve"> </w:t>
      </w:r>
      <w:r w:rsidRPr="000B6705">
        <w:rPr>
          <w:rStyle w:val="FontStyle17"/>
          <w:sz w:val="26"/>
          <w:szCs w:val="26"/>
        </w:rPr>
        <w:t xml:space="preserve">копией акта планового (рейдового) осмотра, обследования транспортного средства </w:t>
      </w:r>
      <w:r w:rsidR="004A5570">
        <w:rPr>
          <w:rStyle w:val="FontStyle17"/>
          <w:sz w:val="26"/>
          <w:szCs w:val="26"/>
        </w:rPr>
        <w:t>«НОМЕР»</w:t>
      </w:r>
      <w:r w:rsidRPr="000B6705">
        <w:rPr>
          <w:rStyle w:val="FontStyle17"/>
          <w:sz w:val="26"/>
          <w:szCs w:val="26"/>
        </w:rPr>
        <w:t xml:space="preserve"> от </w:t>
      </w:r>
      <w:r w:rsidR="004A5570">
        <w:rPr>
          <w:rStyle w:val="FontStyle17"/>
          <w:sz w:val="26"/>
          <w:szCs w:val="26"/>
        </w:rPr>
        <w:t>«ДАТА»</w:t>
      </w:r>
      <w:r w:rsidRPr="000B6705">
        <w:rPr>
          <w:rStyle w:val="FontStyle17"/>
          <w:sz w:val="26"/>
          <w:szCs w:val="26"/>
        </w:rPr>
        <w:t>; копи</w:t>
      </w:r>
      <w:r w:rsidRPr="000B6705" w:rsidR="00ED6BBE">
        <w:rPr>
          <w:rStyle w:val="FontStyle17"/>
          <w:sz w:val="26"/>
          <w:szCs w:val="26"/>
        </w:rPr>
        <w:t>ями</w:t>
      </w:r>
      <w:r w:rsidRPr="000B6705">
        <w:rPr>
          <w:rStyle w:val="FontStyle17"/>
          <w:sz w:val="26"/>
          <w:szCs w:val="26"/>
        </w:rPr>
        <w:t xml:space="preserve"> извещени</w:t>
      </w:r>
      <w:r w:rsidRPr="000B6705" w:rsidR="00ED6BBE">
        <w:rPr>
          <w:rStyle w:val="FontStyle17"/>
          <w:sz w:val="26"/>
          <w:szCs w:val="26"/>
        </w:rPr>
        <w:t>й</w:t>
      </w:r>
      <w:r w:rsidRPr="000B6705">
        <w:rPr>
          <w:rStyle w:val="FontStyle17"/>
          <w:sz w:val="26"/>
          <w:szCs w:val="26"/>
        </w:rPr>
        <w:t xml:space="preserve"> о составлении протокола </w:t>
      </w:r>
      <w:r w:rsidR="004A5570">
        <w:rPr>
          <w:rStyle w:val="FontStyle17"/>
          <w:sz w:val="26"/>
          <w:szCs w:val="26"/>
        </w:rPr>
        <w:t>«НОМЕР»</w:t>
      </w:r>
      <w:r w:rsidRPr="000B6705" w:rsidR="00ED6BBE">
        <w:rPr>
          <w:rStyle w:val="FontStyle17"/>
          <w:sz w:val="26"/>
          <w:szCs w:val="26"/>
        </w:rPr>
        <w:t xml:space="preserve">, </w:t>
      </w:r>
      <w:r w:rsidR="004A5570">
        <w:rPr>
          <w:rStyle w:val="FontStyle17"/>
          <w:sz w:val="26"/>
          <w:szCs w:val="26"/>
        </w:rPr>
        <w:t>«НОМЕР»</w:t>
      </w:r>
      <w:r w:rsidRPr="000B6705">
        <w:rPr>
          <w:rStyle w:val="FontStyle17"/>
          <w:sz w:val="26"/>
          <w:szCs w:val="26"/>
        </w:rPr>
        <w:t xml:space="preserve"> от </w:t>
      </w:r>
      <w:r w:rsidR="004A5570">
        <w:rPr>
          <w:rStyle w:val="FontStyle17"/>
          <w:sz w:val="26"/>
          <w:szCs w:val="26"/>
        </w:rPr>
        <w:t>«ДАТА»</w:t>
      </w:r>
      <w:r w:rsidRPr="000B6705" w:rsidR="00ED6BBE">
        <w:rPr>
          <w:rStyle w:val="FontStyle17"/>
          <w:sz w:val="26"/>
          <w:szCs w:val="26"/>
        </w:rPr>
        <w:t xml:space="preserve">, </w:t>
      </w:r>
      <w:r w:rsidR="004A5570">
        <w:rPr>
          <w:rStyle w:val="FontStyle17"/>
          <w:sz w:val="26"/>
          <w:szCs w:val="26"/>
        </w:rPr>
        <w:t>«ДАТА»</w:t>
      </w:r>
      <w:r w:rsidRPr="000B6705" w:rsidR="00ED6BBE">
        <w:rPr>
          <w:rStyle w:val="FontStyle17"/>
          <w:sz w:val="26"/>
          <w:szCs w:val="26"/>
        </w:rPr>
        <w:t>, которые получены Обществом, что подтверждается копиями почтовых отправлений;</w:t>
      </w:r>
      <w:r w:rsidRPr="000B6705" w:rsidR="00ED6BBE">
        <w:rPr>
          <w:rStyle w:val="FontStyle17"/>
          <w:sz w:val="26"/>
          <w:szCs w:val="26"/>
        </w:rPr>
        <w:t xml:space="preserve"> выпиской из ЕГРЮЛ от </w:t>
      </w:r>
      <w:r w:rsidR="004A5570">
        <w:rPr>
          <w:rStyle w:val="FontStyle17"/>
          <w:sz w:val="26"/>
          <w:szCs w:val="26"/>
        </w:rPr>
        <w:t>«ДАТА»</w:t>
      </w:r>
      <w:r w:rsidRPr="000B6705" w:rsidR="00ED6BBE">
        <w:rPr>
          <w:rStyle w:val="FontStyle17"/>
          <w:sz w:val="26"/>
          <w:szCs w:val="26"/>
        </w:rPr>
        <w:t xml:space="preserve">; фотоматериалом; копией договора аренды ТС от </w:t>
      </w:r>
      <w:r w:rsidR="004A5570">
        <w:rPr>
          <w:rStyle w:val="FontStyle17"/>
          <w:sz w:val="26"/>
          <w:szCs w:val="26"/>
        </w:rPr>
        <w:t>«ДАТА»</w:t>
      </w:r>
      <w:r w:rsidRPr="000B6705" w:rsidR="00ED6BBE">
        <w:rPr>
          <w:rStyle w:val="FontStyle17"/>
          <w:sz w:val="26"/>
          <w:szCs w:val="26"/>
        </w:rPr>
        <w:t xml:space="preserve">; копией лицензии серии </w:t>
      </w:r>
      <w:r w:rsidR="004A5570">
        <w:rPr>
          <w:rStyle w:val="FontStyle17"/>
          <w:sz w:val="26"/>
          <w:szCs w:val="26"/>
        </w:rPr>
        <w:t>«НОМЕР»</w:t>
      </w:r>
      <w:r w:rsidRPr="000B6705" w:rsidR="003D0544">
        <w:rPr>
          <w:rStyle w:val="FontStyle17"/>
          <w:sz w:val="26"/>
          <w:szCs w:val="26"/>
        </w:rPr>
        <w:t xml:space="preserve"> от </w:t>
      </w:r>
      <w:r w:rsidR="004A5570">
        <w:rPr>
          <w:rStyle w:val="FontStyle17"/>
          <w:sz w:val="26"/>
          <w:szCs w:val="26"/>
        </w:rPr>
        <w:t>«ДАТА»</w:t>
      </w:r>
      <w:r w:rsidRPr="000B6705" w:rsidR="003D0544">
        <w:rPr>
          <w:rStyle w:val="FontStyle17"/>
          <w:sz w:val="26"/>
          <w:szCs w:val="26"/>
        </w:rPr>
        <w:t xml:space="preserve">; признательными показаниями законного представителя Общества </w:t>
      </w:r>
      <w:r w:rsidRPr="000B6705" w:rsidR="003D0544">
        <w:rPr>
          <w:rStyle w:val="FontStyle17"/>
          <w:sz w:val="26"/>
          <w:szCs w:val="26"/>
        </w:rPr>
        <w:t>Исмаиловой</w:t>
      </w:r>
      <w:r w:rsidRPr="000B6705" w:rsidR="003D0544">
        <w:rPr>
          <w:rStyle w:val="FontStyle17"/>
          <w:sz w:val="26"/>
          <w:szCs w:val="26"/>
        </w:rPr>
        <w:t xml:space="preserve"> А.Г.</w:t>
      </w:r>
    </w:p>
    <w:p w:rsidR="00ED6BBE" w:rsidRPr="000B6705" w:rsidP="00ED6BBE" w14:paraId="3ECA8EB2" w14:textId="36474A7A">
      <w:pPr>
        <w:widowControl/>
        <w:ind w:firstLine="567"/>
        <w:jc w:val="both"/>
        <w:rPr>
          <w:rStyle w:val="FontStyle17"/>
          <w:sz w:val="26"/>
          <w:szCs w:val="26"/>
        </w:rPr>
      </w:pPr>
      <w:r w:rsidRPr="000B6705">
        <w:rPr>
          <w:rStyle w:val="FontStyle17"/>
          <w:sz w:val="26"/>
          <w:szCs w:val="26"/>
        </w:rPr>
        <w:t xml:space="preserve">Исследовав обстоятельства по делу в их совокупности и оценив добытые доказательства, </w:t>
      </w:r>
      <w:r w:rsidRPr="000B6705" w:rsidR="003D0544">
        <w:rPr>
          <w:rStyle w:val="FontStyle17"/>
          <w:sz w:val="26"/>
          <w:szCs w:val="26"/>
        </w:rPr>
        <w:t>мировой судья</w:t>
      </w:r>
      <w:r w:rsidRPr="000B6705">
        <w:rPr>
          <w:rStyle w:val="FontStyle17"/>
          <w:sz w:val="26"/>
          <w:szCs w:val="26"/>
        </w:rPr>
        <w:t xml:space="preserve"> приходит к выводу о виновности </w:t>
      </w:r>
      <w:r w:rsidRPr="000B6705">
        <w:rPr>
          <w:rStyle w:val="FontStyle17"/>
          <w:sz w:val="26"/>
          <w:szCs w:val="26"/>
        </w:rPr>
        <w:t xml:space="preserve">Общества </w:t>
      </w:r>
      <w:r w:rsidRPr="000B6705">
        <w:rPr>
          <w:rStyle w:val="FontStyle17"/>
          <w:sz w:val="26"/>
          <w:szCs w:val="26"/>
        </w:rPr>
        <w:t xml:space="preserve">в совершении инкриминируемого </w:t>
      </w:r>
      <w:r w:rsidRPr="000B6705" w:rsidR="00197F3B">
        <w:rPr>
          <w:rStyle w:val="FontStyle17"/>
          <w:sz w:val="26"/>
          <w:szCs w:val="26"/>
        </w:rPr>
        <w:t>ему</w:t>
      </w:r>
      <w:r w:rsidRPr="000B6705">
        <w:rPr>
          <w:rStyle w:val="FontStyle17"/>
          <w:sz w:val="26"/>
          <w:szCs w:val="26"/>
        </w:rPr>
        <w:t xml:space="preserve"> административного прав</w:t>
      </w:r>
      <w:r w:rsidRPr="000B6705" w:rsidR="00113A7D">
        <w:rPr>
          <w:rStyle w:val="FontStyle17"/>
          <w:sz w:val="26"/>
          <w:szCs w:val="26"/>
        </w:rPr>
        <w:t>онарушения,</w:t>
      </w:r>
      <w:r w:rsidRPr="000B6705" w:rsidR="00197F3B">
        <w:rPr>
          <w:rStyle w:val="FontStyle17"/>
          <w:sz w:val="26"/>
          <w:szCs w:val="26"/>
        </w:rPr>
        <w:t xml:space="preserve"> предусмотренного ч.</w:t>
      </w:r>
      <w:r w:rsidRPr="000B6705">
        <w:rPr>
          <w:rStyle w:val="FontStyle17"/>
          <w:sz w:val="26"/>
          <w:szCs w:val="26"/>
        </w:rPr>
        <w:t>3</w:t>
      </w:r>
      <w:r w:rsidRPr="000B6705" w:rsidR="00D516A3">
        <w:rPr>
          <w:rStyle w:val="FontStyle17"/>
          <w:sz w:val="26"/>
          <w:szCs w:val="26"/>
        </w:rPr>
        <w:t xml:space="preserve"> ст.</w:t>
      </w:r>
      <w:r w:rsidRPr="000B6705">
        <w:rPr>
          <w:rStyle w:val="FontStyle17"/>
          <w:sz w:val="26"/>
          <w:szCs w:val="26"/>
        </w:rPr>
        <w:t>14.1.2</w:t>
      </w:r>
      <w:r w:rsidRPr="000B6705">
        <w:rPr>
          <w:rStyle w:val="FontStyle17"/>
          <w:sz w:val="26"/>
          <w:szCs w:val="26"/>
        </w:rPr>
        <w:t xml:space="preserve"> КоАП РФ, а именно: </w:t>
      </w:r>
      <w:r w:rsidRPr="000B6705">
        <w:rPr>
          <w:rStyle w:val="FontStyle17"/>
          <w:sz w:val="26"/>
          <w:szCs w:val="26"/>
        </w:rPr>
        <w:t>осуществление предпринимательской деятельности в области транспорта с нарушением условий, предусмотренных лицензией.</w:t>
      </w:r>
    </w:p>
    <w:p w:rsidR="00105AB9" w:rsidRPr="000B6705" w:rsidP="00105AB9" w14:paraId="270FA651" w14:textId="06913288">
      <w:pPr>
        <w:widowControl/>
        <w:ind w:right="-144" w:firstLine="567"/>
        <w:jc w:val="both"/>
        <w:rPr>
          <w:rStyle w:val="FontStyle17"/>
          <w:sz w:val="26"/>
          <w:szCs w:val="26"/>
        </w:rPr>
      </w:pPr>
      <w:r w:rsidRPr="000B6705">
        <w:rPr>
          <w:rStyle w:val="FontStyle17"/>
          <w:sz w:val="26"/>
          <w:szCs w:val="26"/>
        </w:rPr>
        <w:t xml:space="preserve">При разрешении вопроса о применении административного наказания </w:t>
      </w:r>
      <w:r w:rsidRPr="000B6705">
        <w:rPr>
          <w:rFonts w:eastAsia="Calibri"/>
          <w:sz w:val="26"/>
          <w:szCs w:val="26"/>
          <w:lang w:eastAsia="en-US"/>
        </w:rPr>
        <w:t xml:space="preserve">Обществу </w:t>
      </w:r>
      <w:r w:rsidRPr="000B6705">
        <w:rPr>
          <w:rStyle w:val="FontStyle17"/>
          <w:sz w:val="26"/>
          <w:szCs w:val="26"/>
        </w:rPr>
        <w:t>принимается во внимание</w:t>
      </w:r>
      <w:r w:rsidRPr="000B6705">
        <w:rPr>
          <w:sz w:val="26"/>
          <w:szCs w:val="26"/>
        </w:rPr>
        <w:t xml:space="preserve"> характер совершенного им административного правонарушения, имущественное и финансовое положение юридического лица, </w:t>
      </w:r>
      <w:r w:rsidRPr="000B6705" w:rsidR="003D0544">
        <w:rPr>
          <w:sz w:val="26"/>
          <w:szCs w:val="26"/>
        </w:rPr>
        <w:t xml:space="preserve">наличие обстоятельства, смягчающего административную ответственность в виде раскаяния его законного представителя, </w:t>
      </w:r>
      <w:r w:rsidRPr="000B6705">
        <w:rPr>
          <w:rStyle w:val="FontStyle17"/>
          <w:sz w:val="26"/>
          <w:szCs w:val="26"/>
        </w:rPr>
        <w:t xml:space="preserve">отсутствие обстоятельств, отягчающих административную ответственность, в </w:t>
      </w:r>
      <w:r w:rsidRPr="000B6705">
        <w:rPr>
          <w:rStyle w:val="FontStyle17"/>
          <w:sz w:val="26"/>
          <w:szCs w:val="26"/>
        </w:rPr>
        <w:t>связи</w:t>
      </w:r>
      <w:r w:rsidRPr="000B6705">
        <w:rPr>
          <w:rStyle w:val="FontStyle17"/>
          <w:sz w:val="26"/>
          <w:szCs w:val="26"/>
        </w:rPr>
        <w:t xml:space="preserve"> с чем полагаю необходимым применить к правонарушителю наказание в виде административного штрафа в размере, предусмотренным санкцией ч.3  ст.14.1.2 КоАП РФ.</w:t>
      </w:r>
    </w:p>
    <w:p w:rsidR="00DC4577" w:rsidRPr="000B6705" w:rsidP="00105AB9" w14:paraId="5FD1CB91" w14:textId="769D2CB5">
      <w:pPr>
        <w:widowControl/>
        <w:ind w:firstLine="567"/>
        <w:jc w:val="both"/>
        <w:rPr>
          <w:rStyle w:val="FontStyle17"/>
          <w:sz w:val="26"/>
          <w:szCs w:val="26"/>
        </w:rPr>
      </w:pPr>
      <w:r w:rsidRPr="000B6705">
        <w:rPr>
          <w:rStyle w:val="FontStyle17"/>
          <w:sz w:val="26"/>
          <w:szCs w:val="26"/>
        </w:rPr>
        <w:t xml:space="preserve"> </w:t>
      </w:r>
      <w:r w:rsidRPr="000B6705" w:rsidR="00D516A3">
        <w:rPr>
          <w:rStyle w:val="FontStyle17"/>
          <w:sz w:val="26"/>
          <w:szCs w:val="26"/>
        </w:rPr>
        <w:t xml:space="preserve">Руководствуясь ст.ст.3.1, </w:t>
      </w:r>
      <w:r w:rsidRPr="000B6705" w:rsidR="007A723A">
        <w:rPr>
          <w:rStyle w:val="FontStyle17"/>
          <w:sz w:val="26"/>
          <w:szCs w:val="26"/>
        </w:rPr>
        <w:t xml:space="preserve">4.1, </w:t>
      </w:r>
      <w:r w:rsidRPr="000B6705">
        <w:rPr>
          <w:rStyle w:val="FontStyle17"/>
          <w:sz w:val="26"/>
          <w:szCs w:val="26"/>
        </w:rPr>
        <w:t>14.1.2</w:t>
      </w:r>
      <w:r w:rsidRPr="000B6705">
        <w:rPr>
          <w:rStyle w:val="FontStyle17"/>
          <w:sz w:val="26"/>
          <w:szCs w:val="26"/>
        </w:rPr>
        <w:t xml:space="preserve">, 29.9-29.10, 30.1 Кодекса Российской Федерации об административных правонарушениях, </w:t>
      </w:r>
      <w:r w:rsidRPr="000B6705" w:rsidR="007A723A">
        <w:rPr>
          <w:rStyle w:val="FontStyle17"/>
          <w:sz w:val="26"/>
          <w:szCs w:val="26"/>
        </w:rPr>
        <w:t xml:space="preserve">мировой </w:t>
      </w:r>
      <w:r w:rsidRPr="000B6705">
        <w:rPr>
          <w:rStyle w:val="FontStyle17"/>
          <w:sz w:val="26"/>
          <w:szCs w:val="26"/>
        </w:rPr>
        <w:t>судья -</w:t>
      </w:r>
    </w:p>
    <w:p w:rsidR="00DC4577" w:rsidRPr="000B6705" w:rsidP="00780E35" w14:paraId="0E7B631A" w14:textId="77777777">
      <w:pPr>
        <w:pStyle w:val="Style5"/>
        <w:widowControl/>
        <w:ind w:firstLine="567"/>
        <w:jc w:val="both"/>
        <w:rPr>
          <w:sz w:val="26"/>
          <w:szCs w:val="26"/>
        </w:rPr>
      </w:pPr>
    </w:p>
    <w:p w:rsidR="00DC4577" w:rsidRPr="000B6705" w:rsidP="00780E35" w14:paraId="2E95A5BA" w14:textId="4C88F7C5">
      <w:pPr>
        <w:pStyle w:val="Style5"/>
        <w:widowControl/>
        <w:ind w:firstLine="567"/>
        <w:jc w:val="both"/>
        <w:rPr>
          <w:rStyle w:val="FontStyle16"/>
          <w:b w:val="0"/>
          <w:spacing w:val="60"/>
          <w:sz w:val="26"/>
          <w:szCs w:val="26"/>
        </w:rPr>
      </w:pPr>
      <w:r w:rsidRPr="000B6705">
        <w:rPr>
          <w:rStyle w:val="FontStyle16"/>
          <w:b w:val="0"/>
          <w:spacing w:val="60"/>
          <w:sz w:val="26"/>
          <w:szCs w:val="26"/>
        </w:rPr>
        <w:t xml:space="preserve">               </w:t>
      </w:r>
      <w:r w:rsidRPr="000B6705" w:rsidR="009C46B0">
        <w:rPr>
          <w:rStyle w:val="FontStyle16"/>
          <w:b w:val="0"/>
          <w:spacing w:val="60"/>
          <w:sz w:val="26"/>
          <w:szCs w:val="26"/>
        </w:rPr>
        <w:t xml:space="preserve"> </w:t>
      </w:r>
      <w:r w:rsidRPr="000B6705" w:rsidR="00996A78">
        <w:rPr>
          <w:rStyle w:val="FontStyle16"/>
          <w:b w:val="0"/>
          <w:spacing w:val="60"/>
          <w:sz w:val="26"/>
          <w:szCs w:val="26"/>
        </w:rPr>
        <w:t xml:space="preserve">    </w:t>
      </w:r>
      <w:r w:rsidRPr="000B6705" w:rsidR="00A72054">
        <w:rPr>
          <w:rStyle w:val="FontStyle16"/>
          <w:b w:val="0"/>
          <w:spacing w:val="60"/>
          <w:sz w:val="26"/>
          <w:szCs w:val="26"/>
        </w:rPr>
        <w:t xml:space="preserve"> </w:t>
      </w:r>
      <w:r w:rsidRPr="000B6705" w:rsidR="00AF7E09">
        <w:rPr>
          <w:rStyle w:val="FontStyle16"/>
          <w:b w:val="0"/>
          <w:spacing w:val="60"/>
          <w:sz w:val="26"/>
          <w:szCs w:val="26"/>
        </w:rPr>
        <w:t xml:space="preserve">  </w:t>
      </w:r>
      <w:r w:rsidR="000B6705">
        <w:rPr>
          <w:rStyle w:val="FontStyle16"/>
          <w:b w:val="0"/>
          <w:spacing w:val="60"/>
          <w:sz w:val="26"/>
          <w:szCs w:val="26"/>
        </w:rPr>
        <w:t xml:space="preserve">  </w:t>
      </w:r>
      <w:r w:rsidRPr="000B6705" w:rsidR="00AF7E09">
        <w:rPr>
          <w:rStyle w:val="FontStyle16"/>
          <w:b w:val="0"/>
          <w:spacing w:val="60"/>
          <w:sz w:val="26"/>
          <w:szCs w:val="26"/>
        </w:rPr>
        <w:t xml:space="preserve"> </w:t>
      </w:r>
      <w:r w:rsidRPr="000B6705" w:rsidR="003D0544">
        <w:rPr>
          <w:rStyle w:val="FontStyle16"/>
          <w:b w:val="0"/>
          <w:spacing w:val="60"/>
          <w:sz w:val="26"/>
          <w:szCs w:val="26"/>
        </w:rPr>
        <w:t xml:space="preserve"> </w:t>
      </w:r>
      <w:r w:rsidRPr="000B6705" w:rsidR="00AF7E09">
        <w:rPr>
          <w:rStyle w:val="FontStyle16"/>
          <w:b w:val="0"/>
          <w:spacing w:val="60"/>
          <w:sz w:val="26"/>
          <w:szCs w:val="26"/>
        </w:rPr>
        <w:t>п</w:t>
      </w:r>
      <w:r w:rsidRPr="000B6705">
        <w:rPr>
          <w:rStyle w:val="FontStyle16"/>
          <w:b w:val="0"/>
          <w:spacing w:val="60"/>
          <w:sz w:val="26"/>
          <w:szCs w:val="26"/>
        </w:rPr>
        <w:t>остановил:</w:t>
      </w:r>
    </w:p>
    <w:p w:rsidR="00DC4577" w:rsidRPr="000B6705" w:rsidP="00780E35" w14:paraId="3E039CC6" w14:textId="77777777">
      <w:pPr>
        <w:pStyle w:val="Style4"/>
        <w:widowControl/>
        <w:spacing w:line="240" w:lineRule="auto"/>
        <w:ind w:firstLine="567"/>
        <w:rPr>
          <w:sz w:val="26"/>
          <w:szCs w:val="26"/>
        </w:rPr>
      </w:pPr>
    </w:p>
    <w:p w:rsidR="00DC4577" w:rsidRPr="000B6705" w:rsidP="00780E35" w14:paraId="2BA2275B" w14:textId="6E18A6B4">
      <w:pPr>
        <w:pStyle w:val="Style4"/>
        <w:widowControl/>
        <w:spacing w:line="240" w:lineRule="auto"/>
        <w:ind w:firstLine="567"/>
        <w:rPr>
          <w:rStyle w:val="FontStyle17"/>
          <w:sz w:val="26"/>
          <w:szCs w:val="26"/>
        </w:rPr>
      </w:pPr>
      <w:r w:rsidRPr="000B6705">
        <w:rPr>
          <w:rFonts w:eastAsia="Calibri"/>
          <w:b/>
          <w:i/>
          <w:sz w:val="26"/>
          <w:szCs w:val="26"/>
          <w:lang w:eastAsia="en-US"/>
        </w:rPr>
        <w:t>Общества с ограниченной ответственностью «</w:t>
      </w:r>
      <w:r w:rsidR="004A5570">
        <w:rPr>
          <w:rFonts w:eastAsia="Calibri"/>
          <w:b/>
          <w:i/>
          <w:sz w:val="26"/>
          <w:szCs w:val="26"/>
          <w:lang w:eastAsia="en-US"/>
        </w:rPr>
        <w:t>НАЗВАНИЕ</w:t>
      </w:r>
      <w:r w:rsidRPr="000B6705">
        <w:rPr>
          <w:rFonts w:eastAsia="Calibri"/>
          <w:b/>
          <w:i/>
          <w:sz w:val="26"/>
          <w:szCs w:val="26"/>
          <w:lang w:eastAsia="en-US"/>
        </w:rPr>
        <w:t>»</w:t>
      </w:r>
      <w:r w:rsidRPr="000B6705">
        <w:rPr>
          <w:rFonts w:eastAsia="Calibri"/>
          <w:b/>
          <w:sz w:val="26"/>
          <w:szCs w:val="26"/>
          <w:lang w:eastAsia="en-US"/>
        </w:rPr>
        <w:t xml:space="preserve">, </w:t>
      </w:r>
      <w:r w:rsidRPr="000B6705">
        <w:rPr>
          <w:rFonts w:eastAsia="Calibri"/>
          <w:sz w:val="26"/>
          <w:szCs w:val="26"/>
          <w:lang w:eastAsia="en-US"/>
        </w:rPr>
        <w:t xml:space="preserve">ИНН </w:t>
      </w:r>
      <w:r w:rsidR="00B95881">
        <w:rPr>
          <w:rFonts w:eastAsia="Calibri"/>
          <w:sz w:val="26"/>
          <w:szCs w:val="26"/>
          <w:lang w:eastAsia="en-US"/>
        </w:rPr>
        <w:t>«НОМЕР»</w:t>
      </w:r>
      <w:r w:rsidRPr="000B6705">
        <w:rPr>
          <w:rFonts w:eastAsia="Calibri"/>
          <w:sz w:val="26"/>
          <w:szCs w:val="26"/>
          <w:lang w:eastAsia="en-US"/>
        </w:rPr>
        <w:t xml:space="preserve">, ОГРН </w:t>
      </w:r>
      <w:r w:rsidR="00B95881">
        <w:rPr>
          <w:rFonts w:eastAsia="Calibri"/>
          <w:sz w:val="26"/>
          <w:szCs w:val="26"/>
          <w:lang w:eastAsia="en-US"/>
        </w:rPr>
        <w:t>«НОМЕР»</w:t>
      </w:r>
      <w:r w:rsidRPr="000B6705">
        <w:rPr>
          <w:rFonts w:eastAsia="Calibri"/>
          <w:sz w:val="26"/>
          <w:szCs w:val="26"/>
          <w:lang w:eastAsia="en-US"/>
        </w:rPr>
        <w:t xml:space="preserve">, КПП </w:t>
      </w:r>
      <w:r w:rsidR="00B95881">
        <w:rPr>
          <w:rFonts w:eastAsia="Calibri"/>
          <w:sz w:val="26"/>
          <w:szCs w:val="26"/>
          <w:lang w:eastAsia="en-US"/>
        </w:rPr>
        <w:t>«НОМЕР»</w:t>
      </w:r>
      <w:r w:rsidRPr="000B6705" w:rsidR="00105AB9">
        <w:rPr>
          <w:rFonts w:eastAsia="Calibri"/>
          <w:sz w:val="26"/>
          <w:szCs w:val="26"/>
          <w:lang w:eastAsia="en-US"/>
        </w:rPr>
        <w:t>,</w:t>
      </w:r>
      <w:r w:rsidRPr="000B6705" w:rsidR="001634F8">
        <w:rPr>
          <w:rStyle w:val="FontStyle17"/>
          <w:sz w:val="26"/>
          <w:szCs w:val="26"/>
        </w:rPr>
        <w:t xml:space="preserve"> </w:t>
      </w:r>
      <w:r w:rsidRPr="000B6705" w:rsidR="005E3131">
        <w:rPr>
          <w:rStyle w:val="FontStyle17"/>
          <w:sz w:val="26"/>
          <w:szCs w:val="26"/>
        </w:rPr>
        <w:t xml:space="preserve">признать </w:t>
      </w:r>
      <w:r w:rsidRPr="000B6705" w:rsidR="00C4170E">
        <w:rPr>
          <w:rStyle w:val="FontStyle17"/>
          <w:sz w:val="26"/>
          <w:szCs w:val="26"/>
        </w:rPr>
        <w:t>виновным</w:t>
      </w:r>
      <w:r w:rsidRPr="000B6705">
        <w:rPr>
          <w:rStyle w:val="FontStyle17"/>
          <w:sz w:val="26"/>
          <w:szCs w:val="26"/>
        </w:rPr>
        <w:t xml:space="preserve"> в совершении </w:t>
      </w:r>
      <w:r w:rsidRPr="000B6705" w:rsidR="006042B3">
        <w:rPr>
          <w:rStyle w:val="FontStyle17"/>
          <w:sz w:val="26"/>
          <w:szCs w:val="26"/>
        </w:rPr>
        <w:t>административного</w:t>
      </w:r>
      <w:r w:rsidRPr="000B6705" w:rsidR="00367C52">
        <w:rPr>
          <w:rStyle w:val="FontStyle17"/>
          <w:sz w:val="26"/>
          <w:szCs w:val="26"/>
        </w:rPr>
        <w:t xml:space="preserve"> </w:t>
      </w:r>
      <w:r w:rsidRPr="000B6705">
        <w:rPr>
          <w:rStyle w:val="FontStyle17"/>
          <w:sz w:val="26"/>
          <w:szCs w:val="26"/>
        </w:rPr>
        <w:t>право</w:t>
      </w:r>
      <w:r w:rsidRPr="000B6705" w:rsidR="00AF7E09">
        <w:rPr>
          <w:rStyle w:val="FontStyle17"/>
          <w:sz w:val="26"/>
          <w:szCs w:val="26"/>
        </w:rPr>
        <w:t>нарушения, предусмотренного ч.</w:t>
      </w:r>
      <w:r w:rsidRPr="000B6705" w:rsidR="00960DB9">
        <w:rPr>
          <w:rStyle w:val="FontStyle17"/>
          <w:sz w:val="26"/>
          <w:szCs w:val="26"/>
        </w:rPr>
        <w:t>3</w:t>
      </w:r>
      <w:r w:rsidRPr="000B6705">
        <w:rPr>
          <w:rStyle w:val="FontStyle17"/>
          <w:sz w:val="26"/>
          <w:szCs w:val="26"/>
        </w:rPr>
        <w:t xml:space="preserve"> ст</w:t>
      </w:r>
      <w:r w:rsidRPr="000B6705" w:rsidR="00AF7E09">
        <w:rPr>
          <w:rStyle w:val="FontStyle17"/>
          <w:sz w:val="26"/>
          <w:szCs w:val="26"/>
        </w:rPr>
        <w:t>.</w:t>
      </w:r>
      <w:r w:rsidRPr="000B6705" w:rsidR="00105AB9">
        <w:rPr>
          <w:rStyle w:val="FontStyle17"/>
          <w:sz w:val="26"/>
          <w:szCs w:val="26"/>
        </w:rPr>
        <w:t>14.1.2</w:t>
      </w:r>
      <w:r w:rsidRPr="000B6705">
        <w:rPr>
          <w:rStyle w:val="FontStyle17"/>
          <w:sz w:val="26"/>
          <w:szCs w:val="26"/>
        </w:rPr>
        <w:t xml:space="preserve"> Кодекса Российской Федерации об административных правонарушениях и назначить </w:t>
      </w:r>
      <w:r w:rsidRPr="000B6705" w:rsidR="00C4170E">
        <w:rPr>
          <w:rStyle w:val="FontStyle17"/>
          <w:sz w:val="26"/>
          <w:szCs w:val="26"/>
        </w:rPr>
        <w:t>ему</w:t>
      </w:r>
      <w:r w:rsidRPr="000B6705">
        <w:rPr>
          <w:rStyle w:val="FontStyle17"/>
          <w:sz w:val="26"/>
          <w:szCs w:val="26"/>
        </w:rPr>
        <w:t xml:space="preserve"> административное наказание в виде </w:t>
      </w:r>
      <w:r w:rsidRPr="000B6705" w:rsidR="00D516A3">
        <w:rPr>
          <w:rStyle w:val="FontStyle17"/>
          <w:sz w:val="26"/>
          <w:szCs w:val="26"/>
        </w:rPr>
        <w:t xml:space="preserve">административного штрафа в размере </w:t>
      </w:r>
      <w:r w:rsidRPr="000B6705" w:rsidR="00105AB9">
        <w:rPr>
          <w:rStyle w:val="FontStyle17"/>
          <w:sz w:val="26"/>
          <w:szCs w:val="26"/>
        </w:rPr>
        <w:t>100</w:t>
      </w:r>
      <w:r w:rsidRPr="000B6705" w:rsidR="007A723A">
        <w:rPr>
          <w:rStyle w:val="FontStyle17"/>
          <w:sz w:val="26"/>
          <w:szCs w:val="26"/>
        </w:rPr>
        <w:t>000</w:t>
      </w:r>
      <w:r w:rsidRPr="000B6705" w:rsidR="005A6CBB">
        <w:rPr>
          <w:rStyle w:val="FontStyle17"/>
          <w:sz w:val="26"/>
          <w:szCs w:val="26"/>
        </w:rPr>
        <w:t>,00 руб.</w:t>
      </w:r>
      <w:r w:rsidRPr="000B6705" w:rsidR="00D516A3">
        <w:rPr>
          <w:rStyle w:val="FontStyle17"/>
          <w:sz w:val="26"/>
          <w:szCs w:val="26"/>
        </w:rPr>
        <w:t xml:space="preserve"> (</w:t>
      </w:r>
      <w:r w:rsidRPr="000B6705" w:rsidR="00105AB9">
        <w:rPr>
          <w:rStyle w:val="FontStyle17"/>
          <w:sz w:val="26"/>
          <w:szCs w:val="26"/>
        </w:rPr>
        <w:t>сто</w:t>
      </w:r>
      <w:r w:rsidRPr="000B6705" w:rsidR="007A723A">
        <w:rPr>
          <w:rStyle w:val="FontStyle17"/>
          <w:sz w:val="26"/>
          <w:szCs w:val="26"/>
        </w:rPr>
        <w:t xml:space="preserve"> тысяч</w:t>
      </w:r>
      <w:r w:rsidRPr="000B6705" w:rsidR="00D516A3">
        <w:rPr>
          <w:rStyle w:val="FontStyle17"/>
          <w:sz w:val="26"/>
          <w:szCs w:val="26"/>
        </w:rPr>
        <w:t>) рублей</w:t>
      </w:r>
      <w:r w:rsidRPr="000B6705">
        <w:rPr>
          <w:rStyle w:val="FontStyle17"/>
          <w:sz w:val="26"/>
          <w:szCs w:val="26"/>
        </w:rPr>
        <w:t>.</w:t>
      </w:r>
    </w:p>
    <w:p w:rsidR="00336A6E" w:rsidRPr="000B6705" w:rsidP="00105AB9" w14:paraId="06CC9638" w14:textId="2F3B49F8">
      <w:pPr>
        <w:ind w:firstLine="567"/>
        <w:jc w:val="both"/>
        <w:rPr>
          <w:rStyle w:val="FontStyle17"/>
          <w:sz w:val="26"/>
          <w:szCs w:val="26"/>
        </w:rPr>
      </w:pPr>
      <w:r w:rsidRPr="000B6705">
        <w:rPr>
          <w:rStyle w:val="FontStyle17"/>
          <w:b/>
          <w:sz w:val="26"/>
          <w:szCs w:val="26"/>
          <w:u w:val="single"/>
        </w:rPr>
        <w:t>Реквизиты для уплаты административного штрафа</w:t>
      </w:r>
      <w:r w:rsidRPr="000B6705">
        <w:rPr>
          <w:rStyle w:val="FontStyle17"/>
          <w:sz w:val="26"/>
          <w:szCs w:val="26"/>
        </w:rPr>
        <w:t xml:space="preserve">: </w:t>
      </w:r>
      <w:r w:rsidRPr="000B6705" w:rsidR="00105AB9">
        <w:rPr>
          <w:rStyle w:val="FontStyle17"/>
          <w:sz w:val="26"/>
          <w:szCs w:val="26"/>
        </w:rPr>
        <w:t>УФК по Республике Крым (Крымское Межрегиональное управление государственного автодорожного надзора (Крымское МУГАДН) ИНН – 9102005290, КПП – 910201001, ОКТМО – 35701000, БИК – 043510001, номер счета – 40101810335100010001, КБК – 10611601000016000140, Наименование банка получателя – Отделение Республика Крым г. Симферополь; п</w:t>
      </w:r>
      <w:r w:rsidRPr="000B6705" w:rsidR="008744A9">
        <w:rPr>
          <w:rStyle w:val="FontStyle17"/>
          <w:sz w:val="26"/>
          <w:szCs w:val="26"/>
        </w:rPr>
        <w:t xml:space="preserve">остановление от </w:t>
      </w:r>
      <w:r w:rsidRPr="000B6705" w:rsidR="00105AB9">
        <w:rPr>
          <w:rStyle w:val="FontStyle17"/>
          <w:sz w:val="26"/>
          <w:szCs w:val="26"/>
        </w:rPr>
        <w:t>30</w:t>
      </w:r>
      <w:r w:rsidRPr="000B6705" w:rsidR="00AF7E09">
        <w:rPr>
          <w:rStyle w:val="FontStyle17"/>
          <w:sz w:val="26"/>
          <w:szCs w:val="26"/>
        </w:rPr>
        <w:t>.0</w:t>
      </w:r>
      <w:r w:rsidRPr="000B6705" w:rsidR="00E15103">
        <w:rPr>
          <w:rStyle w:val="FontStyle17"/>
          <w:sz w:val="26"/>
          <w:szCs w:val="26"/>
        </w:rPr>
        <w:t>1</w:t>
      </w:r>
      <w:r w:rsidRPr="000B6705" w:rsidR="008744A9">
        <w:rPr>
          <w:rStyle w:val="FontStyle17"/>
          <w:sz w:val="26"/>
          <w:szCs w:val="26"/>
        </w:rPr>
        <w:t>.201</w:t>
      </w:r>
      <w:r w:rsidRPr="000B6705" w:rsidR="00E15103">
        <w:rPr>
          <w:rStyle w:val="FontStyle17"/>
          <w:sz w:val="26"/>
          <w:szCs w:val="26"/>
        </w:rPr>
        <w:t>8</w:t>
      </w:r>
      <w:r w:rsidRPr="000B6705" w:rsidR="008744A9">
        <w:rPr>
          <w:rStyle w:val="FontStyle17"/>
          <w:sz w:val="26"/>
          <w:szCs w:val="26"/>
        </w:rPr>
        <w:t xml:space="preserve"> года №5-98-</w:t>
      </w:r>
      <w:r w:rsidRPr="000B6705" w:rsidR="00105AB9">
        <w:rPr>
          <w:rStyle w:val="FontStyle17"/>
          <w:sz w:val="26"/>
          <w:szCs w:val="26"/>
        </w:rPr>
        <w:t>39</w:t>
      </w:r>
      <w:r w:rsidRPr="000B6705" w:rsidR="008744A9">
        <w:rPr>
          <w:rStyle w:val="FontStyle17"/>
          <w:sz w:val="26"/>
          <w:szCs w:val="26"/>
        </w:rPr>
        <w:t>/201</w:t>
      </w:r>
      <w:r w:rsidRPr="000B6705" w:rsidR="00E15103">
        <w:rPr>
          <w:rStyle w:val="FontStyle17"/>
          <w:sz w:val="26"/>
          <w:szCs w:val="26"/>
        </w:rPr>
        <w:t>8</w:t>
      </w:r>
      <w:r w:rsidRPr="000B6705" w:rsidR="008744A9">
        <w:rPr>
          <w:rStyle w:val="FontStyle17"/>
          <w:sz w:val="26"/>
          <w:szCs w:val="26"/>
        </w:rPr>
        <w:t>.</w:t>
      </w:r>
    </w:p>
    <w:p w:rsidR="006042B3" w:rsidRPr="000B6705" w:rsidP="00780E35" w14:paraId="71AB92BF" w14:textId="77777777">
      <w:pPr>
        <w:pStyle w:val="ConsPlusNormal"/>
        <w:ind w:firstLine="567"/>
        <w:jc w:val="both"/>
        <w:rPr>
          <w:rFonts w:ascii="Times New Roman" w:hAnsi="Times New Roman" w:cs="Times New Roman"/>
          <w:sz w:val="26"/>
          <w:szCs w:val="26"/>
        </w:rPr>
      </w:pPr>
      <w:r w:rsidRPr="000B6705">
        <w:rPr>
          <w:rFonts w:ascii="Times New Roman" w:hAnsi="Times New Roman" w:cs="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0B6705">
        <w:rPr>
          <w:rFonts w:ascii="Times New Roman" w:hAnsi="Times New Roman" w:cs="Times New Roman"/>
          <w:sz w:val="26"/>
          <w:szCs w:val="26"/>
        </w:rPr>
        <w:t>частью 1.1</w:t>
      </w:r>
      <w:r>
        <w:fldChar w:fldCharType="end"/>
      </w:r>
      <w:r w:rsidRPr="000B6705">
        <w:rPr>
          <w:rFonts w:ascii="Times New Roman" w:hAnsi="Times New Roman" w:cs="Times New Roman"/>
          <w:sz w:val="26"/>
          <w:szCs w:val="26"/>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0B6705">
        <w:rPr>
          <w:rFonts w:ascii="Times New Roman" w:hAnsi="Times New Roman" w:cs="Times New Roman"/>
          <w:sz w:val="26"/>
          <w:szCs w:val="26"/>
        </w:rPr>
        <w:t>статьей 31.5</w:t>
      </w:r>
      <w:r>
        <w:fldChar w:fldCharType="end"/>
      </w:r>
      <w:r w:rsidRPr="000B6705">
        <w:rPr>
          <w:rFonts w:ascii="Times New Roman" w:hAnsi="Times New Roman" w:cs="Times New Roman"/>
          <w:sz w:val="26"/>
          <w:szCs w:val="26"/>
        </w:rPr>
        <w:t xml:space="preserve"> настоящего Кодекса.</w:t>
      </w:r>
    </w:p>
    <w:p w:rsidR="007D0D73" w:rsidRPr="000B6705" w:rsidP="00780E35" w14:paraId="5E299043" w14:textId="77777777">
      <w:pPr>
        <w:pStyle w:val="ConsPlusNormal"/>
        <w:ind w:firstLine="567"/>
        <w:jc w:val="both"/>
        <w:rPr>
          <w:rFonts w:ascii="Times New Roman" w:hAnsi="Times New Roman" w:cs="Times New Roman"/>
          <w:sz w:val="26"/>
          <w:szCs w:val="26"/>
        </w:rPr>
      </w:pPr>
      <w:r w:rsidRPr="000B6705">
        <w:rPr>
          <w:rFonts w:ascii="Times New Roman" w:hAnsi="Times New Roman" w:cs="Times New Roman"/>
          <w:sz w:val="26"/>
          <w:szCs w:val="26"/>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B6705">
        <w:rPr>
          <w:rFonts w:ascii="Times New Roman" w:hAnsi="Times New Roman" w:cs="Times New Roman"/>
          <w:sz w:val="26"/>
          <w:szCs w:val="26"/>
        </w:rPr>
        <w:t>вынесшим</w:t>
      </w:r>
      <w:r w:rsidRPr="000B6705">
        <w:rPr>
          <w:rFonts w:ascii="Times New Roman" w:hAnsi="Times New Roman" w:cs="Times New Roman"/>
          <w:sz w:val="26"/>
          <w:szCs w:val="26"/>
        </w:rPr>
        <w:t xml:space="preserve"> постановление. </w:t>
      </w:r>
    </w:p>
    <w:p w:rsidR="00FE76A7" w:rsidRPr="000B6705" w:rsidP="00780E35" w14:paraId="7B904350" w14:textId="77777777">
      <w:pPr>
        <w:pStyle w:val="ConsPlusNormal"/>
        <w:ind w:firstLine="567"/>
        <w:jc w:val="both"/>
        <w:rPr>
          <w:rFonts w:ascii="Times New Roman" w:hAnsi="Times New Roman" w:cs="Times New Roman"/>
          <w:sz w:val="26"/>
          <w:szCs w:val="26"/>
        </w:rPr>
      </w:pPr>
      <w:r w:rsidRPr="000B6705">
        <w:rPr>
          <w:rFonts w:ascii="Times New Roman" w:hAnsi="Times New Roman" w:cs="Times New Roman"/>
          <w:sz w:val="26"/>
          <w:szCs w:val="26"/>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0B6705">
        <w:rPr>
          <w:rFonts w:ascii="Times New Roman" w:hAnsi="Times New Roman" w:cs="Times New Roman"/>
          <w:sz w:val="26"/>
          <w:szCs w:val="26"/>
        </w:rPr>
        <w:t>Кодексом</w:t>
      </w:r>
      <w:r>
        <w:fldChar w:fldCharType="end"/>
      </w:r>
      <w:r w:rsidRPr="000B6705" w:rsidR="007D0D73">
        <w:rPr>
          <w:rFonts w:ascii="Times New Roman" w:hAnsi="Times New Roman" w:cs="Times New Roman"/>
          <w:sz w:val="26"/>
          <w:szCs w:val="26"/>
        </w:rPr>
        <w:t xml:space="preserve">, - </w:t>
      </w:r>
      <w:r w:rsidRPr="000B6705">
        <w:rPr>
          <w:rFonts w:ascii="Times New Roman" w:hAnsi="Times New Roman" w:cs="Times New Roman"/>
          <w:sz w:val="26"/>
          <w:szCs w:val="26"/>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E4113" w:rsidRPr="000B6705" w:rsidP="00780E35" w14:paraId="68734042" w14:textId="77777777">
      <w:pPr>
        <w:pStyle w:val="Style4"/>
        <w:widowControl/>
        <w:spacing w:line="240" w:lineRule="auto"/>
        <w:ind w:firstLine="567"/>
        <w:rPr>
          <w:rStyle w:val="FontStyle11"/>
          <w:b w:val="0"/>
          <w:sz w:val="26"/>
          <w:szCs w:val="26"/>
        </w:rPr>
      </w:pPr>
      <w:r w:rsidRPr="000B6705">
        <w:rPr>
          <w:rStyle w:val="FontStyle11"/>
          <w:b w:val="0"/>
          <w:sz w:val="26"/>
          <w:szCs w:val="26"/>
        </w:rPr>
        <w:t>Постановление</w:t>
      </w:r>
      <w:r w:rsidRPr="000B6705">
        <w:rPr>
          <w:rStyle w:val="FontStyle11"/>
          <w:b w:val="0"/>
          <w:sz w:val="26"/>
          <w:szCs w:val="26"/>
        </w:rPr>
        <w:t xml:space="preserve"> может быть обжаловано в </w:t>
      </w:r>
      <w:r w:rsidRPr="000B6705" w:rsidR="005A6CBB">
        <w:rPr>
          <w:rStyle w:val="FontStyle11"/>
          <w:b w:val="0"/>
          <w:sz w:val="26"/>
          <w:szCs w:val="26"/>
        </w:rPr>
        <w:t>Ялтинский городской</w:t>
      </w:r>
      <w:r w:rsidRPr="000B6705">
        <w:rPr>
          <w:rStyle w:val="FontStyle11"/>
          <w:b w:val="0"/>
          <w:sz w:val="26"/>
          <w:szCs w:val="26"/>
        </w:rPr>
        <w:t xml:space="preserve"> суд Республики Крым </w:t>
      </w:r>
      <w:r w:rsidRPr="000B6705">
        <w:rPr>
          <w:rStyle w:val="FontStyle11"/>
          <w:b w:val="0"/>
          <w:sz w:val="26"/>
          <w:szCs w:val="26"/>
        </w:rPr>
        <w:t>через</w:t>
      </w:r>
      <w:r w:rsidRPr="000B6705" w:rsidR="005A6CBB">
        <w:rPr>
          <w:rStyle w:val="FontStyle11"/>
          <w:b w:val="0"/>
          <w:sz w:val="26"/>
          <w:szCs w:val="26"/>
        </w:rPr>
        <w:t xml:space="preserve"> </w:t>
      </w:r>
      <w:r w:rsidRPr="000B6705" w:rsidR="005A6CBB">
        <w:rPr>
          <w:bCs/>
          <w:iCs/>
          <w:sz w:val="26"/>
          <w:szCs w:val="26"/>
        </w:rPr>
        <w:t xml:space="preserve">судебный участок №98 Ялтинского судебного района (городской округ Ялта) Республики Крым </w:t>
      </w:r>
      <w:r w:rsidRPr="000B6705">
        <w:rPr>
          <w:rStyle w:val="FontStyle11"/>
          <w:b w:val="0"/>
          <w:sz w:val="26"/>
          <w:szCs w:val="26"/>
        </w:rPr>
        <w:t>в течени</w:t>
      </w:r>
      <w:r w:rsidRPr="000B6705" w:rsidR="00AF7E09">
        <w:rPr>
          <w:rStyle w:val="FontStyle11"/>
          <w:b w:val="0"/>
          <w:sz w:val="26"/>
          <w:szCs w:val="26"/>
        </w:rPr>
        <w:t>е</w:t>
      </w:r>
      <w:r w:rsidRPr="000B6705">
        <w:rPr>
          <w:rStyle w:val="FontStyle11"/>
          <w:b w:val="0"/>
          <w:sz w:val="26"/>
          <w:szCs w:val="26"/>
        </w:rPr>
        <w:t xml:space="preserve"> 10 су</w:t>
      </w:r>
      <w:r w:rsidRPr="000B6705">
        <w:rPr>
          <w:rStyle w:val="FontStyle11"/>
          <w:b w:val="0"/>
          <w:sz w:val="26"/>
          <w:szCs w:val="26"/>
        </w:rPr>
        <w:t xml:space="preserve">ток со дня вручения или получения </w:t>
      </w:r>
      <w:r w:rsidRPr="000B6705">
        <w:rPr>
          <w:rStyle w:val="FontStyle11"/>
          <w:b w:val="0"/>
          <w:sz w:val="26"/>
          <w:szCs w:val="26"/>
        </w:rPr>
        <w:t>копии постановления.</w:t>
      </w:r>
      <w:r w:rsidRPr="000B6705">
        <w:rPr>
          <w:rStyle w:val="FontStyle11"/>
          <w:b w:val="0"/>
          <w:sz w:val="26"/>
          <w:szCs w:val="26"/>
        </w:rPr>
        <w:tab/>
      </w:r>
    </w:p>
    <w:p w:rsidR="000B6705" w:rsidP="000B6705" w14:paraId="56A21494" w14:textId="77777777">
      <w:pPr>
        <w:ind w:left="567" w:right="-2"/>
        <w:jc w:val="both"/>
        <w:rPr>
          <w:b/>
          <w:sz w:val="22"/>
          <w:szCs w:val="22"/>
        </w:rPr>
      </w:pPr>
    </w:p>
    <w:p w:rsidR="000B6705" w:rsidP="000B6705" w14:paraId="22FC68FB" w14:textId="77777777">
      <w:pPr>
        <w:ind w:left="567" w:right="-2"/>
        <w:jc w:val="both"/>
        <w:rPr>
          <w:b/>
          <w:sz w:val="22"/>
          <w:szCs w:val="22"/>
        </w:rPr>
      </w:pPr>
    </w:p>
    <w:p w:rsidR="000B6705" w:rsidRPr="000B6705" w:rsidP="000B6705" w14:paraId="2AAAB274" w14:textId="77777777">
      <w:pPr>
        <w:ind w:left="567" w:right="-2"/>
        <w:jc w:val="both"/>
        <w:rPr>
          <w:b/>
          <w:sz w:val="22"/>
          <w:szCs w:val="22"/>
        </w:rPr>
      </w:pPr>
      <w:r w:rsidRPr="000B6705">
        <w:rPr>
          <w:b/>
          <w:sz w:val="22"/>
          <w:szCs w:val="22"/>
        </w:rPr>
        <w:t>Мировой судья:</w:t>
      </w:r>
      <w:r w:rsidRPr="000B6705">
        <w:rPr>
          <w:b/>
          <w:sz w:val="22"/>
          <w:szCs w:val="22"/>
        </w:rPr>
        <w:tab/>
      </w:r>
      <w:r w:rsidRPr="000B6705">
        <w:rPr>
          <w:b/>
          <w:sz w:val="22"/>
          <w:szCs w:val="22"/>
        </w:rPr>
        <w:tab/>
      </w:r>
      <w:r w:rsidRPr="000B6705">
        <w:rPr>
          <w:b/>
          <w:sz w:val="22"/>
          <w:szCs w:val="22"/>
        </w:rPr>
        <w:tab/>
        <w:t xml:space="preserve">    (подпись)                          К.Г. Чинов</w:t>
      </w:r>
    </w:p>
    <w:p w:rsidR="000B6705" w:rsidRPr="000B6705" w:rsidP="000B6705" w14:paraId="718CC5D5" w14:textId="77777777">
      <w:pPr>
        <w:widowControl/>
        <w:autoSpaceDE/>
        <w:autoSpaceDN/>
        <w:adjustRightInd/>
        <w:ind w:left="567" w:right="-2"/>
        <w:jc w:val="both"/>
        <w:rPr>
          <w:sz w:val="22"/>
          <w:szCs w:val="22"/>
        </w:rPr>
      </w:pPr>
    </w:p>
    <w:p w:rsidR="000B6705" w:rsidP="000B6705" w14:paraId="6E8DF2A2" w14:textId="3B9BA33D">
      <w:pPr>
        <w:widowControl/>
        <w:ind w:right="-2" w:firstLine="568"/>
        <w:jc w:val="both"/>
        <w:rPr>
          <w:sz w:val="22"/>
          <w:szCs w:val="22"/>
        </w:rPr>
      </w:pPr>
      <w:r>
        <w:rPr>
          <w:sz w:val="22"/>
          <w:szCs w:val="22"/>
        </w:rPr>
        <w:t>«СОГЛАСОВАНО»</w:t>
      </w:r>
    </w:p>
    <w:p w:rsidR="00B95881" w:rsidP="000B6705" w14:paraId="5CD23D17" w14:textId="78B5D610">
      <w:pPr>
        <w:widowControl/>
        <w:ind w:right="-2" w:firstLine="568"/>
        <w:jc w:val="both"/>
        <w:rPr>
          <w:sz w:val="22"/>
          <w:szCs w:val="22"/>
        </w:rPr>
      </w:pPr>
      <w:r>
        <w:rPr>
          <w:sz w:val="22"/>
          <w:szCs w:val="22"/>
        </w:rPr>
        <w:t>Мировой судья:</w:t>
      </w:r>
    </w:p>
    <w:p w:rsidR="00B95881" w:rsidRPr="000B6705" w:rsidP="000B6705" w14:paraId="087E84B5" w14:textId="72E21A7F">
      <w:pPr>
        <w:widowControl/>
        <w:ind w:right="-2" w:firstLine="568"/>
        <w:jc w:val="both"/>
        <w:rPr>
          <w:bCs/>
          <w:sz w:val="27"/>
          <w:szCs w:val="27"/>
        </w:rPr>
      </w:pPr>
      <w:r>
        <w:rPr>
          <w:sz w:val="22"/>
          <w:szCs w:val="22"/>
        </w:rPr>
        <w:t>_________________К.Г. Чинов</w:t>
      </w:r>
    </w:p>
    <w:p w:rsidR="003C6AE7" w:rsidRPr="000B6705" w:rsidP="00A72054" w14:paraId="6E22D6B0" w14:textId="10918B09">
      <w:pPr>
        <w:widowControl/>
        <w:autoSpaceDE/>
        <w:autoSpaceDN/>
        <w:adjustRightInd/>
        <w:ind w:left="567" w:right="-2"/>
        <w:jc w:val="both"/>
        <w:rPr>
          <w:rStyle w:val="FontStyle17"/>
          <w:bCs/>
          <w:sz w:val="26"/>
          <w:szCs w:val="26"/>
        </w:rPr>
      </w:pPr>
    </w:p>
    <w:sectPr w:rsidSect="00CC5C25">
      <w:footerReference w:type="default" r:id="rId4"/>
      <w:type w:val="continuous"/>
      <w:pgSz w:w="11905" w:h="16837"/>
      <w:pgMar w:top="1134" w:right="850" w:bottom="1134" w:left="1701"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3CDF" w14:paraId="4952240D" w14:textId="77777777">
    <w:pPr>
      <w:pStyle w:val="Footer"/>
      <w:jc w:val="center"/>
    </w:pPr>
    <w:r>
      <w:fldChar w:fldCharType="begin"/>
    </w:r>
    <w:r>
      <w:instrText>PAGE   \* MERGEFORMAT</w:instrText>
    </w:r>
    <w:r>
      <w:fldChar w:fldCharType="separate"/>
    </w:r>
    <w:r w:rsidR="00B95881">
      <w:rPr>
        <w:noProof/>
      </w:rPr>
      <w:t>6</w:t>
    </w:r>
    <w:r>
      <w:fldChar w:fldCharType="end"/>
    </w:r>
  </w:p>
  <w:p w:rsidR="00193CDF" w14:paraId="6655D99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0C16158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77"/>
    <w:rsid w:val="000170A6"/>
    <w:rsid w:val="00034443"/>
    <w:rsid w:val="00036D85"/>
    <w:rsid w:val="00036E5A"/>
    <w:rsid w:val="00044402"/>
    <w:rsid w:val="0004622B"/>
    <w:rsid w:val="0005211B"/>
    <w:rsid w:val="00057548"/>
    <w:rsid w:val="000601CB"/>
    <w:rsid w:val="00061475"/>
    <w:rsid w:val="00062034"/>
    <w:rsid w:val="000629C0"/>
    <w:rsid w:val="000643F7"/>
    <w:rsid w:val="0006551E"/>
    <w:rsid w:val="00066FA8"/>
    <w:rsid w:val="00070269"/>
    <w:rsid w:val="000875EB"/>
    <w:rsid w:val="00092F0C"/>
    <w:rsid w:val="00094454"/>
    <w:rsid w:val="000A3B2E"/>
    <w:rsid w:val="000A5A29"/>
    <w:rsid w:val="000B6705"/>
    <w:rsid w:val="000C64D2"/>
    <w:rsid w:val="000C74AF"/>
    <w:rsid w:val="000D0774"/>
    <w:rsid w:val="000D305C"/>
    <w:rsid w:val="000E3574"/>
    <w:rsid w:val="000E7EAD"/>
    <w:rsid w:val="000F557E"/>
    <w:rsid w:val="00103C20"/>
    <w:rsid w:val="00105AB9"/>
    <w:rsid w:val="00107E6E"/>
    <w:rsid w:val="00113A7D"/>
    <w:rsid w:val="00114F50"/>
    <w:rsid w:val="00116C3F"/>
    <w:rsid w:val="0012189F"/>
    <w:rsid w:val="001232EB"/>
    <w:rsid w:val="0013491F"/>
    <w:rsid w:val="00146868"/>
    <w:rsid w:val="00152CA3"/>
    <w:rsid w:val="0016059C"/>
    <w:rsid w:val="0016247B"/>
    <w:rsid w:val="00162B13"/>
    <w:rsid w:val="001634F8"/>
    <w:rsid w:val="00167498"/>
    <w:rsid w:val="0017366B"/>
    <w:rsid w:val="00175EB0"/>
    <w:rsid w:val="00183C38"/>
    <w:rsid w:val="0019190F"/>
    <w:rsid w:val="001932C2"/>
    <w:rsid w:val="00193CDF"/>
    <w:rsid w:val="00196A83"/>
    <w:rsid w:val="00197F3B"/>
    <w:rsid w:val="001B151E"/>
    <w:rsid w:val="001C746A"/>
    <w:rsid w:val="001C753F"/>
    <w:rsid w:val="001D2BEE"/>
    <w:rsid w:val="001E0D6C"/>
    <w:rsid w:val="00205CF0"/>
    <w:rsid w:val="00211CFD"/>
    <w:rsid w:val="00225759"/>
    <w:rsid w:val="00236AEB"/>
    <w:rsid w:val="00240D8B"/>
    <w:rsid w:val="002477EC"/>
    <w:rsid w:val="00250179"/>
    <w:rsid w:val="00252F54"/>
    <w:rsid w:val="00253AB0"/>
    <w:rsid w:val="0026311E"/>
    <w:rsid w:val="00267058"/>
    <w:rsid w:val="002816D1"/>
    <w:rsid w:val="00282AC0"/>
    <w:rsid w:val="00290786"/>
    <w:rsid w:val="002A060B"/>
    <w:rsid w:val="002A21A5"/>
    <w:rsid w:val="002A25AF"/>
    <w:rsid w:val="002A66C9"/>
    <w:rsid w:val="002B04F5"/>
    <w:rsid w:val="002B1314"/>
    <w:rsid w:val="002D2637"/>
    <w:rsid w:val="002F3570"/>
    <w:rsid w:val="00302D52"/>
    <w:rsid w:val="00303D25"/>
    <w:rsid w:val="00316F1F"/>
    <w:rsid w:val="00325091"/>
    <w:rsid w:val="00327ED6"/>
    <w:rsid w:val="00336A6E"/>
    <w:rsid w:val="00337B10"/>
    <w:rsid w:val="00340177"/>
    <w:rsid w:val="00340985"/>
    <w:rsid w:val="003513D8"/>
    <w:rsid w:val="00355DE2"/>
    <w:rsid w:val="00367C52"/>
    <w:rsid w:val="00373829"/>
    <w:rsid w:val="0037386A"/>
    <w:rsid w:val="00381E06"/>
    <w:rsid w:val="00394F1C"/>
    <w:rsid w:val="00396C24"/>
    <w:rsid w:val="003A1D0C"/>
    <w:rsid w:val="003A7124"/>
    <w:rsid w:val="003B0435"/>
    <w:rsid w:val="003B2DB9"/>
    <w:rsid w:val="003B5447"/>
    <w:rsid w:val="003C3A68"/>
    <w:rsid w:val="003C6AE7"/>
    <w:rsid w:val="003D0544"/>
    <w:rsid w:val="003D248A"/>
    <w:rsid w:val="003D5D86"/>
    <w:rsid w:val="003E76FE"/>
    <w:rsid w:val="003F5DE7"/>
    <w:rsid w:val="003F64DE"/>
    <w:rsid w:val="004211F4"/>
    <w:rsid w:val="00435BCB"/>
    <w:rsid w:val="00442254"/>
    <w:rsid w:val="00454EC7"/>
    <w:rsid w:val="004569E8"/>
    <w:rsid w:val="004616E8"/>
    <w:rsid w:val="004646BE"/>
    <w:rsid w:val="0048280C"/>
    <w:rsid w:val="00485317"/>
    <w:rsid w:val="004856D3"/>
    <w:rsid w:val="00490DC7"/>
    <w:rsid w:val="0049125D"/>
    <w:rsid w:val="004A1555"/>
    <w:rsid w:val="004A5570"/>
    <w:rsid w:val="004B51F3"/>
    <w:rsid w:val="004B5E73"/>
    <w:rsid w:val="004B763D"/>
    <w:rsid w:val="004C0B4A"/>
    <w:rsid w:val="004D0058"/>
    <w:rsid w:val="004D4AA3"/>
    <w:rsid w:val="004D7C5C"/>
    <w:rsid w:val="004F3604"/>
    <w:rsid w:val="004F6EC1"/>
    <w:rsid w:val="00512E9E"/>
    <w:rsid w:val="00540891"/>
    <w:rsid w:val="005423A1"/>
    <w:rsid w:val="005442B3"/>
    <w:rsid w:val="00551853"/>
    <w:rsid w:val="00553F01"/>
    <w:rsid w:val="00557FC1"/>
    <w:rsid w:val="0057015F"/>
    <w:rsid w:val="0058320A"/>
    <w:rsid w:val="00592B47"/>
    <w:rsid w:val="005A44A9"/>
    <w:rsid w:val="005A6CBB"/>
    <w:rsid w:val="005B3C86"/>
    <w:rsid w:val="005C06D9"/>
    <w:rsid w:val="005C16F4"/>
    <w:rsid w:val="005D005F"/>
    <w:rsid w:val="005D75D5"/>
    <w:rsid w:val="005E08D6"/>
    <w:rsid w:val="005E206D"/>
    <w:rsid w:val="005E3131"/>
    <w:rsid w:val="005F566A"/>
    <w:rsid w:val="00602BF6"/>
    <w:rsid w:val="006042B3"/>
    <w:rsid w:val="0061015F"/>
    <w:rsid w:val="006177FE"/>
    <w:rsid w:val="00642691"/>
    <w:rsid w:val="006528F8"/>
    <w:rsid w:val="006614CF"/>
    <w:rsid w:val="00663BC2"/>
    <w:rsid w:val="00666DBC"/>
    <w:rsid w:val="00676B0C"/>
    <w:rsid w:val="006A281A"/>
    <w:rsid w:val="006A717F"/>
    <w:rsid w:val="006B2A7C"/>
    <w:rsid w:val="006C0EC9"/>
    <w:rsid w:val="006C68F0"/>
    <w:rsid w:val="006D221D"/>
    <w:rsid w:val="006E367E"/>
    <w:rsid w:val="006F1C3E"/>
    <w:rsid w:val="00707AB4"/>
    <w:rsid w:val="00726A1C"/>
    <w:rsid w:val="00737FB2"/>
    <w:rsid w:val="0074572A"/>
    <w:rsid w:val="00745ABB"/>
    <w:rsid w:val="0075469B"/>
    <w:rsid w:val="00757988"/>
    <w:rsid w:val="00763777"/>
    <w:rsid w:val="007637A9"/>
    <w:rsid w:val="007763F1"/>
    <w:rsid w:val="0078018B"/>
    <w:rsid w:val="00780E35"/>
    <w:rsid w:val="007817E4"/>
    <w:rsid w:val="007843CD"/>
    <w:rsid w:val="00792BDE"/>
    <w:rsid w:val="00793671"/>
    <w:rsid w:val="007A723A"/>
    <w:rsid w:val="007B548C"/>
    <w:rsid w:val="007B7BFB"/>
    <w:rsid w:val="007D0D73"/>
    <w:rsid w:val="007D7DE8"/>
    <w:rsid w:val="007E4113"/>
    <w:rsid w:val="007E5465"/>
    <w:rsid w:val="00807AFC"/>
    <w:rsid w:val="0081660A"/>
    <w:rsid w:val="00826BC7"/>
    <w:rsid w:val="00840980"/>
    <w:rsid w:val="00841383"/>
    <w:rsid w:val="00843DCC"/>
    <w:rsid w:val="0084454E"/>
    <w:rsid w:val="008557B3"/>
    <w:rsid w:val="00860625"/>
    <w:rsid w:val="008631C4"/>
    <w:rsid w:val="008744A9"/>
    <w:rsid w:val="00875010"/>
    <w:rsid w:val="0088648B"/>
    <w:rsid w:val="00894CA0"/>
    <w:rsid w:val="008955D5"/>
    <w:rsid w:val="008967FD"/>
    <w:rsid w:val="008B0D35"/>
    <w:rsid w:val="008B2AD5"/>
    <w:rsid w:val="008B345F"/>
    <w:rsid w:val="008C327D"/>
    <w:rsid w:val="008D6EC4"/>
    <w:rsid w:val="008E7632"/>
    <w:rsid w:val="008E7E4D"/>
    <w:rsid w:val="008F0DF5"/>
    <w:rsid w:val="008F41D4"/>
    <w:rsid w:val="009002A5"/>
    <w:rsid w:val="009011E4"/>
    <w:rsid w:val="009141A8"/>
    <w:rsid w:val="00930BC0"/>
    <w:rsid w:val="00941FEA"/>
    <w:rsid w:val="009500ED"/>
    <w:rsid w:val="0095642C"/>
    <w:rsid w:val="00960DB9"/>
    <w:rsid w:val="00993AE6"/>
    <w:rsid w:val="00996A78"/>
    <w:rsid w:val="009A3D23"/>
    <w:rsid w:val="009C1EDE"/>
    <w:rsid w:val="009C46B0"/>
    <w:rsid w:val="009C6766"/>
    <w:rsid w:val="009D0131"/>
    <w:rsid w:val="009D18D4"/>
    <w:rsid w:val="009D1E95"/>
    <w:rsid w:val="009D523D"/>
    <w:rsid w:val="009E441E"/>
    <w:rsid w:val="00A00C08"/>
    <w:rsid w:val="00A322D5"/>
    <w:rsid w:val="00A33AA6"/>
    <w:rsid w:val="00A436D6"/>
    <w:rsid w:val="00A43EA8"/>
    <w:rsid w:val="00A54E9A"/>
    <w:rsid w:val="00A559BB"/>
    <w:rsid w:val="00A66E48"/>
    <w:rsid w:val="00A67E90"/>
    <w:rsid w:val="00A72054"/>
    <w:rsid w:val="00A74488"/>
    <w:rsid w:val="00A81A5E"/>
    <w:rsid w:val="00A822E2"/>
    <w:rsid w:val="00A83D47"/>
    <w:rsid w:val="00A947BB"/>
    <w:rsid w:val="00A96384"/>
    <w:rsid w:val="00AA0CB5"/>
    <w:rsid w:val="00AB46F1"/>
    <w:rsid w:val="00AB76DD"/>
    <w:rsid w:val="00AB7CC3"/>
    <w:rsid w:val="00AC57B9"/>
    <w:rsid w:val="00AF2BB5"/>
    <w:rsid w:val="00AF7737"/>
    <w:rsid w:val="00AF7E09"/>
    <w:rsid w:val="00B5435B"/>
    <w:rsid w:val="00B54DCF"/>
    <w:rsid w:val="00B62427"/>
    <w:rsid w:val="00B73460"/>
    <w:rsid w:val="00B77E30"/>
    <w:rsid w:val="00B81A50"/>
    <w:rsid w:val="00B95881"/>
    <w:rsid w:val="00BA41C3"/>
    <w:rsid w:val="00BA698F"/>
    <w:rsid w:val="00BB6CA5"/>
    <w:rsid w:val="00BD1EE9"/>
    <w:rsid w:val="00BE6543"/>
    <w:rsid w:val="00BF0BA3"/>
    <w:rsid w:val="00BF189F"/>
    <w:rsid w:val="00C050FE"/>
    <w:rsid w:val="00C203AE"/>
    <w:rsid w:val="00C4170E"/>
    <w:rsid w:val="00C743D6"/>
    <w:rsid w:val="00C96D3F"/>
    <w:rsid w:val="00C9705F"/>
    <w:rsid w:val="00CB7491"/>
    <w:rsid w:val="00CC534B"/>
    <w:rsid w:val="00CC5C25"/>
    <w:rsid w:val="00CF3464"/>
    <w:rsid w:val="00D00166"/>
    <w:rsid w:val="00D017D6"/>
    <w:rsid w:val="00D16339"/>
    <w:rsid w:val="00D16F21"/>
    <w:rsid w:val="00D209A8"/>
    <w:rsid w:val="00D23B7B"/>
    <w:rsid w:val="00D24600"/>
    <w:rsid w:val="00D24D7A"/>
    <w:rsid w:val="00D266E3"/>
    <w:rsid w:val="00D429E7"/>
    <w:rsid w:val="00D46583"/>
    <w:rsid w:val="00D46824"/>
    <w:rsid w:val="00D506F4"/>
    <w:rsid w:val="00D516A3"/>
    <w:rsid w:val="00D73370"/>
    <w:rsid w:val="00D738B1"/>
    <w:rsid w:val="00D87687"/>
    <w:rsid w:val="00D90C20"/>
    <w:rsid w:val="00D91665"/>
    <w:rsid w:val="00D918B9"/>
    <w:rsid w:val="00D93455"/>
    <w:rsid w:val="00DA489A"/>
    <w:rsid w:val="00DC4577"/>
    <w:rsid w:val="00DD1B5B"/>
    <w:rsid w:val="00DE05D2"/>
    <w:rsid w:val="00DE184C"/>
    <w:rsid w:val="00E0175F"/>
    <w:rsid w:val="00E02437"/>
    <w:rsid w:val="00E126B6"/>
    <w:rsid w:val="00E12FE9"/>
    <w:rsid w:val="00E14727"/>
    <w:rsid w:val="00E15103"/>
    <w:rsid w:val="00E200E4"/>
    <w:rsid w:val="00E22837"/>
    <w:rsid w:val="00E238E3"/>
    <w:rsid w:val="00E305DB"/>
    <w:rsid w:val="00E50793"/>
    <w:rsid w:val="00E61E45"/>
    <w:rsid w:val="00E624FE"/>
    <w:rsid w:val="00E64428"/>
    <w:rsid w:val="00E727F1"/>
    <w:rsid w:val="00E72A2F"/>
    <w:rsid w:val="00E74447"/>
    <w:rsid w:val="00E75DCB"/>
    <w:rsid w:val="00E8382F"/>
    <w:rsid w:val="00E87107"/>
    <w:rsid w:val="00E93535"/>
    <w:rsid w:val="00E95855"/>
    <w:rsid w:val="00EC2D25"/>
    <w:rsid w:val="00EC31C6"/>
    <w:rsid w:val="00ED5211"/>
    <w:rsid w:val="00ED6BBE"/>
    <w:rsid w:val="00EE0D14"/>
    <w:rsid w:val="00EE3552"/>
    <w:rsid w:val="00EE3DE1"/>
    <w:rsid w:val="00EF7927"/>
    <w:rsid w:val="00F03D5E"/>
    <w:rsid w:val="00F13EBE"/>
    <w:rsid w:val="00F13F19"/>
    <w:rsid w:val="00F17C6A"/>
    <w:rsid w:val="00F376B4"/>
    <w:rsid w:val="00F4046A"/>
    <w:rsid w:val="00F418E1"/>
    <w:rsid w:val="00F532E0"/>
    <w:rsid w:val="00F80CBB"/>
    <w:rsid w:val="00F85A16"/>
    <w:rsid w:val="00F95A45"/>
    <w:rsid w:val="00FA551A"/>
    <w:rsid w:val="00FC4322"/>
    <w:rsid w:val="00FC48C0"/>
    <w:rsid w:val="00FC5168"/>
    <w:rsid w:val="00FC7453"/>
    <w:rsid w:val="00FD1113"/>
    <w:rsid w:val="00FD5986"/>
    <w:rsid w:val="00FD6074"/>
    <w:rsid w:val="00FE76A7"/>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imes New Roman"/>
      <w:sz w:val="24"/>
      <w:szCs w:val="24"/>
    </w:rPr>
  </w:style>
  <w:style w:type="paragraph" w:styleId="Heading1">
    <w:name w:val="heading 1"/>
    <w:basedOn w:val="Normal"/>
    <w:next w:val="Normal"/>
    <w:link w:val="1"/>
    <w:uiPriority w:val="9"/>
    <w:qFormat/>
    <w:rsid w:val="00F13F1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74" w:lineRule="exact"/>
      <w:ind w:firstLine="427"/>
      <w:jc w:val="both"/>
    </w:pPr>
  </w:style>
  <w:style w:type="paragraph" w:customStyle="1" w:styleId="Style5">
    <w:name w:val="Style5"/>
    <w:basedOn w:val="Normal"/>
    <w:uiPriority w:val="99"/>
  </w:style>
  <w:style w:type="character" w:customStyle="1" w:styleId="FontStyle11">
    <w:name w:val="Font Style11"/>
    <w:uiPriority w:val="99"/>
    <w:rPr>
      <w:rFonts w:ascii="Times New Roman" w:hAnsi="Times New Roman" w:cs="Times New Roman"/>
      <w:b/>
      <w:bCs/>
      <w:sz w:val="30"/>
      <w:szCs w:val="30"/>
    </w:rPr>
  </w:style>
  <w:style w:type="character" w:customStyle="1" w:styleId="FontStyle12">
    <w:name w:val="Font Style12"/>
    <w:uiPriority w:val="99"/>
    <w:rPr>
      <w:rFonts w:ascii="Times New Roman" w:hAnsi="Times New Roman" w:cs="Times New Roman"/>
      <w:spacing w:val="20"/>
      <w:sz w:val="18"/>
      <w:szCs w:val="18"/>
    </w:rPr>
  </w:style>
  <w:style w:type="character" w:customStyle="1" w:styleId="FontStyle13">
    <w:name w:val="Font Style13"/>
    <w:uiPriority w:val="99"/>
    <w:rPr>
      <w:rFonts w:ascii="Times New Roman" w:hAnsi="Times New Roman" w:cs="Times New Roman"/>
      <w:spacing w:val="20"/>
      <w:sz w:val="18"/>
      <w:szCs w:val="18"/>
    </w:rPr>
  </w:style>
  <w:style w:type="character" w:customStyle="1" w:styleId="FontStyle14">
    <w:name w:val="Font Style14"/>
    <w:uiPriority w:val="99"/>
    <w:rPr>
      <w:rFonts w:ascii="Times New Roman" w:hAnsi="Times New Roman" w:cs="Times New Roman"/>
      <w:b/>
      <w:bCs/>
      <w:i/>
      <w:iCs/>
      <w:sz w:val="22"/>
      <w:szCs w:val="22"/>
    </w:rPr>
  </w:style>
  <w:style w:type="character" w:customStyle="1" w:styleId="FontStyle15">
    <w:name w:val="Font Style15"/>
    <w:uiPriority w:val="99"/>
    <w:rPr>
      <w:rFonts w:ascii="Times New Roman" w:hAnsi="Times New Roman" w:cs="Times New Roman"/>
      <w:b/>
      <w:bCs/>
      <w:i/>
      <w:iCs/>
      <w:sz w:val="22"/>
      <w:szCs w:val="22"/>
    </w:rPr>
  </w:style>
  <w:style w:type="character" w:customStyle="1" w:styleId="FontStyle16">
    <w:name w:val="Font Style16"/>
    <w:uiPriority w:val="99"/>
    <w:rPr>
      <w:rFonts w:ascii="Times New Roman" w:hAnsi="Times New Roman" w:cs="Times New Roman"/>
      <w:b/>
      <w:bCs/>
      <w:sz w:val="22"/>
      <w:szCs w:val="22"/>
    </w:rPr>
  </w:style>
  <w:style w:type="character" w:customStyle="1" w:styleId="FontStyle17">
    <w:name w:val="Font Style17"/>
    <w:uiPriority w:val="99"/>
    <w:rPr>
      <w:rFonts w:ascii="Times New Roman" w:hAnsi="Times New Roman" w:cs="Times New Roman"/>
      <w:sz w:val="22"/>
      <w:szCs w:val="22"/>
    </w:rPr>
  </w:style>
  <w:style w:type="paragraph" w:styleId="BalloonText">
    <w:name w:val="Balloon Text"/>
    <w:basedOn w:val="Normal"/>
    <w:link w:val="a"/>
    <w:semiHidden/>
    <w:rsid w:val="00336A6E"/>
    <w:pPr>
      <w:widowControl/>
      <w:autoSpaceDE/>
      <w:autoSpaceDN/>
      <w:adjustRightInd/>
    </w:pPr>
    <w:rPr>
      <w:rFonts w:ascii="Tahoma" w:hAnsi="Tahoma" w:cs="Tahoma"/>
      <w:sz w:val="16"/>
      <w:szCs w:val="16"/>
      <w:lang w:eastAsia="en-US"/>
    </w:rPr>
  </w:style>
  <w:style w:type="character" w:customStyle="1" w:styleId="a">
    <w:name w:val="Текст выноски Знак"/>
    <w:link w:val="BalloonText"/>
    <w:semiHidden/>
    <w:rsid w:val="00336A6E"/>
    <w:rPr>
      <w:rFonts w:ascii="Tahoma" w:hAnsi="Tahoma" w:cs="Tahoma"/>
      <w:sz w:val="16"/>
      <w:szCs w:val="16"/>
      <w:lang w:eastAsia="en-US"/>
    </w:rPr>
  </w:style>
  <w:style w:type="paragraph" w:customStyle="1" w:styleId="ConsPlusNormal">
    <w:name w:val="ConsPlusNormal"/>
    <w:rsid w:val="00FE76A7"/>
    <w:pPr>
      <w:autoSpaceDE w:val="0"/>
      <w:autoSpaceDN w:val="0"/>
      <w:adjustRightInd w:val="0"/>
    </w:pPr>
    <w:rPr>
      <w:rFonts w:ascii="Arial" w:hAnsi="Arial" w:cs="Arial"/>
    </w:rPr>
  </w:style>
  <w:style w:type="character" w:styleId="Hyperlink">
    <w:name w:val="Hyperlink"/>
    <w:rsid w:val="004569E8"/>
    <w:rPr>
      <w:color w:val="0000FF"/>
      <w:u w:val="single"/>
    </w:rPr>
  </w:style>
  <w:style w:type="character" w:customStyle="1" w:styleId="apple-converted-space">
    <w:name w:val="apple-converted-space"/>
    <w:basedOn w:val="DefaultParagraphFont"/>
    <w:rsid w:val="004569E8"/>
  </w:style>
  <w:style w:type="character" w:customStyle="1" w:styleId="highlightsearch">
    <w:name w:val="highlightsearch"/>
    <w:basedOn w:val="DefaultParagraphFont"/>
    <w:rsid w:val="004569E8"/>
  </w:style>
  <w:style w:type="paragraph" w:customStyle="1" w:styleId="s1">
    <w:name w:val="s_1"/>
    <w:basedOn w:val="Normal"/>
    <w:rsid w:val="00103C20"/>
    <w:pPr>
      <w:widowControl/>
      <w:autoSpaceDE/>
      <w:autoSpaceDN/>
      <w:adjustRightInd/>
      <w:spacing w:before="100" w:beforeAutospacing="1" w:after="100" w:afterAutospacing="1"/>
    </w:pPr>
  </w:style>
  <w:style w:type="character" w:customStyle="1" w:styleId="1">
    <w:name w:val="Заголовок 1 Знак"/>
    <w:link w:val="Heading1"/>
    <w:uiPriority w:val="9"/>
    <w:rsid w:val="00F13F19"/>
    <w:rPr>
      <w:rFonts w:ascii="Cambria" w:eastAsia="Times New Roman" w:hAnsi="Cambria" w:cs="Times New Roman"/>
      <w:b/>
      <w:bCs/>
      <w:kern w:val="32"/>
      <w:sz w:val="32"/>
      <w:szCs w:val="32"/>
    </w:rPr>
  </w:style>
  <w:style w:type="character" w:customStyle="1" w:styleId="snippetequal">
    <w:name w:val="snippet_equal"/>
    <w:rsid w:val="007D0D73"/>
  </w:style>
  <w:style w:type="paragraph" w:styleId="Header">
    <w:name w:val="header"/>
    <w:basedOn w:val="Normal"/>
    <w:link w:val="a0"/>
    <w:uiPriority w:val="99"/>
    <w:unhideWhenUsed/>
    <w:rsid w:val="00A72054"/>
    <w:pPr>
      <w:tabs>
        <w:tab w:val="center" w:pos="4677"/>
        <w:tab w:val="right" w:pos="9355"/>
      </w:tabs>
    </w:pPr>
  </w:style>
  <w:style w:type="character" w:customStyle="1" w:styleId="a0">
    <w:name w:val="Верхний колонтитул Знак"/>
    <w:basedOn w:val="DefaultParagraphFont"/>
    <w:link w:val="Header"/>
    <w:uiPriority w:val="99"/>
    <w:rsid w:val="00A72054"/>
    <w:rPr>
      <w:rFonts w:hAnsi="Times New Roman"/>
      <w:sz w:val="24"/>
      <w:szCs w:val="24"/>
    </w:rPr>
  </w:style>
  <w:style w:type="paragraph" w:styleId="Footer">
    <w:name w:val="footer"/>
    <w:basedOn w:val="Normal"/>
    <w:link w:val="a1"/>
    <w:uiPriority w:val="99"/>
    <w:unhideWhenUsed/>
    <w:rsid w:val="00A72054"/>
    <w:pPr>
      <w:tabs>
        <w:tab w:val="center" w:pos="4677"/>
        <w:tab w:val="right" w:pos="9355"/>
      </w:tabs>
    </w:pPr>
  </w:style>
  <w:style w:type="character" w:customStyle="1" w:styleId="a1">
    <w:name w:val="Нижний колонтитул Знак"/>
    <w:basedOn w:val="DefaultParagraphFont"/>
    <w:link w:val="Footer"/>
    <w:uiPriority w:val="99"/>
    <w:rsid w:val="00A72054"/>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