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21120" w:rsidRPr="00485ABC" w:rsidP="00485ABC">
      <w:pPr>
        <w:ind w:right="-141"/>
        <w:jc w:val="right"/>
        <w:rPr>
          <w:b/>
          <w:sz w:val="28"/>
          <w:szCs w:val="28"/>
        </w:rPr>
      </w:pPr>
      <w:r w:rsidRPr="00485ABC">
        <w:rPr>
          <w:b/>
          <w:sz w:val="28"/>
          <w:szCs w:val="28"/>
        </w:rPr>
        <w:t>Дело №5-98-</w:t>
      </w:r>
      <w:r>
        <w:rPr>
          <w:b/>
          <w:sz w:val="28"/>
          <w:szCs w:val="28"/>
        </w:rPr>
        <w:t>164</w:t>
      </w:r>
      <w:r w:rsidRPr="00485ABC">
        <w:rPr>
          <w:b/>
          <w:sz w:val="28"/>
          <w:szCs w:val="28"/>
        </w:rPr>
        <w:t>/2017</w:t>
      </w:r>
    </w:p>
    <w:p w:rsidR="00C21120" w:rsidRPr="00485ABC" w:rsidP="00485ABC">
      <w:pPr>
        <w:ind w:left="7080" w:right="-973"/>
        <w:rPr>
          <w:b/>
          <w:sz w:val="28"/>
          <w:szCs w:val="28"/>
        </w:rPr>
      </w:pPr>
    </w:p>
    <w:p w:rsidR="00C21120" w:rsidRPr="00485ABC" w:rsidP="00485ABC">
      <w:pPr>
        <w:ind w:left="-567" w:right="-973" w:firstLine="993"/>
        <w:rPr>
          <w:b/>
          <w:sz w:val="28"/>
          <w:szCs w:val="28"/>
        </w:rPr>
      </w:pPr>
      <w:r w:rsidRPr="00485ABC">
        <w:rPr>
          <w:b/>
          <w:sz w:val="28"/>
          <w:szCs w:val="28"/>
        </w:rPr>
        <w:t xml:space="preserve">                                    </w:t>
      </w:r>
      <w:r w:rsidRPr="00485ABC">
        <w:rPr>
          <w:b/>
          <w:sz w:val="28"/>
          <w:szCs w:val="28"/>
        </w:rPr>
        <w:t>П</w:t>
      </w:r>
      <w:r w:rsidRPr="00485ABC">
        <w:rPr>
          <w:b/>
          <w:sz w:val="28"/>
          <w:szCs w:val="28"/>
        </w:rPr>
        <w:t xml:space="preserve"> О С Т А Н О В Л Е Н И Е</w:t>
      </w:r>
    </w:p>
    <w:p w:rsidR="00C21120" w:rsidRPr="00485ABC" w:rsidP="00485ABC">
      <w:pPr>
        <w:ind w:left="-567" w:right="-973" w:firstLine="993"/>
        <w:jc w:val="center"/>
        <w:rPr>
          <w:b/>
          <w:sz w:val="28"/>
          <w:szCs w:val="28"/>
        </w:rPr>
      </w:pPr>
    </w:p>
    <w:p w:rsidR="00C21120" w:rsidRPr="00485ABC" w:rsidP="00485ABC">
      <w:pPr>
        <w:ind w:left="-567" w:right="-97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485ABC">
        <w:rPr>
          <w:b/>
          <w:sz w:val="28"/>
          <w:szCs w:val="28"/>
        </w:rPr>
        <w:t xml:space="preserve"> апреля 2017 года                                                                                   г. Ялта</w:t>
      </w:r>
    </w:p>
    <w:p w:rsidR="00C21120" w:rsidRPr="00485ABC" w:rsidP="00485ABC">
      <w:pPr>
        <w:ind w:left="-567" w:right="-973" w:firstLine="567"/>
        <w:jc w:val="both"/>
        <w:rPr>
          <w:b/>
          <w:sz w:val="28"/>
          <w:szCs w:val="28"/>
        </w:rPr>
      </w:pPr>
    </w:p>
    <w:p w:rsidR="00C21120" w:rsidRPr="00485ABC" w:rsidP="00485ABC">
      <w:pPr>
        <w:pStyle w:val="Style4"/>
        <w:widowControl/>
        <w:spacing w:line="240" w:lineRule="auto"/>
        <w:ind w:left="-567" w:right="-144" w:firstLine="567"/>
        <w:rPr>
          <w:rStyle w:val="FontStyle13"/>
          <w:sz w:val="28"/>
          <w:szCs w:val="28"/>
        </w:rPr>
      </w:pPr>
      <w:r w:rsidRPr="00485ABC">
        <w:rPr>
          <w:sz w:val="28"/>
          <w:szCs w:val="28"/>
        </w:rPr>
        <w:t>Мировой судья</w:t>
      </w:r>
      <w:r w:rsidRPr="00485ABC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85ABC">
        <w:rPr>
          <w:sz w:val="28"/>
          <w:szCs w:val="28"/>
        </w:rPr>
        <w:t>, рассмотрев в открытом судебном заседании в помещении суда в городе Ялте (ул. Васильева, 19) материалы дела об административном правонарушении в отношении</w:t>
      </w:r>
      <w:r w:rsidRPr="00485ABC">
        <w:rPr>
          <w:rStyle w:val="FontStyle13"/>
          <w:sz w:val="28"/>
          <w:szCs w:val="28"/>
        </w:rPr>
        <w:t>:</w:t>
      </w:r>
    </w:p>
    <w:p w:rsidR="00C21120" w:rsidRPr="00485ABC" w:rsidP="00485ABC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485ABC">
        <w:rPr>
          <w:rStyle w:val="FontStyle15"/>
          <w:bCs/>
          <w:iCs/>
          <w:sz w:val="28"/>
          <w:szCs w:val="28"/>
        </w:rPr>
        <w:t>генерального директора Общества с ограниченной ответственностью «</w:t>
      </w:r>
      <w:r w:rsidR="00C2351D">
        <w:rPr>
          <w:rStyle w:val="FontStyle15"/>
          <w:bCs/>
          <w:iCs/>
          <w:sz w:val="28"/>
          <w:szCs w:val="28"/>
        </w:rPr>
        <w:t>НАЗВАНИЕ</w:t>
      </w:r>
      <w:r w:rsidRPr="00485ABC">
        <w:rPr>
          <w:rStyle w:val="FontStyle15"/>
          <w:bCs/>
          <w:iCs/>
          <w:sz w:val="28"/>
          <w:szCs w:val="28"/>
        </w:rPr>
        <w:t xml:space="preserve">» </w:t>
      </w:r>
      <w:r>
        <w:rPr>
          <w:rStyle w:val="FontStyle15"/>
          <w:bCs/>
          <w:iCs/>
          <w:sz w:val="28"/>
          <w:szCs w:val="28"/>
        </w:rPr>
        <w:t>Полищука Владимира Владимировича</w:t>
      </w:r>
      <w:r w:rsidRPr="00485ABC">
        <w:rPr>
          <w:rStyle w:val="FontStyle14"/>
          <w:b w:val="0"/>
          <w:bCs/>
          <w:iCs/>
          <w:sz w:val="28"/>
          <w:szCs w:val="28"/>
        </w:rPr>
        <w:t xml:space="preserve">, </w:t>
      </w:r>
      <w:r w:rsidR="00C2351D">
        <w:rPr>
          <w:rStyle w:val="FontStyle17"/>
          <w:sz w:val="28"/>
          <w:szCs w:val="28"/>
        </w:rPr>
        <w:t>«ПЕРСОНАЛЬНЫЕ ДАННЫЕ»</w:t>
      </w:r>
      <w:r w:rsidRPr="00485ABC">
        <w:rPr>
          <w:rStyle w:val="FontStyle17"/>
          <w:sz w:val="28"/>
          <w:szCs w:val="28"/>
        </w:rPr>
        <w:t>, за совершение административного правонарушения, предусмотренного ч. 1 ст. 15.6 Кодекса Российской Федерации об административных правонарушениях,-</w:t>
      </w:r>
    </w:p>
    <w:p w:rsidR="00C21120" w:rsidRPr="00485ABC" w:rsidP="00485ABC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C21120" w:rsidRPr="00485ABC" w:rsidP="00485ABC">
      <w:pPr>
        <w:pStyle w:val="Style5"/>
        <w:widowControl/>
        <w:ind w:left="-567" w:right="-144" w:firstLine="567"/>
        <w:jc w:val="both"/>
        <w:rPr>
          <w:rStyle w:val="FontStyle16"/>
          <w:b w:val="0"/>
          <w:bCs/>
          <w:sz w:val="28"/>
          <w:szCs w:val="28"/>
        </w:rPr>
      </w:pPr>
      <w:r w:rsidRPr="00485ABC">
        <w:rPr>
          <w:rStyle w:val="FontStyle16"/>
          <w:b w:val="0"/>
          <w:bCs/>
          <w:spacing w:val="60"/>
          <w:sz w:val="28"/>
          <w:szCs w:val="28"/>
        </w:rPr>
        <w:t xml:space="preserve">                           Установи</w:t>
      </w:r>
      <w:r w:rsidRPr="00485ABC">
        <w:rPr>
          <w:rStyle w:val="FontStyle16"/>
          <w:b w:val="0"/>
          <w:bCs/>
          <w:sz w:val="28"/>
          <w:szCs w:val="28"/>
        </w:rPr>
        <w:t xml:space="preserve"> </w:t>
      </w:r>
      <w:r w:rsidRPr="00485ABC">
        <w:rPr>
          <w:rStyle w:val="FontStyle16"/>
          <w:b w:val="0"/>
          <w:bCs/>
          <w:sz w:val="28"/>
          <w:szCs w:val="28"/>
        </w:rPr>
        <w:t>л</w:t>
      </w:r>
      <w:r w:rsidRPr="00485ABC">
        <w:rPr>
          <w:rStyle w:val="FontStyle16"/>
          <w:b w:val="0"/>
          <w:bCs/>
          <w:sz w:val="28"/>
          <w:szCs w:val="28"/>
        </w:rPr>
        <w:t>:</w:t>
      </w:r>
    </w:p>
    <w:p w:rsidR="00C21120" w:rsidRPr="00485ABC" w:rsidP="00485ABC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C21120" w:rsidRPr="00485ABC" w:rsidP="00485ABC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 w:rsidRPr="00485ABC">
        <w:rPr>
          <w:rStyle w:val="FontStyle17"/>
          <w:sz w:val="28"/>
          <w:szCs w:val="28"/>
        </w:rPr>
        <w:t xml:space="preserve">Согласно протоколу об административном правонарушении </w:t>
      </w:r>
      <w:r w:rsidR="00C2351D">
        <w:rPr>
          <w:rStyle w:val="FontStyle17"/>
          <w:sz w:val="28"/>
          <w:szCs w:val="28"/>
        </w:rPr>
        <w:t>«НОМЕР»</w:t>
      </w:r>
      <w:r w:rsidRPr="00485ABC">
        <w:rPr>
          <w:rStyle w:val="FontStyle17"/>
          <w:sz w:val="28"/>
          <w:szCs w:val="28"/>
        </w:rPr>
        <w:t xml:space="preserve"> от </w:t>
      </w:r>
      <w:r w:rsidR="00C2351D">
        <w:rPr>
          <w:rStyle w:val="FontStyle17"/>
          <w:sz w:val="28"/>
          <w:szCs w:val="28"/>
        </w:rPr>
        <w:t>«ДАТА»</w:t>
      </w:r>
      <w:r w:rsidRPr="00485ABC">
        <w:rPr>
          <w:rStyle w:val="FontStyle17"/>
          <w:sz w:val="28"/>
          <w:szCs w:val="28"/>
        </w:rPr>
        <w:t xml:space="preserve">, составленного государственным налоговым инспектором отдела камеральных проверок №2 МИФНС России №8 по Республике Крым </w:t>
      </w:r>
      <w:r w:rsidRPr="00485ABC">
        <w:rPr>
          <w:rStyle w:val="FontStyle17"/>
          <w:sz w:val="28"/>
          <w:szCs w:val="28"/>
        </w:rPr>
        <w:t>Воеводкиной</w:t>
      </w:r>
      <w:r w:rsidRPr="00485ABC">
        <w:rPr>
          <w:rStyle w:val="FontStyle17"/>
          <w:sz w:val="28"/>
          <w:szCs w:val="28"/>
        </w:rPr>
        <w:t xml:space="preserve"> В.С., </w:t>
      </w:r>
      <w:r>
        <w:rPr>
          <w:rStyle w:val="FontStyle17"/>
          <w:sz w:val="28"/>
          <w:szCs w:val="28"/>
        </w:rPr>
        <w:t>Полищук В.В.</w:t>
      </w:r>
      <w:r w:rsidRPr="00485ABC">
        <w:rPr>
          <w:rStyle w:val="FontStyle17"/>
          <w:sz w:val="28"/>
          <w:szCs w:val="28"/>
        </w:rPr>
        <w:t xml:space="preserve">, являясь генеральным директором ООО </w:t>
      </w:r>
      <w:r w:rsidRPr="00485ABC">
        <w:rPr>
          <w:rStyle w:val="FontStyle15"/>
          <w:b w:val="0"/>
          <w:bCs/>
          <w:i w:val="0"/>
          <w:iCs/>
          <w:sz w:val="28"/>
          <w:szCs w:val="28"/>
        </w:rPr>
        <w:t>«</w:t>
      </w:r>
      <w:r w:rsidR="00C2351D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485ABC">
        <w:rPr>
          <w:rStyle w:val="FontStyle15"/>
          <w:b w:val="0"/>
          <w:bCs/>
          <w:i w:val="0"/>
          <w:iCs/>
          <w:sz w:val="28"/>
          <w:szCs w:val="28"/>
        </w:rPr>
        <w:t>»</w:t>
      </w:r>
      <w:r w:rsidRPr="00485ABC">
        <w:rPr>
          <w:rStyle w:val="FontStyle17"/>
          <w:sz w:val="28"/>
          <w:szCs w:val="28"/>
        </w:rPr>
        <w:t>, в нарушение п.3 ст.289 НК РФ не представил в установленный законодательством о налогах и сборах срок в налоговый орган декларацию (расчет) по налогу на прибыль</w:t>
      </w:r>
      <w:r w:rsidRPr="00485ABC">
        <w:rPr>
          <w:rStyle w:val="FontStyle17"/>
          <w:sz w:val="28"/>
          <w:szCs w:val="28"/>
        </w:rPr>
        <w:t xml:space="preserve"> за первое полугодие 2016 года. </w:t>
      </w:r>
    </w:p>
    <w:p w:rsidR="00C21120" w:rsidRPr="00485ABC" w:rsidP="00485ABC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Полищук В.В.</w:t>
      </w:r>
      <w:r w:rsidRPr="00485ABC">
        <w:rPr>
          <w:rStyle w:val="FontStyle17"/>
          <w:sz w:val="28"/>
          <w:szCs w:val="28"/>
        </w:rPr>
        <w:t xml:space="preserve"> в судебное заседание не явился, о месте и времени судебного заседания извещен надлежащим образом, ходатайства об отложении дела не поступало.</w:t>
      </w:r>
    </w:p>
    <w:p w:rsidR="00C21120" w:rsidRPr="00485ABC" w:rsidP="00485ABC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 w:rsidRPr="00485ABC">
        <w:rPr>
          <w:rStyle w:val="FontStyle17"/>
          <w:sz w:val="28"/>
          <w:szCs w:val="28"/>
        </w:rPr>
        <w:t xml:space="preserve">Дело рассматривается в отсутствии </w:t>
      </w:r>
      <w:r>
        <w:rPr>
          <w:rStyle w:val="FontStyle17"/>
          <w:sz w:val="28"/>
          <w:szCs w:val="28"/>
        </w:rPr>
        <w:t>Полищука В.В.</w:t>
      </w:r>
      <w:r w:rsidRPr="00485ABC">
        <w:rPr>
          <w:rStyle w:val="FontStyle17"/>
          <w:sz w:val="28"/>
          <w:szCs w:val="28"/>
        </w:rPr>
        <w:t xml:space="preserve"> в порядке, предусмотренном ч.2 ст.25.1 КоАП РФ.</w:t>
      </w:r>
    </w:p>
    <w:p w:rsidR="00C21120" w:rsidRPr="00485ABC" w:rsidP="00485ABC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 w:rsidRPr="00485ABC">
        <w:rPr>
          <w:rStyle w:val="FontStyle17"/>
          <w:sz w:val="28"/>
          <w:szCs w:val="28"/>
        </w:rPr>
        <w:t>Изучив материалы дела в их совокупности,</w:t>
      </w:r>
      <w:r w:rsidRPr="00485ABC">
        <w:rPr>
          <w:sz w:val="28"/>
          <w:szCs w:val="28"/>
        </w:rPr>
        <w:t xml:space="preserve"> прихожу к выводу, о необходимости переквалификации действий </w:t>
      </w:r>
      <w:r>
        <w:rPr>
          <w:rStyle w:val="FontStyle17"/>
          <w:sz w:val="28"/>
          <w:szCs w:val="28"/>
        </w:rPr>
        <w:t>Полищука В.В.</w:t>
      </w:r>
      <w:r w:rsidRPr="00485ABC">
        <w:rPr>
          <w:sz w:val="28"/>
          <w:szCs w:val="28"/>
        </w:rPr>
        <w:t>, исходя из следующего</w:t>
      </w:r>
      <w:r w:rsidRPr="00485ABC">
        <w:rPr>
          <w:rStyle w:val="FontStyle17"/>
          <w:sz w:val="28"/>
          <w:szCs w:val="28"/>
        </w:rPr>
        <w:t>.</w:t>
      </w:r>
    </w:p>
    <w:p w:rsidR="00C21120" w:rsidRPr="00485ABC" w:rsidP="00485ABC">
      <w:pPr>
        <w:widowControl/>
        <w:ind w:left="-567" w:right="-144" w:firstLine="567"/>
        <w:jc w:val="both"/>
        <w:rPr>
          <w:rStyle w:val="snippetequal"/>
          <w:sz w:val="28"/>
          <w:szCs w:val="28"/>
        </w:rPr>
      </w:pPr>
      <w:r w:rsidRPr="00485ABC">
        <w:rPr>
          <w:sz w:val="28"/>
          <w:szCs w:val="28"/>
        </w:rPr>
        <w:t xml:space="preserve">Так, согласно ст. </w:t>
      </w:r>
      <w:r>
        <w:fldChar w:fldCharType="begin"/>
      </w:r>
      <w:r>
        <w:instrText xml:space="preserve"> HYPERLINK "http://sudact.ru/law/doc/pZ6beRzUplrO/005/001/?marker=fdoctlaw" \l "yeXiEtmvqdx5" \o "Статья 80. Налоговая декларация" \t "_blank" </w:instrText>
      </w:r>
      <w:r>
        <w:fldChar w:fldCharType="separate"/>
      </w:r>
      <w:r w:rsidRPr="00485ABC">
        <w:rPr>
          <w:rStyle w:val="Hyperlink"/>
          <w:color w:val="auto"/>
          <w:sz w:val="28"/>
          <w:szCs w:val="28"/>
          <w:u w:val="none"/>
        </w:rPr>
        <w:t>80</w:t>
      </w:r>
      <w:r>
        <w:fldChar w:fldCharType="end"/>
      </w:r>
      <w:r w:rsidRPr="00485ABC">
        <w:rPr>
          <w:sz w:val="28"/>
          <w:szCs w:val="28"/>
        </w:rPr>
        <w:t xml:space="preserve"> НК РФ </w:t>
      </w:r>
      <w:r w:rsidRPr="00485ABC">
        <w:rPr>
          <w:rStyle w:val="snippetequal"/>
          <w:sz w:val="28"/>
          <w:szCs w:val="28"/>
        </w:rPr>
        <w:t xml:space="preserve">налоговая </w:t>
      </w:r>
      <w:r w:rsidRPr="00485ABC">
        <w:rPr>
          <w:sz w:val="28"/>
          <w:szCs w:val="28"/>
        </w:rPr>
        <w:t xml:space="preserve">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</w:t>
      </w:r>
      <w:r w:rsidRPr="00485ABC">
        <w:rPr>
          <w:rStyle w:val="snippetequal"/>
          <w:sz w:val="28"/>
          <w:szCs w:val="28"/>
        </w:rPr>
        <w:t>налогообложения</w:t>
      </w:r>
      <w:r w:rsidRPr="00485ABC">
        <w:rPr>
          <w:sz w:val="28"/>
          <w:szCs w:val="28"/>
        </w:rPr>
        <w:t xml:space="preserve">, о полученных доходах и произведенных расходах, об источниках доходов, о </w:t>
      </w:r>
      <w:r w:rsidRPr="00485ABC">
        <w:rPr>
          <w:rStyle w:val="snippetequal"/>
          <w:sz w:val="28"/>
          <w:szCs w:val="28"/>
        </w:rPr>
        <w:t xml:space="preserve">налоговой </w:t>
      </w:r>
      <w:r w:rsidRPr="00485ABC">
        <w:rPr>
          <w:sz w:val="28"/>
          <w:szCs w:val="28"/>
        </w:rPr>
        <w:t xml:space="preserve">базе, </w:t>
      </w:r>
      <w:r w:rsidRPr="00485ABC">
        <w:rPr>
          <w:rStyle w:val="snippetequal"/>
          <w:sz w:val="28"/>
          <w:szCs w:val="28"/>
        </w:rPr>
        <w:t xml:space="preserve">налоговых </w:t>
      </w:r>
      <w:r w:rsidRPr="00485ABC">
        <w:rPr>
          <w:sz w:val="28"/>
          <w:szCs w:val="28"/>
        </w:rPr>
        <w:t xml:space="preserve">льготах, об исчисленной сумме </w:t>
      </w:r>
      <w:r w:rsidRPr="00485ABC">
        <w:rPr>
          <w:rStyle w:val="snippetequal"/>
          <w:sz w:val="28"/>
          <w:szCs w:val="28"/>
        </w:rPr>
        <w:t xml:space="preserve">налога </w:t>
      </w:r>
      <w:r w:rsidRPr="00485ABC">
        <w:rPr>
          <w:sz w:val="28"/>
          <w:szCs w:val="28"/>
        </w:rPr>
        <w:t>и (или) о других данных, служащих основанием для</w:t>
      </w:r>
      <w:r w:rsidRPr="00485ABC">
        <w:rPr>
          <w:sz w:val="28"/>
          <w:szCs w:val="28"/>
        </w:rPr>
        <w:t xml:space="preserve"> исчисления и уплаты </w:t>
      </w:r>
      <w:r w:rsidRPr="00485ABC">
        <w:rPr>
          <w:rStyle w:val="snippetequal"/>
          <w:sz w:val="28"/>
          <w:szCs w:val="28"/>
        </w:rPr>
        <w:t>налога.</w:t>
      </w:r>
    </w:p>
    <w:p w:rsidR="00C21120" w:rsidRPr="00485ABC" w:rsidP="00485ABC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 w:rsidRPr="00485ABC">
        <w:rPr>
          <w:sz w:val="28"/>
          <w:szCs w:val="28"/>
        </w:rPr>
        <w:t>Согласно п.1 ст.</w:t>
      </w:r>
      <w:r>
        <w:fldChar w:fldCharType="begin"/>
      </w:r>
      <w:r>
        <w:instrText xml:space="preserve"> HYPERLINK "http://sudact.ru/law/doc/QMxOjMBgUYZY/001/005/?marker=fdoctlaw" \l "ev0bEOHGUtx8" \o "Статья 289. Налоговая декларация" \t "_blank" </w:instrText>
      </w:r>
      <w:r>
        <w:fldChar w:fldCharType="separate"/>
      </w:r>
      <w:r w:rsidRPr="00485ABC">
        <w:rPr>
          <w:rStyle w:val="Hyperlink"/>
          <w:color w:val="auto"/>
          <w:sz w:val="28"/>
          <w:szCs w:val="28"/>
          <w:u w:val="none"/>
        </w:rPr>
        <w:t>289</w:t>
      </w:r>
      <w:r>
        <w:fldChar w:fldCharType="end"/>
      </w:r>
      <w:r w:rsidRPr="00485ABC">
        <w:rPr>
          <w:rStyle w:val="snippetequal"/>
          <w:sz w:val="28"/>
          <w:szCs w:val="28"/>
        </w:rPr>
        <w:t xml:space="preserve"> Налогового </w:t>
      </w:r>
      <w:r w:rsidRPr="00485ABC">
        <w:rPr>
          <w:sz w:val="28"/>
          <w:szCs w:val="28"/>
        </w:rPr>
        <w:t xml:space="preserve">кодекса РФ налогоплательщики независимо от наличия у них обязанности по уплате </w:t>
      </w:r>
      <w:r w:rsidRPr="00485ABC">
        <w:rPr>
          <w:rStyle w:val="snippetequal"/>
          <w:sz w:val="28"/>
          <w:szCs w:val="28"/>
        </w:rPr>
        <w:t xml:space="preserve">налога </w:t>
      </w:r>
      <w:r w:rsidRPr="00485ABC">
        <w:rPr>
          <w:sz w:val="28"/>
          <w:szCs w:val="28"/>
        </w:rPr>
        <w:t xml:space="preserve">и (или) авансовых платежей по </w:t>
      </w:r>
      <w:r w:rsidRPr="00485ABC">
        <w:rPr>
          <w:rStyle w:val="snippetequal"/>
          <w:sz w:val="28"/>
          <w:szCs w:val="28"/>
        </w:rPr>
        <w:t>налогу</w:t>
      </w:r>
      <w:r w:rsidRPr="00485ABC">
        <w:rPr>
          <w:sz w:val="28"/>
          <w:szCs w:val="28"/>
        </w:rPr>
        <w:t xml:space="preserve">, особенностей исчисления и уплаты </w:t>
      </w:r>
      <w:r w:rsidRPr="00485ABC">
        <w:rPr>
          <w:rStyle w:val="snippetequal"/>
          <w:sz w:val="28"/>
          <w:szCs w:val="28"/>
        </w:rPr>
        <w:t xml:space="preserve">налога </w:t>
      </w:r>
      <w:r w:rsidRPr="00485ABC">
        <w:rPr>
          <w:sz w:val="28"/>
          <w:szCs w:val="28"/>
        </w:rPr>
        <w:t xml:space="preserve">обязаны по истечении каждого отчетного и </w:t>
      </w:r>
      <w:r w:rsidRPr="00485ABC">
        <w:rPr>
          <w:rStyle w:val="snippetequal"/>
          <w:sz w:val="28"/>
          <w:szCs w:val="28"/>
        </w:rPr>
        <w:t xml:space="preserve">налогового </w:t>
      </w:r>
      <w:r w:rsidRPr="00485ABC">
        <w:rPr>
          <w:sz w:val="28"/>
          <w:szCs w:val="28"/>
        </w:rPr>
        <w:t xml:space="preserve">периода представлять в </w:t>
      </w:r>
      <w:r w:rsidRPr="00485ABC">
        <w:rPr>
          <w:rStyle w:val="snippetequal"/>
          <w:sz w:val="28"/>
          <w:szCs w:val="28"/>
        </w:rPr>
        <w:t xml:space="preserve">налоговые </w:t>
      </w:r>
      <w:r w:rsidRPr="00485ABC">
        <w:rPr>
          <w:sz w:val="28"/>
          <w:szCs w:val="28"/>
        </w:rPr>
        <w:t xml:space="preserve">органы по месту своего нахождения и месту нахождения каждого обособленного подразделения, если иное не </w:t>
      </w:r>
      <w:r w:rsidRPr="00485ABC">
        <w:rPr>
          <w:sz w:val="28"/>
          <w:szCs w:val="28"/>
        </w:rPr>
        <w:t xml:space="preserve">предусмотрено настоящим пунктом, соответствующие </w:t>
      </w:r>
      <w:r w:rsidRPr="00485ABC">
        <w:rPr>
          <w:rStyle w:val="snippetequal"/>
          <w:sz w:val="28"/>
          <w:szCs w:val="28"/>
        </w:rPr>
        <w:t xml:space="preserve">налоговые </w:t>
      </w:r>
      <w:r w:rsidRPr="00485ABC">
        <w:rPr>
          <w:sz w:val="28"/>
          <w:szCs w:val="28"/>
        </w:rPr>
        <w:t>декларации</w:t>
      </w:r>
      <w:r w:rsidRPr="00485ABC">
        <w:rPr>
          <w:sz w:val="28"/>
          <w:szCs w:val="28"/>
        </w:rPr>
        <w:t xml:space="preserve"> в порядке, определенном настоящей статьей.</w:t>
      </w:r>
    </w:p>
    <w:p w:rsidR="00C21120" w:rsidRPr="00485ABC" w:rsidP="00485ABC">
      <w:pPr>
        <w:widowControl/>
        <w:ind w:left="-567" w:right="-144" w:firstLine="567"/>
        <w:jc w:val="both"/>
        <w:rPr>
          <w:sz w:val="28"/>
          <w:szCs w:val="28"/>
        </w:rPr>
      </w:pPr>
      <w:r w:rsidRPr="00485ABC">
        <w:rPr>
          <w:sz w:val="28"/>
          <w:szCs w:val="28"/>
        </w:rPr>
        <w:t xml:space="preserve">В соответствии с п. п. 4 п. 1 </w:t>
      </w:r>
      <w:r w:rsidRPr="00485ABC">
        <w:rPr>
          <w:sz w:val="28"/>
          <w:szCs w:val="28"/>
        </w:rPr>
        <w:t>ст</w:t>
      </w:r>
      <w:r w:rsidRPr="00485ABC">
        <w:rPr>
          <w:sz w:val="28"/>
          <w:szCs w:val="28"/>
        </w:rPr>
        <w:t xml:space="preserve">. </w:t>
      </w:r>
      <w:r>
        <w:fldChar w:fldCharType="begin"/>
      </w:r>
      <w:r>
        <w:instrText xml:space="preserve"> HYPERLINK "http://sudact.ru/law/doc/pZ6beRzUplrO/002/001/?marker=fdoctlaw" \l "3u54qMlipRZ4" \o "Статья 23. Обязанности налогоплательщиков (плательщиков сборов)" \t "_blank" </w:instrText>
      </w:r>
      <w:r>
        <w:fldChar w:fldCharType="separate"/>
      </w:r>
      <w:r w:rsidRPr="00485ABC">
        <w:rPr>
          <w:rStyle w:val="Hyperlink"/>
          <w:color w:val="auto"/>
          <w:sz w:val="28"/>
          <w:szCs w:val="28"/>
          <w:u w:val="none"/>
        </w:rPr>
        <w:t>23</w:t>
      </w:r>
      <w:r>
        <w:fldChar w:fldCharType="end"/>
      </w:r>
      <w:r w:rsidRPr="00485ABC">
        <w:rPr>
          <w:sz w:val="28"/>
          <w:szCs w:val="28"/>
        </w:rPr>
        <w:t xml:space="preserve"> НК РФ налогоплательщики обязаны представлять в установленном порядке в </w:t>
      </w:r>
      <w:r w:rsidRPr="00485ABC">
        <w:rPr>
          <w:rStyle w:val="snippetequal"/>
          <w:sz w:val="28"/>
          <w:szCs w:val="28"/>
        </w:rPr>
        <w:t xml:space="preserve">налоговый </w:t>
      </w:r>
      <w:r w:rsidRPr="00485ABC">
        <w:rPr>
          <w:sz w:val="28"/>
          <w:szCs w:val="28"/>
        </w:rPr>
        <w:t xml:space="preserve">орган по месту учета </w:t>
      </w:r>
      <w:r w:rsidRPr="00485ABC">
        <w:rPr>
          <w:rStyle w:val="snippetequal"/>
          <w:sz w:val="28"/>
          <w:szCs w:val="28"/>
        </w:rPr>
        <w:t xml:space="preserve">налоговые </w:t>
      </w:r>
      <w:r w:rsidRPr="00485ABC">
        <w:rPr>
          <w:sz w:val="28"/>
          <w:szCs w:val="28"/>
        </w:rPr>
        <w:t xml:space="preserve">декларации (расчеты), если такая обязанность предусмотрена законодательством о </w:t>
      </w:r>
      <w:r w:rsidRPr="00485ABC">
        <w:rPr>
          <w:rStyle w:val="snippetequal"/>
          <w:sz w:val="28"/>
          <w:szCs w:val="28"/>
        </w:rPr>
        <w:t xml:space="preserve">налогах </w:t>
      </w:r>
      <w:r w:rsidRPr="00485ABC">
        <w:rPr>
          <w:sz w:val="28"/>
          <w:szCs w:val="28"/>
        </w:rPr>
        <w:t>и сборах.</w:t>
      </w:r>
    </w:p>
    <w:p w:rsidR="00C21120" w:rsidRPr="00485ABC" w:rsidP="00485ABC">
      <w:pPr>
        <w:widowControl/>
        <w:ind w:left="-567" w:right="-144" w:firstLine="567"/>
        <w:jc w:val="both"/>
        <w:rPr>
          <w:sz w:val="28"/>
          <w:szCs w:val="28"/>
          <w:u w:val="single"/>
        </w:rPr>
      </w:pPr>
      <w:r w:rsidRPr="00485ABC">
        <w:rPr>
          <w:sz w:val="28"/>
          <w:szCs w:val="28"/>
        </w:rPr>
        <w:t xml:space="preserve">Согласно п.3 ст.289 НК РФ </w:t>
      </w:r>
      <w:r w:rsidRPr="00485ABC">
        <w:rPr>
          <w:sz w:val="28"/>
          <w:szCs w:val="28"/>
          <w:u w:val="single"/>
        </w:rPr>
        <w:t xml:space="preserve"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"consultantplus://offline/ref=FDBBED96BA0C510A91704C8CE5884F5DD1D19E7B6675213165E751B20DD3ADB48C1614165C7761182718K" </w:instrText>
      </w:r>
      <w:r>
        <w:fldChar w:fldCharType="separate"/>
      </w:r>
      <w:r w:rsidRPr="00485ABC">
        <w:rPr>
          <w:sz w:val="28"/>
          <w:szCs w:val="28"/>
          <w:u w:val="single"/>
        </w:rPr>
        <w:t>отчетного периода</w:t>
      </w:r>
      <w:r>
        <w:fldChar w:fldCharType="end"/>
      </w:r>
      <w:r w:rsidRPr="00485ABC">
        <w:rPr>
          <w:sz w:val="28"/>
          <w:szCs w:val="28"/>
          <w:u w:val="single"/>
        </w:rPr>
        <w:t>.</w:t>
      </w:r>
    </w:p>
    <w:p w:rsidR="00C21120" w:rsidRPr="00485ABC" w:rsidP="00485ABC">
      <w:pPr>
        <w:widowControl/>
        <w:ind w:left="-567" w:right="-144" w:firstLine="567"/>
        <w:jc w:val="both"/>
        <w:rPr>
          <w:sz w:val="28"/>
          <w:szCs w:val="28"/>
        </w:rPr>
      </w:pPr>
      <w:r w:rsidRPr="00485ABC">
        <w:rPr>
          <w:sz w:val="28"/>
          <w:szCs w:val="28"/>
        </w:rPr>
        <w:t xml:space="preserve">За нарушение установленных законодательством о налогах и сборах сроков предоставления налоговой декларации в налоговый орган по месту учета предусмотрена ответственность в виде предупреждения или наложения административного штрафа на должностных лиц в размере от 300 до 500 рублей (ст.15.5 КоАП РФ).  </w:t>
      </w:r>
    </w:p>
    <w:p w:rsidR="00C21120" w:rsidRPr="00485ABC" w:rsidP="00485ABC">
      <w:pPr>
        <w:widowControl/>
        <w:ind w:left="-567" w:right="-144" w:firstLine="567"/>
        <w:jc w:val="both"/>
        <w:rPr>
          <w:sz w:val="28"/>
          <w:szCs w:val="28"/>
        </w:rPr>
      </w:pPr>
      <w:r w:rsidRPr="00485ABC">
        <w:rPr>
          <w:rStyle w:val="FontStyle17"/>
          <w:sz w:val="28"/>
          <w:szCs w:val="28"/>
        </w:rPr>
        <w:t xml:space="preserve">Объективная сторона административного правонарушения, предусмотренного ч.1 ст.15.6 КоАП РФ, вменяемого должностному лицу </w:t>
      </w:r>
      <w:r>
        <w:rPr>
          <w:rStyle w:val="FontStyle17"/>
          <w:sz w:val="28"/>
          <w:szCs w:val="28"/>
        </w:rPr>
        <w:t>Полищуку В.В.</w:t>
      </w:r>
      <w:r w:rsidRPr="00485ABC">
        <w:rPr>
          <w:rStyle w:val="FontStyle17"/>
          <w:sz w:val="28"/>
          <w:szCs w:val="28"/>
        </w:rPr>
        <w:t xml:space="preserve">, состоит в </w:t>
      </w:r>
      <w:r w:rsidRPr="00485ABC">
        <w:rPr>
          <w:sz w:val="28"/>
          <w:szCs w:val="28"/>
        </w:rPr>
        <w:t xml:space="preserve">непредставлении в установленный законодательством о </w:t>
      </w:r>
      <w:r w:rsidRPr="00485ABC">
        <w:rPr>
          <w:rStyle w:val="snippetequal"/>
          <w:sz w:val="28"/>
          <w:szCs w:val="28"/>
        </w:rPr>
        <w:t xml:space="preserve">налогах </w:t>
      </w:r>
      <w:r w:rsidRPr="00485ABC">
        <w:rPr>
          <w:sz w:val="28"/>
          <w:szCs w:val="28"/>
        </w:rPr>
        <w:t xml:space="preserve">и сборах срок либо отказ от представления в </w:t>
      </w:r>
      <w:r w:rsidRPr="00485ABC">
        <w:rPr>
          <w:rStyle w:val="snippetequal"/>
          <w:sz w:val="28"/>
          <w:szCs w:val="28"/>
        </w:rPr>
        <w:t xml:space="preserve">налоговые </w:t>
      </w:r>
      <w:r w:rsidRPr="00485ABC">
        <w:rPr>
          <w:sz w:val="28"/>
          <w:szCs w:val="28"/>
        </w:rPr>
        <w:t xml:space="preserve">органы оформленных в установленном порядке документов и (или) иных сведений, необходимых для осуществления </w:t>
      </w:r>
      <w:r w:rsidRPr="00485ABC">
        <w:rPr>
          <w:rStyle w:val="snippetequal"/>
          <w:sz w:val="28"/>
          <w:szCs w:val="28"/>
        </w:rPr>
        <w:t xml:space="preserve">налогового </w:t>
      </w:r>
      <w:r w:rsidRPr="00485ABC">
        <w:rPr>
          <w:sz w:val="28"/>
          <w:szCs w:val="28"/>
        </w:rPr>
        <w:t>контроля, а равно представление таких сведений в неполном объеме или в искаженном</w:t>
      </w:r>
      <w:r w:rsidRPr="00485ABC">
        <w:rPr>
          <w:sz w:val="28"/>
          <w:szCs w:val="28"/>
        </w:rPr>
        <w:t xml:space="preserve"> </w:t>
      </w:r>
      <w:r w:rsidRPr="00485ABC">
        <w:rPr>
          <w:sz w:val="28"/>
          <w:szCs w:val="28"/>
        </w:rPr>
        <w:t>виде</w:t>
      </w:r>
      <w:r w:rsidRPr="00485ABC">
        <w:rPr>
          <w:sz w:val="28"/>
          <w:szCs w:val="28"/>
        </w:rPr>
        <w:t>, за исключением случаев, предусмотренных частью 2 настоящей статьи.</w:t>
      </w:r>
    </w:p>
    <w:p w:rsidR="00C21120" w:rsidRPr="00485ABC" w:rsidP="00485ABC">
      <w:pPr>
        <w:widowControl/>
        <w:ind w:left="-567" w:right="-144" w:firstLine="567"/>
        <w:jc w:val="both"/>
        <w:rPr>
          <w:sz w:val="28"/>
          <w:szCs w:val="28"/>
        </w:rPr>
      </w:pPr>
      <w:r w:rsidRPr="00485ABC">
        <w:rPr>
          <w:sz w:val="28"/>
          <w:szCs w:val="28"/>
        </w:rPr>
        <w:t>В материалах дела отсутствуют доказательства о вручен</w:t>
      </w:r>
      <w:r w:rsidRPr="00485ABC">
        <w:rPr>
          <w:sz w:val="28"/>
          <w:szCs w:val="28"/>
        </w:rPr>
        <w:t xml:space="preserve">ии </w:t>
      </w:r>
      <w:r w:rsidRPr="00485ABC">
        <w:rPr>
          <w:rStyle w:val="FontStyle17"/>
          <w:sz w:val="28"/>
          <w:szCs w:val="28"/>
        </w:rPr>
        <w:t>ООО</w:t>
      </w:r>
      <w:r w:rsidRPr="00485ABC">
        <w:rPr>
          <w:rStyle w:val="FontStyle17"/>
          <w:sz w:val="28"/>
          <w:szCs w:val="28"/>
        </w:rPr>
        <w:t xml:space="preserve"> </w:t>
      </w:r>
      <w:r w:rsidRPr="00485ABC">
        <w:rPr>
          <w:rStyle w:val="FontStyle15"/>
          <w:b w:val="0"/>
          <w:bCs/>
          <w:i w:val="0"/>
          <w:iCs/>
          <w:sz w:val="28"/>
          <w:szCs w:val="28"/>
        </w:rPr>
        <w:t>«</w:t>
      </w:r>
      <w:r>
        <w:rPr>
          <w:rStyle w:val="FontStyle15"/>
          <w:b w:val="0"/>
          <w:bCs/>
          <w:i w:val="0"/>
          <w:iCs/>
          <w:sz w:val="28"/>
          <w:szCs w:val="28"/>
        </w:rPr>
        <w:t>Таврида</w:t>
      </w:r>
      <w:r w:rsidRPr="00485ABC">
        <w:rPr>
          <w:rStyle w:val="FontStyle15"/>
          <w:b w:val="0"/>
          <w:bCs/>
          <w:i w:val="0"/>
          <w:iCs/>
          <w:sz w:val="28"/>
          <w:szCs w:val="28"/>
        </w:rPr>
        <w:t>»</w:t>
      </w:r>
      <w:r w:rsidRPr="00485ABC">
        <w:rPr>
          <w:sz w:val="28"/>
          <w:szCs w:val="28"/>
        </w:rPr>
        <w:t xml:space="preserve"> каких-либо требований о предоставлении документов и (или) сведений, необходимых для проведения </w:t>
      </w:r>
      <w:r w:rsidRPr="00485ABC">
        <w:rPr>
          <w:rStyle w:val="snippetequal"/>
          <w:sz w:val="28"/>
          <w:szCs w:val="28"/>
        </w:rPr>
        <w:t xml:space="preserve">налогового </w:t>
      </w:r>
      <w:r w:rsidRPr="00485ABC">
        <w:rPr>
          <w:sz w:val="28"/>
          <w:szCs w:val="28"/>
        </w:rPr>
        <w:t>контроля, за непредставление которых предусмотрена административная ответственность по ч.1 ст.15.6 КоАП РФ.</w:t>
      </w:r>
    </w:p>
    <w:p w:rsidR="00C21120" w:rsidRPr="00485ABC" w:rsidP="00485ABC">
      <w:pPr>
        <w:widowControl/>
        <w:ind w:left="-567" w:right="-144" w:firstLine="567"/>
        <w:jc w:val="both"/>
        <w:rPr>
          <w:sz w:val="28"/>
          <w:szCs w:val="28"/>
        </w:rPr>
      </w:pPr>
      <w:r w:rsidRPr="00485ABC">
        <w:rPr>
          <w:sz w:val="28"/>
          <w:szCs w:val="28"/>
        </w:rPr>
        <w:t xml:space="preserve">При этом материалами дела подтверждается наличие нарушения генеральным </w:t>
      </w:r>
      <w:r w:rsidRPr="00485ABC">
        <w:rPr>
          <w:rStyle w:val="FontStyle17"/>
          <w:sz w:val="28"/>
          <w:szCs w:val="28"/>
        </w:rPr>
        <w:t xml:space="preserve">директором ООО </w:t>
      </w:r>
      <w:r w:rsidRPr="00485ABC">
        <w:rPr>
          <w:rStyle w:val="FontStyle15"/>
          <w:b w:val="0"/>
          <w:bCs/>
          <w:i w:val="0"/>
          <w:iCs/>
          <w:sz w:val="28"/>
          <w:szCs w:val="28"/>
        </w:rPr>
        <w:t>«</w:t>
      </w:r>
      <w:r w:rsidR="00C2351D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485ABC">
        <w:rPr>
          <w:rStyle w:val="FontStyle15"/>
          <w:b w:val="0"/>
          <w:bCs/>
          <w:i w:val="0"/>
          <w:iCs/>
          <w:sz w:val="28"/>
          <w:szCs w:val="28"/>
        </w:rPr>
        <w:t xml:space="preserve">» </w:t>
      </w:r>
      <w:r>
        <w:rPr>
          <w:rStyle w:val="FontStyle17"/>
          <w:sz w:val="28"/>
          <w:szCs w:val="28"/>
        </w:rPr>
        <w:t>Полищука В.В.</w:t>
      </w:r>
      <w:r w:rsidRPr="00485ABC">
        <w:rPr>
          <w:rStyle w:val="FontStyle17"/>
          <w:sz w:val="28"/>
          <w:szCs w:val="28"/>
        </w:rPr>
        <w:t xml:space="preserve"> </w:t>
      </w:r>
      <w:r w:rsidRPr="00485ABC">
        <w:rPr>
          <w:sz w:val="28"/>
          <w:szCs w:val="28"/>
        </w:rPr>
        <w:t xml:space="preserve">срока представления </w:t>
      </w:r>
      <w:r w:rsidRPr="00485ABC">
        <w:rPr>
          <w:rStyle w:val="snippetequal"/>
          <w:sz w:val="28"/>
          <w:szCs w:val="28"/>
        </w:rPr>
        <w:t xml:space="preserve">налоговой </w:t>
      </w:r>
      <w:r w:rsidRPr="00485ABC">
        <w:rPr>
          <w:sz w:val="28"/>
          <w:szCs w:val="28"/>
        </w:rPr>
        <w:t xml:space="preserve">декларации по </w:t>
      </w:r>
      <w:r w:rsidRPr="00485ABC">
        <w:rPr>
          <w:rStyle w:val="snippetequal"/>
          <w:sz w:val="28"/>
          <w:szCs w:val="28"/>
        </w:rPr>
        <w:t xml:space="preserve">налогу на прибыль организаций </w:t>
      </w:r>
      <w:r w:rsidRPr="00485ABC">
        <w:rPr>
          <w:sz w:val="28"/>
          <w:szCs w:val="28"/>
        </w:rPr>
        <w:t xml:space="preserve">за </w:t>
      </w:r>
      <w:r w:rsidRPr="00485ABC">
        <w:rPr>
          <w:rStyle w:val="FontStyle17"/>
          <w:sz w:val="28"/>
          <w:szCs w:val="28"/>
        </w:rPr>
        <w:t xml:space="preserve">первое полугодие </w:t>
      </w:r>
      <w:r w:rsidRPr="00485ABC">
        <w:rPr>
          <w:sz w:val="28"/>
          <w:szCs w:val="28"/>
        </w:rPr>
        <w:t xml:space="preserve">2016 года, </w:t>
      </w:r>
      <w:r w:rsidRPr="00485ABC">
        <w:rPr>
          <w:rStyle w:val="FontStyle17"/>
          <w:sz w:val="28"/>
          <w:szCs w:val="28"/>
        </w:rPr>
        <w:t>что подпадает под признаки административного правонарушения, предусмотренного ст.15.5 КоАП РФ.</w:t>
      </w:r>
    </w:p>
    <w:p w:rsidR="00C21120" w:rsidRPr="00485ABC" w:rsidP="00485ABC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 w:rsidRPr="00485ABC">
        <w:rPr>
          <w:sz w:val="28"/>
          <w:szCs w:val="28"/>
        </w:rPr>
        <w:t xml:space="preserve">Согласно правовой позиции, изложенной в </w:t>
      </w:r>
      <w:r>
        <w:fldChar w:fldCharType="begin"/>
      </w:r>
      <w:r>
        <w:instrText xml:space="preserve"> HYPERLINK "consultantplus://offline/ref=0536092B33D0ADE9F93F4B731FFC59A8652919DE1C8956BBE0059E5938D8D0A9969C58FC010BE448I6K4M" </w:instrText>
      </w:r>
      <w:r>
        <w:fldChar w:fldCharType="separate"/>
      </w:r>
      <w:r w:rsidRPr="00485ABC">
        <w:rPr>
          <w:sz w:val="28"/>
          <w:szCs w:val="28"/>
        </w:rPr>
        <w:t>п. 20</w:t>
      </w:r>
      <w:r>
        <w:fldChar w:fldCharType="end"/>
      </w:r>
      <w:r w:rsidRPr="00485ABC">
        <w:rPr>
          <w:sz w:val="28"/>
          <w:szCs w:val="28"/>
        </w:rPr>
        <w:t xml:space="preserve">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485ABC">
          <w:rPr>
            <w:sz w:val="28"/>
            <w:szCs w:val="28"/>
          </w:rPr>
          <w:t>2005 г</w:t>
        </w:r>
      </w:smartTag>
      <w:r w:rsidRPr="00485ABC">
        <w:rPr>
          <w:sz w:val="28"/>
          <w:szCs w:val="28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(далее - Постановление N 5), несмотря на обязательность указания в протоколе об административном правонарушении наряду с другими сведениями конкретной статьи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485ABC">
        <w:rPr>
          <w:sz w:val="28"/>
          <w:szCs w:val="28"/>
        </w:rPr>
        <w:t>КоАП</w:t>
      </w:r>
      <w:r>
        <w:fldChar w:fldCharType="end"/>
      </w:r>
      <w:r w:rsidRPr="00485ABC">
        <w:rPr>
          <w:sz w:val="28"/>
          <w:szCs w:val="28"/>
        </w:rPr>
        <w:t xml:space="preserve"> РФ или закона субъекта Российской Федерации</w:t>
      </w:r>
      <w:r w:rsidRPr="00485ABC">
        <w:rPr>
          <w:sz w:val="28"/>
          <w:szCs w:val="28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485ABC">
        <w:rPr>
          <w:sz w:val="28"/>
          <w:szCs w:val="28"/>
        </w:rPr>
        <w:t>КоАП</w:t>
      </w:r>
      <w:r>
        <w:fldChar w:fldCharType="end"/>
      </w:r>
      <w:r w:rsidRPr="00485ABC">
        <w:rPr>
          <w:sz w:val="28"/>
          <w:szCs w:val="28"/>
        </w:rPr>
        <w:t xml:space="preserve"> РФ относит к полномочиям судьи. </w:t>
      </w:r>
      <w:r w:rsidRPr="00485ABC">
        <w:rPr>
          <w:sz w:val="28"/>
          <w:szCs w:val="28"/>
        </w:rPr>
        <w:t xml:space="preserve">Пленум Верховного Суда Российской Федерации в </w:t>
      </w:r>
      <w:r>
        <w:fldChar w:fldCharType="begin"/>
      </w:r>
      <w:r>
        <w:instrText xml:space="preserve"> HYPERLINK "consultantplus://offline/ref=0536092B33D0ADE9F93F4B731FFC59A8652919DE1C8956BBE0059E5938D8D0A9969C58FC010BE547I6K9M" </w:instrText>
      </w:r>
      <w:r>
        <w:fldChar w:fldCharType="separate"/>
      </w:r>
      <w:r w:rsidRPr="00485ABC">
        <w:rPr>
          <w:sz w:val="28"/>
          <w:szCs w:val="28"/>
        </w:rPr>
        <w:t>Постановлении</w:t>
      </w:r>
      <w:r>
        <w:fldChar w:fldCharType="end"/>
      </w:r>
      <w:r w:rsidRPr="00485ABC">
        <w:rPr>
          <w:sz w:val="28"/>
          <w:szCs w:val="28"/>
        </w:rPr>
        <w:t xml:space="preserve"> N 5 также указал, что в случае если при рассмотрении дела об административном правонарушении будет установлено, что протокол содержит неправильную квалификацию совершенного правонарушения, то судья вправе переквалифицировать действия (бездействие) лица, привлекаемого к </w:t>
      </w:r>
      <w:r w:rsidRPr="00485ABC">
        <w:rPr>
          <w:sz w:val="28"/>
          <w:szCs w:val="28"/>
        </w:rPr>
        <w:t xml:space="preserve">административной ответственности, на другую статью (часть статьи)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485ABC">
        <w:rPr>
          <w:sz w:val="28"/>
          <w:szCs w:val="28"/>
        </w:rPr>
        <w:t>КоАП</w:t>
      </w:r>
      <w:r>
        <w:fldChar w:fldCharType="end"/>
      </w:r>
      <w:r w:rsidRPr="00485ABC">
        <w:rPr>
          <w:sz w:val="28"/>
          <w:szCs w:val="28"/>
        </w:rPr>
        <w:t xml:space="preserve"> РФ, предусматривающую состав правонарушения, имеющий единый родовой объект посягательства, в том числе и</w:t>
      </w:r>
      <w:r w:rsidRPr="00485ABC">
        <w:rPr>
          <w:sz w:val="28"/>
          <w:szCs w:val="28"/>
        </w:rPr>
        <w:t xml:space="preserve"> в случае</w:t>
      </w:r>
      <w:r w:rsidRPr="00485ABC">
        <w:rPr>
          <w:sz w:val="28"/>
          <w:szCs w:val="28"/>
        </w:rPr>
        <w:t>,</w:t>
      </w:r>
      <w:r w:rsidRPr="00485ABC">
        <w:rPr>
          <w:sz w:val="28"/>
          <w:szCs w:val="28"/>
        </w:rPr>
        <w:t xml:space="preserve">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</w:t>
      </w:r>
      <w:r w:rsidRPr="00485ABC">
        <w:rPr>
          <w:rStyle w:val="FontStyle17"/>
          <w:sz w:val="28"/>
          <w:szCs w:val="28"/>
        </w:rPr>
        <w:t>.</w:t>
      </w:r>
    </w:p>
    <w:p w:rsidR="00C21120" w:rsidRPr="00485ABC" w:rsidP="00485ABC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 w:rsidRPr="00485ABC">
        <w:rPr>
          <w:rStyle w:val="FontStyle17"/>
          <w:sz w:val="28"/>
          <w:szCs w:val="28"/>
        </w:rPr>
        <w:t xml:space="preserve">Виновность генерального </w:t>
      </w:r>
      <w:r w:rsidRPr="00485ABC">
        <w:rPr>
          <w:rStyle w:val="FontStyle15"/>
          <w:b w:val="0"/>
          <w:bCs/>
          <w:i w:val="0"/>
          <w:iCs/>
          <w:sz w:val="28"/>
          <w:szCs w:val="28"/>
        </w:rPr>
        <w:t>директор</w:t>
      </w:r>
      <w:r w:rsidRPr="00485ABC">
        <w:rPr>
          <w:rStyle w:val="FontStyle15"/>
          <w:b w:val="0"/>
          <w:bCs/>
          <w:i w:val="0"/>
          <w:iCs/>
          <w:sz w:val="28"/>
          <w:szCs w:val="28"/>
        </w:rPr>
        <w:t xml:space="preserve">а </w:t>
      </w:r>
      <w:r w:rsidRPr="00485ABC">
        <w:rPr>
          <w:rStyle w:val="FontStyle17"/>
          <w:sz w:val="28"/>
          <w:szCs w:val="28"/>
        </w:rPr>
        <w:t>ООО</w:t>
      </w:r>
      <w:r w:rsidRPr="00485ABC">
        <w:rPr>
          <w:rStyle w:val="FontStyle17"/>
          <w:sz w:val="28"/>
          <w:szCs w:val="28"/>
        </w:rPr>
        <w:t xml:space="preserve"> </w:t>
      </w:r>
      <w:r w:rsidRPr="00485ABC">
        <w:rPr>
          <w:rStyle w:val="FontStyle15"/>
          <w:b w:val="0"/>
          <w:bCs/>
          <w:i w:val="0"/>
          <w:iCs/>
          <w:sz w:val="28"/>
          <w:szCs w:val="28"/>
        </w:rPr>
        <w:t>«</w:t>
      </w:r>
      <w:r w:rsidR="00C2351D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485ABC">
        <w:rPr>
          <w:rStyle w:val="FontStyle15"/>
          <w:b w:val="0"/>
          <w:bCs/>
          <w:i w:val="0"/>
          <w:iCs/>
          <w:sz w:val="28"/>
          <w:szCs w:val="28"/>
        </w:rPr>
        <w:t xml:space="preserve">» </w:t>
      </w:r>
      <w:r>
        <w:rPr>
          <w:rStyle w:val="FontStyle17"/>
          <w:sz w:val="28"/>
          <w:szCs w:val="28"/>
        </w:rPr>
        <w:t>Полищука В.В.</w:t>
      </w:r>
      <w:r w:rsidRPr="00485ABC">
        <w:rPr>
          <w:rStyle w:val="FontStyle17"/>
          <w:sz w:val="28"/>
          <w:szCs w:val="28"/>
        </w:rPr>
        <w:t xml:space="preserve"> в совершении правонарушения, предусмотренного ст.15.5 КоАП РФ, подтверждается: протоколом об административном правонарушении </w:t>
      </w:r>
      <w:r w:rsidR="00C2351D">
        <w:rPr>
          <w:rStyle w:val="FontStyle17"/>
          <w:sz w:val="28"/>
          <w:szCs w:val="28"/>
        </w:rPr>
        <w:t>«НОМЕР»</w:t>
      </w:r>
      <w:r w:rsidRPr="00485ABC">
        <w:rPr>
          <w:rStyle w:val="FontStyle17"/>
          <w:sz w:val="28"/>
          <w:szCs w:val="28"/>
        </w:rPr>
        <w:t xml:space="preserve"> от </w:t>
      </w:r>
      <w:r w:rsidR="00C2351D">
        <w:rPr>
          <w:rStyle w:val="FontStyle17"/>
          <w:sz w:val="28"/>
          <w:szCs w:val="28"/>
        </w:rPr>
        <w:t>«ДАТА»</w:t>
      </w:r>
      <w:r w:rsidRPr="00485ABC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распечаткой АИС Налог, согласно которой налоговая декларация (форма по КНД 1151006) была предоставлена в МИФНС России №8 по Республике Крым </w:t>
      </w:r>
      <w:r w:rsidR="00C2351D">
        <w:rPr>
          <w:rStyle w:val="FontStyle17"/>
          <w:sz w:val="28"/>
          <w:szCs w:val="28"/>
        </w:rPr>
        <w:t>«ДАТА»</w:t>
      </w:r>
      <w:r w:rsidRPr="00485ABC">
        <w:rPr>
          <w:rStyle w:val="FontStyle17"/>
          <w:sz w:val="28"/>
          <w:szCs w:val="28"/>
        </w:rPr>
        <w:t>, то есть с нарушением у</w:t>
      </w:r>
      <w:r>
        <w:rPr>
          <w:rStyle w:val="FontStyle17"/>
          <w:sz w:val="28"/>
          <w:szCs w:val="28"/>
        </w:rPr>
        <w:t xml:space="preserve">становленного срока; актом </w:t>
      </w:r>
      <w:r w:rsidR="00C2351D">
        <w:rPr>
          <w:rStyle w:val="FontStyle17"/>
          <w:sz w:val="28"/>
          <w:szCs w:val="28"/>
        </w:rPr>
        <w:t>«НОМЕР»</w:t>
      </w:r>
      <w:r w:rsidRPr="00485ABC">
        <w:rPr>
          <w:rStyle w:val="FontStyle17"/>
          <w:sz w:val="28"/>
          <w:szCs w:val="28"/>
        </w:rPr>
        <w:t xml:space="preserve"> от </w:t>
      </w:r>
      <w:r w:rsidR="00C2351D">
        <w:rPr>
          <w:rStyle w:val="FontStyle17"/>
          <w:sz w:val="28"/>
          <w:szCs w:val="28"/>
        </w:rPr>
        <w:t>«ДАТА»</w:t>
      </w:r>
      <w:r w:rsidRPr="00485ABC">
        <w:rPr>
          <w:rStyle w:val="FontStyle17"/>
          <w:sz w:val="28"/>
          <w:szCs w:val="28"/>
        </w:rPr>
        <w:t xml:space="preserve">; решением </w:t>
      </w:r>
      <w:r w:rsidR="00C2351D">
        <w:rPr>
          <w:rStyle w:val="FontStyle17"/>
          <w:sz w:val="28"/>
          <w:szCs w:val="28"/>
        </w:rPr>
        <w:t>«НОМЕР»</w:t>
      </w:r>
      <w:r w:rsidRPr="00485ABC">
        <w:rPr>
          <w:rStyle w:val="FontStyle17"/>
          <w:sz w:val="28"/>
          <w:szCs w:val="28"/>
        </w:rPr>
        <w:t xml:space="preserve"> от </w:t>
      </w:r>
      <w:r w:rsidR="00C2351D">
        <w:rPr>
          <w:rStyle w:val="FontStyle17"/>
          <w:sz w:val="28"/>
          <w:szCs w:val="28"/>
        </w:rPr>
        <w:t>«ДАТА»</w:t>
      </w:r>
      <w:r w:rsidRPr="00485ABC">
        <w:rPr>
          <w:rStyle w:val="FontStyle17"/>
          <w:sz w:val="28"/>
          <w:szCs w:val="28"/>
        </w:rPr>
        <w:t>; выпиской из ЕГРЮЛ.</w:t>
      </w:r>
    </w:p>
    <w:p w:rsidR="00C21120" w:rsidRPr="00485ABC" w:rsidP="00485ABC">
      <w:pPr>
        <w:widowControl/>
        <w:ind w:left="-567" w:right="-144" w:firstLine="567"/>
        <w:jc w:val="both"/>
        <w:rPr>
          <w:sz w:val="28"/>
          <w:szCs w:val="28"/>
        </w:rPr>
      </w:pPr>
      <w:r w:rsidRPr="00485AB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генерального </w:t>
      </w:r>
      <w:r w:rsidRPr="00485ABC">
        <w:rPr>
          <w:rStyle w:val="FontStyle15"/>
          <w:b w:val="0"/>
          <w:bCs/>
          <w:i w:val="0"/>
          <w:iCs/>
          <w:sz w:val="28"/>
          <w:szCs w:val="28"/>
        </w:rPr>
        <w:t xml:space="preserve">директора </w:t>
      </w:r>
      <w:r w:rsidRPr="00485ABC">
        <w:rPr>
          <w:rStyle w:val="FontStyle17"/>
          <w:sz w:val="28"/>
          <w:szCs w:val="28"/>
        </w:rPr>
        <w:t xml:space="preserve">ООО </w:t>
      </w:r>
      <w:r w:rsidRPr="00485ABC">
        <w:rPr>
          <w:rStyle w:val="FontStyle15"/>
          <w:b w:val="0"/>
          <w:bCs/>
          <w:i w:val="0"/>
          <w:iCs/>
          <w:sz w:val="28"/>
          <w:szCs w:val="28"/>
        </w:rPr>
        <w:t>«</w:t>
      </w:r>
      <w:r w:rsidR="00C2351D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485ABC">
        <w:rPr>
          <w:rStyle w:val="FontStyle15"/>
          <w:b w:val="0"/>
          <w:bCs/>
          <w:i w:val="0"/>
          <w:iCs/>
          <w:sz w:val="28"/>
          <w:szCs w:val="28"/>
        </w:rPr>
        <w:t xml:space="preserve">» </w:t>
      </w:r>
      <w:r>
        <w:rPr>
          <w:rStyle w:val="FontStyle17"/>
          <w:sz w:val="28"/>
          <w:szCs w:val="28"/>
        </w:rPr>
        <w:t>Полищука В.В.</w:t>
      </w:r>
      <w:r w:rsidRPr="00485ABC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ст.15.5 КоАП РФ, а именно: н</w:t>
      </w:r>
      <w:r w:rsidRPr="00485ABC">
        <w:rPr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21120" w:rsidRPr="00485ABC" w:rsidP="00485ABC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485AB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>
        <w:rPr>
          <w:rStyle w:val="FontStyle17"/>
          <w:sz w:val="28"/>
          <w:szCs w:val="28"/>
        </w:rPr>
        <w:t>Полищуку В.В</w:t>
      </w:r>
      <w:r w:rsidRPr="005910A1">
        <w:rPr>
          <w:rStyle w:val="FontStyle17"/>
          <w:sz w:val="28"/>
          <w:szCs w:val="28"/>
        </w:rPr>
        <w:t xml:space="preserve">. принимается во внимание его личность, характер совершенного правонарушения, отношение виновного к содеянному, отсутствие обстоятельств, смягчающих и отягчающих административную ответственность, в </w:t>
      </w:r>
      <w:r w:rsidRPr="005910A1">
        <w:rPr>
          <w:rStyle w:val="FontStyle17"/>
          <w:sz w:val="28"/>
          <w:szCs w:val="28"/>
        </w:rPr>
        <w:t>связи</w:t>
      </w:r>
      <w:r w:rsidRPr="005910A1">
        <w:rPr>
          <w:rStyle w:val="FontStyle17"/>
          <w:sz w:val="28"/>
          <w:szCs w:val="28"/>
        </w:rPr>
        <w:t xml:space="preserve"> с чем полагаю необходимым назначить ему наказание в виде</w:t>
      </w:r>
      <w:r w:rsidRPr="00485ABC">
        <w:rPr>
          <w:rStyle w:val="FontStyle17"/>
          <w:sz w:val="28"/>
          <w:szCs w:val="28"/>
        </w:rPr>
        <w:t xml:space="preserve"> административного штрафа, предусмотренного санкцией ст.15.5 КоАП РФ. </w:t>
      </w:r>
    </w:p>
    <w:p w:rsidR="00C21120" w:rsidRPr="00485ABC" w:rsidP="00485ABC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485ABC">
        <w:rPr>
          <w:rStyle w:val="FontStyle17"/>
          <w:sz w:val="28"/>
          <w:szCs w:val="28"/>
        </w:rPr>
        <w:t>Руководствуясь ст.ст.3.1, ст.15.5, ч.1 ст.15.6, 29.9-29.10, 30.1 Кодекса Российской Федерации об административных правонарушениях, судья -</w:t>
      </w:r>
    </w:p>
    <w:p w:rsidR="00C21120" w:rsidRPr="00485ABC" w:rsidP="00485ABC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C21120" w:rsidRPr="00485ABC" w:rsidP="00485ABC">
      <w:pPr>
        <w:pStyle w:val="Style5"/>
        <w:widowControl/>
        <w:ind w:left="-567" w:right="-144" w:firstLine="567"/>
        <w:jc w:val="both"/>
        <w:rPr>
          <w:rStyle w:val="FontStyle16"/>
          <w:bCs/>
          <w:spacing w:val="60"/>
          <w:sz w:val="28"/>
          <w:szCs w:val="28"/>
        </w:rPr>
      </w:pPr>
      <w:r w:rsidRPr="00485ABC">
        <w:rPr>
          <w:rStyle w:val="FontStyle16"/>
          <w:b w:val="0"/>
          <w:bCs/>
          <w:spacing w:val="60"/>
          <w:sz w:val="28"/>
          <w:szCs w:val="28"/>
        </w:rPr>
        <w:t xml:space="preserve">                          </w:t>
      </w:r>
      <w:r w:rsidRPr="00485ABC">
        <w:rPr>
          <w:rStyle w:val="FontStyle16"/>
          <w:bCs/>
          <w:spacing w:val="60"/>
          <w:sz w:val="28"/>
          <w:szCs w:val="28"/>
        </w:rPr>
        <w:t>Постановил:</w:t>
      </w:r>
    </w:p>
    <w:p w:rsidR="00C21120" w:rsidRPr="00485ABC" w:rsidP="00485ABC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C21120" w:rsidRPr="00485ABC" w:rsidP="00485ABC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485ABC">
        <w:rPr>
          <w:rStyle w:val="FontStyle15"/>
          <w:bCs/>
          <w:iCs/>
          <w:sz w:val="28"/>
          <w:szCs w:val="28"/>
        </w:rPr>
        <w:t>генерального директора Общества с ограниченной ответственностью «</w:t>
      </w:r>
      <w:r w:rsidR="00C2351D">
        <w:rPr>
          <w:rStyle w:val="FontStyle15"/>
          <w:bCs/>
          <w:iCs/>
          <w:sz w:val="28"/>
          <w:szCs w:val="28"/>
        </w:rPr>
        <w:t>НАЗВАНИЕ</w:t>
      </w:r>
      <w:r w:rsidRPr="00485ABC">
        <w:rPr>
          <w:rStyle w:val="FontStyle15"/>
          <w:bCs/>
          <w:iCs/>
          <w:sz w:val="28"/>
          <w:szCs w:val="28"/>
        </w:rPr>
        <w:t xml:space="preserve">» </w:t>
      </w:r>
      <w:r>
        <w:rPr>
          <w:rStyle w:val="FontStyle15"/>
          <w:bCs/>
          <w:iCs/>
          <w:sz w:val="28"/>
          <w:szCs w:val="28"/>
        </w:rPr>
        <w:t>Полищука Владимира Владимировича</w:t>
      </w:r>
      <w:r w:rsidRPr="00485ABC">
        <w:rPr>
          <w:rStyle w:val="FontStyle14"/>
          <w:b w:val="0"/>
          <w:bCs/>
          <w:iCs/>
          <w:sz w:val="28"/>
          <w:szCs w:val="28"/>
        </w:rPr>
        <w:t xml:space="preserve">, </w:t>
      </w:r>
      <w:r w:rsidR="00C2351D">
        <w:rPr>
          <w:rStyle w:val="FontStyle17"/>
          <w:sz w:val="28"/>
          <w:szCs w:val="28"/>
        </w:rPr>
        <w:t>«ПЕРСОНАЛЬНЫЕ ДАННЫЕ»</w:t>
      </w:r>
      <w:r w:rsidRPr="00485ABC">
        <w:rPr>
          <w:rStyle w:val="FontStyle17"/>
          <w:sz w:val="28"/>
          <w:szCs w:val="28"/>
        </w:rPr>
        <w:t xml:space="preserve">,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5910A1">
        <w:rPr>
          <w:rStyle w:val="FontStyle17"/>
          <w:sz w:val="28"/>
          <w:szCs w:val="28"/>
        </w:rPr>
        <w:t>300,00</w:t>
      </w:r>
      <w:r w:rsidRPr="00485ABC">
        <w:rPr>
          <w:rStyle w:val="FontStyle17"/>
          <w:sz w:val="28"/>
          <w:szCs w:val="28"/>
        </w:rPr>
        <w:t xml:space="preserve"> (</w:t>
      </w:r>
      <w:r w:rsidR="005910A1">
        <w:rPr>
          <w:rStyle w:val="FontStyle17"/>
          <w:sz w:val="28"/>
          <w:szCs w:val="28"/>
        </w:rPr>
        <w:t>триста</w:t>
      </w:r>
      <w:r w:rsidRPr="00485ABC">
        <w:rPr>
          <w:rStyle w:val="FontStyle17"/>
          <w:sz w:val="28"/>
          <w:szCs w:val="28"/>
        </w:rPr>
        <w:t>) рублей.</w:t>
      </w:r>
    </w:p>
    <w:p w:rsidR="00C21120" w:rsidRPr="00485ABC" w:rsidP="00485ABC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485ABC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485ABC">
        <w:rPr>
          <w:rStyle w:val="FontStyle17"/>
          <w:sz w:val="28"/>
          <w:szCs w:val="28"/>
        </w:rPr>
        <w:t xml:space="preserve">: </w:t>
      </w:r>
      <w:r w:rsidRPr="00485ABC">
        <w:rPr>
          <w:sz w:val="28"/>
          <w:szCs w:val="28"/>
        </w:rPr>
        <w:t xml:space="preserve">УФК по Республике Крым (МИФНС России 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485ABC">
        <w:rPr>
          <w:sz w:val="28"/>
          <w:szCs w:val="28"/>
        </w:rPr>
        <w:t>р</w:t>
      </w:r>
      <w:r w:rsidRPr="00485ABC">
        <w:rPr>
          <w:sz w:val="28"/>
          <w:szCs w:val="28"/>
        </w:rPr>
        <w:t xml:space="preserve">/с 40101810335100010001; постановление от </w:t>
      </w:r>
      <w:r>
        <w:rPr>
          <w:sz w:val="28"/>
          <w:szCs w:val="28"/>
        </w:rPr>
        <w:t>24</w:t>
      </w:r>
      <w:r w:rsidRPr="00485ABC">
        <w:rPr>
          <w:sz w:val="28"/>
          <w:szCs w:val="28"/>
        </w:rPr>
        <w:t>.04.2017 года № 5-98-</w:t>
      </w:r>
      <w:r>
        <w:rPr>
          <w:sz w:val="28"/>
          <w:szCs w:val="28"/>
        </w:rPr>
        <w:t>164</w:t>
      </w:r>
      <w:r w:rsidRPr="00485ABC">
        <w:rPr>
          <w:sz w:val="28"/>
          <w:szCs w:val="28"/>
        </w:rPr>
        <w:t>/2017.</w:t>
      </w:r>
    </w:p>
    <w:p w:rsidR="00C21120" w:rsidRPr="00485ABC" w:rsidP="00485ABC">
      <w:pPr>
        <w:widowControl/>
        <w:ind w:left="-567" w:right="-144" w:firstLine="567"/>
        <w:jc w:val="both"/>
        <w:rPr>
          <w:rFonts w:eastAsia="SimSun"/>
          <w:sz w:val="28"/>
          <w:szCs w:val="28"/>
          <w:lang w:eastAsia="zh-CN"/>
        </w:rPr>
      </w:pPr>
      <w:r w:rsidRPr="00485ABC">
        <w:rPr>
          <w:sz w:val="28"/>
          <w:szCs w:val="28"/>
        </w:rPr>
        <w:t>Документ, свидетельствующий об уплате административного</w:t>
      </w:r>
      <w:r w:rsidRPr="00485ABC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485ABC">
        <w:rPr>
          <w:rFonts w:eastAsia="SimSun"/>
          <w:sz w:val="28"/>
          <w:szCs w:val="28"/>
          <w:lang w:eastAsia="zh-CN"/>
        </w:rPr>
        <w:t>вынесшим</w:t>
      </w:r>
      <w:r w:rsidRPr="00485ABC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C21120" w:rsidRPr="00485ABC" w:rsidP="00485ABC">
      <w:pPr>
        <w:widowControl/>
        <w:ind w:left="-567" w:right="-144" w:firstLine="567"/>
        <w:jc w:val="both"/>
        <w:rPr>
          <w:sz w:val="28"/>
          <w:szCs w:val="28"/>
        </w:rPr>
      </w:pPr>
      <w:r w:rsidRPr="00485AB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85ABC">
        <w:rPr>
          <w:sz w:val="28"/>
          <w:szCs w:val="28"/>
        </w:rPr>
        <w:t>частью 1.1</w:t>
      </w:r>
      <w:r>
        <w:fldChar w:fldCharType="end"/>
      </w:r>
      <w:r w:rsidRPr="00485AB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85ABC">
        <w:rPr>
          <w:sz w:val="28"/>
          <w:szCs w:val="28"/>
        </w:rPr>
        <w:t>статьей 31.5</w:t>
      </w:r>
      <w:r>
        <w:fldChar w:fldCharType="end"/>
      </w:r>
      <w:r w:rsidRPr="00485ABC">
        <w:rPr>
          <w:sz w:val="28"/>
          <w:szCs w:val="28"/>
        </w:rPr>
        <w:t xml:space="preserve"> настоящего Кодекса.</w:t>
      </w:r>
    </w:p>
    <w:p w:rsidR="00C21120" w:rsidRPr="00485ABC" w:rsidP="00485ABC">
      <w:pPr>
        <w:widowControl/>
        <w:ind w:left="-567" w:right="-144" w:firstLine="567"/>
        <w:jc w:val="both"/>
        <w:rPr>
          <w:sz w:val="28"/>
          <w:szCs w:val="28"/>
        </w:rPr>
      </w:pPr>
      <w:r w:rsidRPr="00485ABC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85ABC">
        <w:rPr>
          <w:sz w:val="28"/>
          <w:szCs w:val="28"/>
        </w:rPr>
        <w:t>Кодексом</w:t>
      </w:r>
      <w:r>
        <w:fldChar w:fldCharType="end"/>
      </w:r>
      <w:r w:rsidRPr="00485ABC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1120" w:rsidRPr="00485ABC" w:rsidP="00485ABC">
      <w:pPr>
        <w:widowControl/>
        <w:ind w:left="-567" w:right="-144" w:firstLine="567"/>
        <w:jc w:val="both"/>
        <w:rPr>
          <w:bCs/>
          <w:sz w:val="28"/>
          <w:szCs w:val="28"/>
        </w:rPr>
      </w:pPr>
      <w:r w:rsidRPr="00485ABC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85ABC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485ABC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C21120" w:rsidRPr="00485ABC" w:rsidP="00C2351D">
      <w:pPr>
        <w:pStyle w:val="Style4"/>
        <w:widowControl/>
        <w:spacing w:line="240" w:lineRule="auto"/>
        <w:ind w:right="-144" w:firstLine="0"/>
        <w:rPr>
          <w:rStyle w:val="FontStyle11"/>
          <w:b w:val="0"/>
          <w:bCs/>
          <w:sz w:val="28"/>
          <w:szCs w:val="28"/>
        </w:rPr>
      </w:pPr>
    </w:p>
    <w:p w:rsidR="00C21120" w:rsidRPr="00485ABC" w:rsidP="00485ABC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/>
          <w:sz w:val="28"/>
          <w:szCs w:val="28"/>
        </w:rPr>
      </w:pPr>
    </w:p>
    <w:p w:rsidR="00C2351D" w:rsidP="00485ABC">
      <w:pPr>
        <w:pStyle w:val="Style4"/>
        <w:widowControl/>
        <w:spacing w:line="240" w:lineRule="auto"/>
        <w:ind w:left="-567" w:right="-144" w:firstLine="567"/>
        <w:rPr>
          <w:rStyle w:val="FontStyle17"/>
          <w:bCs/>
          <w:sz w:val="28"/>
          <w:szCs w:val="28"/>
        </w:rPr>
      </w:pPr>
      <w:r w:rsidRPr="00485ABC">
        <w:rPr>
          <w:rStyle w:val="FontStyle11"/>
          <w:bCs/>
          <w:sz w:val="28"/>
          <w:szCs w:val="28"/>
        </w:rPr>
        <w:t>Мировой судья:</w:t>
      </w:r>
      <w:r w:rsidRPr="00485ABC">
        <w:rPr>
          <w:rStyle w:val="FontStyle11"/>
          <w:bCs/>
          <w:sz w:val="28"/>
          <w:szCs w:val="28"/>
        </w:rPr>
        <w:tab/>
      </w:r>
      <w:r w:rsidRPr="00485ABC">
        <w:rPr>
          <w:rStyle w:val="FontStyle11"/>
          <w:bCs/>
          <w:sz w:val="28"/>
          <w:szCs w:val="28"/>
        </w:rPr>
        <w:tab/>
      </w:r>
      <w:r w:rsidRPr="00485ABC">
        <w:rPr>
          <w:rStyle w:val="FontStyle11"/>
          <w:bCs/>
          <w:sz w:val="28"/>
          <w:szCs w:val="28"/>
        </w:rPr>
        <w:tab/>
      </w:r>
      <w:r w:rsidRPr="00485ABC">
        <w:rPr>
          <w:rStyle w:val="FontStyle11"/>
          <w:bCs/>
          <w:sz w:val="28"/>
          <w:szCs w:val="28"/>
        </w:rPr>
        <w:tab/>
      </w:r>
      <w:r w:rsidRPr="00485ABC">
        <w:rPr>
          <w:rStyle w:val="FontStyle11"/>
          <w:bCs/>
          <w:sz w:val="28"/>
          <w:szCs w:val="28"/>
        </w:rPr>
        <w:tab/>
      </w:r>
      <w:r w:rsidRPr="00485ABC">
        <w:rPr>
          <w:rStyle w:val="FontStyle11"/>
          <w:bCs/>
          <w:sz w:val="28"/>
          <w:szCs w:val="28"/>
        </w:rPr>
        <w:tab/>
      </w:r>
      <w:r w:rsidRPr="00485ABC">
        <w:rPr>
          <w:rStyle w:val="FontStyle11"/>
          <w:bCs/>
          <w:sz w:val="28"/>
          <w:szCs w:val="28"/>
        </w:rPr>
        <w:tab/>
        <w:t xml:space="preserve">                      К.Г. Чинов</w:t>
      </w:r>
    </w:p>
    <w:p w:rsidR="00C2351D" w:rsidRPr="00C2351D" w:rsidP="00C2351D"/>
    <w:p w:rsidR="00C2351D" w:rsidP="00C2351D"/>
    <w:p w:rsidR="00C21120" w:rsidP="00C2351D">
      <w:r>
        <w:t>«СОГЛАСОВАНО»</w:t>
      </w:r>
    </w:p>
    <w:p w:rsidR="00C2351D" w:rsidP="00C2351D">
      <w:r>
        <w:t>Мировой судья:</w:t>
      </w:r>
    </w:p>
    <w:p w:rsidR="00C2351D" w:rsidRPr="00C2351D" w:rsidP="00C2351D">
      <w:r>
        <w:t>________________К.Г.Чинов</w:t>
      </w:r>
    </w:p>
    <w:sectPr w:rsidSect="00D6461D">
      <w:type w:val="continuous"/>
      <w:pgSz w:w="11905" w:h="16837"/>
      <w:pgMar w:top="1134" w:right="706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/>
      <w:spacing w:val="20"/>
      <w:sz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/>
      <w:spacing w:val="20"/>
      <w:sz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/>
      <w:b/>
      <w:i/>
      <w:sz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/>
      <w:sz w:val="22"/>
    </w:rPr>
  </w:style>
  <w:style w:type="paragraph" w:styleId="BalloonText">
    <w:name w:val="Balloon Text"/>
    <w:basedOn w:val="Normal"/>
    <w:link w:val="a"/>
    <w:uiPriority w:val="99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20"/>
      <w:lang w:eastAsia="en-US"/>
    </w:rPr>
  </w:style>
  <w:style w:type="character" w:customStyle="1" w:styleId="a">
    <w:name w:val="Текст выноски Знак"/>
    <w:link w:val="BalloonText"/>
    <w:uiPriority w:val="99"/>
    <w:semiHidden/>
    <w:locked/>
    <w:rsid w:val="00336A6E"/>
    <w:rPr>
      <w:rFonts w:ascii="Tahoma" w:hAnsi="Tahoma"/>
      <w:sz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AD790A"/>
  </w:style>
  <w:style w:type="character" w:customStyle="1" w:styleId="wmi-callto">
    <w:name w:val="wmi-callto"/>
    <w:uiPriority w:val="99"/>
    <w:rsid w:val="00AD790A"/>
  </w:style>
  <w:style w:type="character" w:styleId="Hyperlink">
    <w:name w:val="Hyperlink"/>
    <w:uiPriority w:val="99"/>
    <w:semiHidden/>
    <w:rsid w:val="00685B08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68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