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57C55" w:rsidRPr="00C438D2" w:rsidP="0023599D">
      <w:pPr>
        <w:pStyle w:val="Style1"/>
        <w:widowControl/>
        <w:ind w:right="-149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</w:t>
      </w:r>
      <w:r>
        <w:rPr>
          <w:rStyle w:val="FontStyle16"/>
          <w:sz w:val="28"/>
          <w:szCs w:val="28"/>
        </w:rPr>
        <w:t>98-2</w:t>
      </w:r>
      <w:r w:rsidR="00183D62">
        <w:rPr>
          <w:rStyle w:val="FontStyle16"/>
          <w:sz w:val="28"/>
          <w:szCs w:val="28"/>
        </w:rPr>
        <w:t>06</w:t>
      </w:r>
      <w:r w:rsidRPr="00C438D2">
        <w:rPr>
          <w:rStyle w:val="FontStyle16"/>
          <w:sz w:val="28"/>
          <w:szCs w:val="28"/>
        </w:rPr>
        <w:t>/2017</w:t>
      </w:r>
    </w:p>
    <w:p w:rsidR="00257C55" w:rsidRPr="00C438D2" w:rsidP="0023599D">
      <w:pPr>
        <w:pStyle w:val="Style3"/>
        <w:widowControl/>
        <w:ind w:right="-149"/>
        <w:jc w:val="both"/>
        <w:rPr>
          <w:b/>
          <w:sz w:val="28"/>
          <w:szCs w:val="28"/>
        </w:rPr>
      </w:pPr>
    </w:p>
    <w:p w:rsidR="00257C55" w:rsidRPr="00C438D2" w:rsidP="0023599D">
      <w:pPr>
        <w:pStyle w:val="Style3"/>
        <w:widowControl/>
        <w:ind w:right="-149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C438D2">
        <w:rPr>
          <w:b/>
          <w:sz w:val="28"/>
          <w:szCs w:val="28"/>
        </w:rPr>
        <w:t xml:space="preserve">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257C55" w:rsidRPr="00C438D2" w:rsidP="0023599D">
      <w:pPr>
        <w:pStyle w:val="Style3"/>
        <w:widowControl/>
        <w:ind w:right="-149" w:firstLine="567"/>
        <w:jc w:val="both"/>
        <w:rPr>
          <w:sz w:val="28"/>
          <w:szCs w:val="28"/>
        </w:rPr>
      </w:pPr>
    </w:p>
    <w:p w:rsidR="00257C55" w:rsidRPr="00C438D2" w:rsidP="0023599D">
      <w:pPr>
        <w:pStyle w:val="Style3"/>
        <w:widowControl/>
        <w:tabs>
          <w:tab w:val="left" w:pos="8510"/>
        </w:tabs>
        <w:ind w:right="-149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21 июня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="0023599D">
        <w:rPr>
          <w:rStyle w:val="FontStyle16"/>
          <w:bCs w:val="0"/>
          <w:sz w:val="28"/>
          <w:szCs w:val="28"/>
        </w:rPr>
        <w:t xml:space="preserve">            </w:t>
      </w:r>
      <w:r w:rsidRPr="00C438D2">
        <w:rPr>
          <w:rStyle w:val="FontStyle16"/>
          <w:sz w:val="28"/>
          <w:szCs w:val="28"/>
        </w:rPr>
        <w:t>г. Ялта</w:t>
      </w:r>
    </w:p>
    <w:p w:rsidR="00257C55" w:rsidRPr="00C438D2" w:rsidP="0023599D">
      <w:pPr>
        <w:pStyle w:val="Style4"/>
        <w:widowControl/>
        <w:spacing w:line="240" w:lineRule="auto"/>
        <w:ind w:right="-149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</w:t>
      </w:r>
      <w:r w:rsidR="00E30C99">
        <w:rPr>
          <w:rStyle w:val="FontStyle17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Лобова А.Ю., </w:t>
      </w:r>
      <w:r w:rsidRPr="00C438D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C438D2">
        <w:rPr>
          <w:rStyle w:val="FontStyle13"/>
          <w:sz w:val="28"/>
          <w:szCs w:val="28"/>
        </w:rPr>
        <w:t>в отношении:</w:t>
      </w:r>
    </w:p>
    <w:p w:rsidR="00257C55" w:rsidRPr="00C438D2" w:rsidP="0023599D">
      <w:pPr>
        <w:pStyle w:val="Style4"/>
        <w:widowControl/>
        <w:spacing w:line="240" w:lineRule="auto"/>
        <w:ind w:right="-149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Лобова Александра Юрьевича</w:t>
      </w:r>
      <w:r>
        <w:rPr>
          <w:sz w:val="28"/>
          <w:szCs w:val="28"/>
        </w:rPr>
        <w:t xml:space="preserve">, </w:t>
      </w:r>
      <w:r w:rsidR="00D51F7E">
        <w:rPr>
          <w:sz w:val="28"/>
          <w:szCs w:val="28"/>
        </w:rPr>
        <w:t>«ПЕРСОНАЛЬНЫЕ ДАННЫЕ»</w:t>
      </w:r>
      <w:r w:rsidR="003947FB">
        <w:rPr>
          <w:sz w:val="28"/>
          <w:szCs w:val="28"/>
        </w:rPr>
        <w:t xml:space="preserve">, </w:t>
      </w:r>
      <w:r w:rsidRPr="00C438D2">
        <w:rPr>
          <w:sz w:val="28"/>
          <w:szCs w:val="28"/>
        </w:rPr>
        <w:t>за совершение административного правонарушени</w:t>
      </w:r>
      <w:r>
        <w:rPr>
          <w:sz w:val="28"/>
          <w:szCs w:val="28"/>
        </w:rPr>
        <w:t>я, предусмотренного ч.1 ст.12.8</w:t>
      </w:r>
      <w:r w:rsidRPr="00C438D2">
        <w:rPr>
          <w:sz w:val="28"/>
          <w:szCs w:val="28"/>
        </w:rPr>
        <w:t xml:space="preserve"> КоАП РФ, -</w:t>
      </w:r>
    </w:p>
    <w:p w:rsidR="00257C55" w:rsidP="0023599D">
      <w:pPr>
        <w:pStyle w:val="Style5"/>
        <w:widowControl/>
        <w:ind w:right="-149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у</w:t>
      </w:r>
      <w:r w:rsidRPr="00C438D2">
        <w:rPr>
          <w:rStyle w:val="FontStyle16"/>
          <w:b w:val="0"/>
          <w:spacing w:val="60"/>
          <w:sz w:val="28"/>
          <w:szCs w:val="28"/>
        </w:rPr>
        <w:t>станови</w:t>
      </w:r>
      <w:r w:rsidRPr="00C438D2">
        <w:rPr>
          <w:rStyle w:val="FontStyle16"/>
          <w:b w:val="0"/>
          <w:sz w:val="28"/>
          <w:szCs w:val="28"/>
        </w:rPr>
        <w:t>л:</w:t>
      </w:r>
    </w:p>
    <w:p w:rsidR="00257C55" w:rsidRPr="00257C55" w:rsidP="0023599D">
      <w:pPr>
        <w:pStyle w:val="Style4"/>
        <w:widowControl/>
        <w:spacing w:line="240" w:lineRule="exact"/>
        <w:ind w:right="-149" w:firstLine="0"/>
        <w:rPr>
          <w:sz w:val="28"/>
          <w:szCs w:val="28"/>
        </w:rPr>
      </w:pPr>
    </w:p>
    <w:p w:rsidR="00E30C99" w:rsidP="0023599D">
      <w:pPr>
        <w:pStyle w:val="Style4"/>
        <w:widowControl/>
        <w:spacing w:before="34" w:line="240" w:lineRule="auto"/>
        <w:ind w:right="-149" w:firstLine="567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Согласно протоколу об административном правонарушении от </w:t>
      </w:r>
      <w:r w:rsidR="00D51F7E">
        <w:rPr>
          <w:rStyle w:val="FontStyle17"/>
          <w:sz w:val="28"/>
          <w:szCs w:val="28"/>
        </w:rPr>
        <w:t>«ДАТА»</w:t>
      </w:r>
      <w:r w:rsidRPr="00257C55">
        <w:rPr>
          <w:rStyle w:val="FontStyle17"/>
          <w:sz w:val="28"/>
          <w:szCs w:val="28"/>
        </w:rPr>
        <w:t xml:space="preserve"> серии </w:t>
      </w:r>
      <w:r w:rsidR="00D51F7E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, </w:t>
      </w:r>
      <w:r w:rsidR="00D51F7E">
        <w:rPr>
          <w:rStyle w:val="FontStyle17"/>
          <w:sz w:val="28"/>
          <w:szCs w:val="28"/>
        </w:rPr>
        <w:t>«ДАТА»</w:t>
      </w:r>
      <w:r w:rsidRPr="00257C55">
        <w:rPr>
          <w:rStyle w:val="FontStyle17"/>
          <w:sz w:val="28"/>
          <w:szCs w:val="28"/>
        </w:rPr>
        <w:t xml:space="preserve"> в </w:t>
      </w:r>
      <w:r w:rsidR="00D51F7E">
        <w:rPr>
          <w:rStyle w:val="FontStyle17"/>
          <w:sz w:val="28"/>
          <w:szCs w:val="28"/>
        </w:rPr>
        <w:t>«ВРЕМЯ»</w:t>
      </w:r>
      <w:r>
        <w:rPr>
          <w:rStyle w:val="FontStyle17"/>
          <w:sz w:val="28"/>
          <w:szCs w:val="28"/>
        </w:rPr>
        <w:t>, находясь на 7 км автомобильной дороги Ливадия – Симеиз в г. Ялте,</w:t>
      </w:r>
      <w:r w:rsidRPr="00257C55">
        <w:rPr>
          <w:rStyle w:val="FontStyle17"/>
          <w:sz w:val="28"/>
          <w:szCs w:val="28"/>
        </w:rPr>
        <w:t xml:space="preserve"> водитель </w:t>
      </w:r>
      <w:r>
        <w:rPr>
          <w:rStyle w:val="FontStyle17"/>
          <w:sz w:val="28"/>
          <w:szCs w:val="28"/>
        </w:rPr>
        <w:t>Лобов А.Ю.</w:t>
      </w:r>
      <w:r w:rsidRPr="00257C55">
        <w:rPr>
          <w:rStyle w:val="FontStyle17"/>
          <w:sz w:val="28"/>
          <w:szCs w:val="28"/>
        </w:rPr>
        <w:t xml:space="preserve">, управлял транспортным средством – </w:t>
      </w:r>
      <w:r>
        <w:rPr>
          <w:rStyle w:val="FontStyle17"/>
          <w:sz w:val="28"/>
          <w:szCs w:val="28"/>
        </w:rPr>
        <w:t>мопедом</w:t>
      </w:r>
      <w:r w:rsidRPr="00257C55">
        <w:rPr>
          <w:rStyle w:val="FontStyle17"/>
          <w:sz w:val="28"/>
          <w:szCs w:val="28"/>
        </w:rPr>
        <w:t xml:space="preserve"> марки «</w:t>
      </w:r>
      <w:r w:rsidR="00D51F7E">
        <w:rPr>
          <w:rStyle w:val="FontStyle17"/>
          <w:sz w:val="28"/>
          <w:szCs w:val="28"/>
        </w:rPr>
        <w:t>НАЗВАНИЕ</w:t>
      </w:r>
      <w:r w:rsidRPr="00257C55">
        <w:rPr>
          <w:rStyle w:val="FontStyle17"/>
          <w:sz w:val="28"/>
          <w:szCs w:val="28"/>
        </w:rPr>
        <w:t>»</w:t>
      </w:r>
      <w:r>
        <w:rPr>
          <w:rStyle w:val="FontStyle17"/>
          <w:sz w:val="28"/>
          <w:szCs w:val="28"/>
        </w:rPr>
        <w:t xml:space="preserve"> (рабочим объемом менее 50 </w:t>
      </w:r>
      <w:r>
        <w:rPr>
          <w:rStyle w:val="FontStyle17"/>
          <w:sz w:val="28"/>
          <w:szCs w:val="28"/>
        </w:rPr>
        <w:t>кв</w:t>
      </w:r>
      <w:r>
        <w:rPr>
          <w:rStyle w:val="FontStyle17"/>
          <w:sz w:val="28"/>
          <w:szCs w:val="28"/>
        </w:rPr>
        <w:t>.с</w:t>
      </w:r>
      <w:r>
        <w:rPr>
          <w:rStyle w:val="FontStyle17"/>
          <w:sz w:val="28"/>
          <w:szCs w:val="28"/>
        </w:rPr>
        <w:t>м</w:t>
      </w:r>
      <w:r>
        <w:rPr>
          <w:rStyle w:val="FontStyle17"/>
          <w:sz w:val="28"/>
          <w:szCs w:val="28"/>
        </w:rPr>
        <w:t>)</w:t>
      </w:r>
      <w:r w:rsidRPr="00E30C99">
        <w:rPr>
          <w:sz w:val="28"/>
          <w:szCs w:val="28"/>
        </w:rPr>
        <w:t>, в состоянии опьянения (</w:t>
      </w:r>
      <w:r w:rsidR="008E46AB">
        <w:rPr>
          <w:sz w:val="28"/>
          <w:szCs w:val="28"/>
        </w:rPr>
        <w:t xml:space="preserve">признаки опьянения – запах алкоголя изо рта; </w:t>
      </w:r>
      <w:r w:rsidRPr="00E30C99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акту освидетельствования на состояние алкогольного опьянения </w:t>
      </w:r>
      <w:r w:rsidRPr="00E30C99">
        <w:rPr>
          <w:sz w:val="28"/>
          <w:szCs w:val="28"/>
        </w:rPr>
        <w:t xml:space="preserve">от </w:t>
      </w:r>
      <w:r w:rsidR="00D51F7E">
        <w:rPr>
          <w:sz w:val="28"/>
          <w:szCs w:val="28"/>
        </w:rPr>
        <w:t>«ДАТА»</w:t>
      </w:r>
      <w:r w:rsidRPr="00E30C99">
        <w:rPr>
          <w:sz w:val="28"/>
          <w:szCs w:val="28"/>
        </w:rPr>
        <w:t xml:space="preserve"> у </w:t>
      </w:r>
      <w:r>
        <w:rPr>
          <w:sz w:val="28"/>
          <w:szCs w:val="28"/>
        </w:rPr>
        <w:t>Лобова А.Ю.</w:t>
      </w:r>
      <w:r w:rsidRPr="00E30C99">
        <w:rPr>
          <w:sz w:val="28"/>
          <w:szCs w:val="28"/>
        </w:rPr>
        <w:t xml:space="preserve"> установлено алкогольное опьянение). Своими действиями </w:t>
      </w:r>
      <w:r>
        <w:rPr>
          <w:sz w:val="28"/>
          <w:szCs w:val="28"/>
        </w:rPr>
        <w:t>Лобов А.Ю.</w:t>
      </w:r>
      <w:r w:rsidRPr="00E30C99">
        <w:rPr>
          <w:sz w:val="28"/>
          <w:szCs w:val="28"/>
        </w:rPr>
        <w:t xml:space="preserve"> нарушил п.2.7 ПДД РФ. При этом действия </w:t>
      </w:r>
      <w:r w:rsidR="001A2E35">
        <w:rPr>
          <w:sz w:val="28"/>
          <w:szCs w:val="28"/>
        </w:rPr>
        <w:t>Лобова А.Ю.</w:t>
      </w:r>
      <w:r w:rsidRPr="00E30C99" w:rsidR="001A2E35">
        <w:rPr>
          <w:sz w:val="28"/>
          <w:szCs w:val="28"/>
        </w:rPr>
        <w:t xml:space="preserve"> </w:t>
      </w:r>
      <w:r w:rsidRPr="00E30C99">
        <w:rPr>
          <w:sz w:val="28"/>
          <w:szCs w:val="28"/>
        </w:rPr>
        <w:t>не содержат уголовно наказуемого деяния.</w:t>
      </w:r>
    </w:p>
    <w:p w:rsidR="00FB3F4E" w:rsidP="0023599D">
      <w:pPr>
        <w:pStyle w:val="Style4"/>
        <w:widowControl/>
        <w:spacing w:before="34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>Вы</w:t>
      </w:r>
      <w:r w:rsidR="004C129F">
        <w:rPr>
          <w:sz w:val="28"/>
          <w:szCs w:val="28"/>
        </w:rPr>
        <w:t>слушав в судебном заседании лицо</w:t>
      </w:r>
      <w:r>
        <w:rPr>
          <w:sz w:val="28"/>
          <w:szCs w:val="28"/>
        </w:rPr>
        <w:t xml:space="preserve">, в отношении которого возбуждено дело об административном правонарушении, свидетелей </w:t>
      </w:r>
      <w:r w:rsidR="00D51F7E">
        <w:rPr>
          <w:sz w:val="28"/>
          <w:szCs w:val="28"/>
        </w:rPr>
        <w:t>ФИО</w:t>
      </w:r>
      <w:r w:rsidR="00D51F7E">
        <w:rPr>
          <w:sz w:val="28"/>
          <w:szCs w:val="28"/>
        </w:rPr>
        <w:t>1</w:t>
      </w:r>
      <w:r w:rsidR="004C129F">
        <w:rPr>
          <w:sz w:val="28"/>
          <w:szCs w:val="28"/>
        </w:rPr>
        <w:t xml:space="preserve"> и </w:t>
      </w:r>
      <w:r w:rsidR="00D51F7E">
        <w:rPr>
          <w:sz w:val="28"/>
          <w:szCs w:val="28"/>
        </w:rPr>
        <w:t>ФИО2</w:t>
      </w:r>
      <w:r w:rsidR="004C129F">
        <w:rPr>
          <w:sz w:val="28"/>
          <w:szCs w:val="28"/>
        </w:rPr>
        <w:t>, лицо, составившее</w:t>
      </w:r>
      <w:r>
        <w:rPr>
          <w:sz w:val="28"/>
          <w:szCs w:val="28"/>
        </w:rPr>
        <w:t xml:space="preserve"> протокол об административном правонарушении, исследовав материалы дела в их совокупности, прихожу к выводу о следующем.</w:t>
      </w:r>
    </w:p>
    <w:p w:rsidR="00FB3F4E" w:rsidP="0023599D">
      <w:pPr>
        <w:pStyle w:val="Style4"/>
        <w:widowControl/>
        <w:spacing w:before="34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статьи 46 Конституции Российской Федерации </w:t>
      </w:r>
      <w:r>
        <w:rPr>
          <w:sz w:val="28"/>
          <w:szCs w:val="28"/>
        </w:rPr>
        <w:t>каждому гарантируется судебная защита его прав и свобод.</w:t>
      </w:r>
    </w:p>
    <w:p w:rsidR="00A90BAC" w:rsidRPr="003947FB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8A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</w:t>
      </w:r>
      <w:r w:rsidRPr="003947FB">
        <w:rPr>
          <w:rFonts w:ascii="Times New Roman" w:eastAsia="Times New Roman" w:hAnsi="Times New Roman" w:cs="Times New Roman"/>
          <w:sz w:val="28"/>
          <w:szCs w:val="28"/>
        </w:rPr>
        <w:t>причин и условий, способствовавших совершению административных правонарушений.</w:t>
      </w:r>
    </w:p>
    <w:p w:rsidR="00A90BAC" w:rsidRPr="00A90BAC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7FB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"consultantplus://offline/ref=47C20D89B78521F1548EFA0ED6603C04D8B2468377B08B11CC3A03CFB566F7D6F08AC0B705ACDC70MAv0N" </w:instrText>
      </w:r>
      <w:r>
        <w:fldChar w:fldCharType="separate"/>
      </w:r>
      <w:r w:rsidRPr="003947FB">
        <w:rPr>
          <w:rFonts w:ascii="Times New Roman" w:hAnsi="Times New Roman" w:cs="Times New Roman"/>
          <w:bCs/>
          <w:sz w:val="28"/>
          <w:szCs w:val="28"/>
        </w:rPr>
        <w:t>статье 26.1</w:t>
      </w:r>
      <w:r>
        <w:fldChar w:fldCharType="end"/>
      </w:r>
      <w:r w:rsidRPr="003947FB">
        <w:rPr>
          <w:rFonts w:ascii="Times New Roman" w:hAnsi="Times New Roman" w:cs="Times New Roman"/>
          <w:bCs/>
          <w:sz w:val="28"/>
          <w:szCs w:val="28"/>
        </w:rPr>
        <w:t xml:space="preserve"> Кодекса Российской Федерации об административных правонарушениях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</w:t>
      </w:r>
      <w:r w:rsidRPr="00A90BAC">
        <w:rPr>
          <w:rFonts w:ascii="Times New Roman" w:hAnsi="Times New Roman" w:cs="Times New Roman"/>
          <w:bCs/>
          <w:sz w:val="28"/>
          <w:szCs w:val="28"/>
        </w:rPr>
        <w:t>значение для правильного разрешения дела.</w:t>
      </w:r>
    </w:p>
    <w:p w:rsidR="00FB3F4E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8A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"consultantplus://offline/ref=F5E53D3E9A8202EC4457C59C033C4038F9FCBB1F4BD56855F360303CA7CD943C517F7A09B63A7700f4FBO" </w:instrText>
      </w:r>
      <w:r>
        <w:fldChar w:fldCharType="separate"/>
      </w:r>
      <w:r w:rsidRPr="007D38AF">
        <w:rPr>
          <w:rFonts w:ascii="Times New Roman" w:eastAsia="Times New Roman" w:hAnsi="Times New Roman" w:cs="Times New Roman"/>
          <w:sz w:val="28"/>
          <w:szCs w:val="28"/>
        </w:rPr>
        <w:t>частью 1 статьи 2.6</w:t>
      </w:r>
      <w:r>
        <w:fldChar w:fldCharType="end"/>
      </w:r>
      <w:r w:rsidRPr="007D38AF">
        <w:rPr>
          <w:rFonts w:ascii="Times New Roman" w:eastAsia="Times New Roman" w:hAnsi="Times New Roman" w:cs="Times New Roman"/>
          <w:sz w:val="28"/>
          <w:szCs w:val="28"/>
        </w:rPr>
        <w:t xml:space="preserve"> КоАП РФ иностранные граждане, лица без гражданства и иностранные юридические лица, совершившие на </w:t>
      </w:r>
      <w:r w:rsidRPr="007D38AF">
        <w:rPr>
          <w:rFonts w:ascii="Times New Roman" w:eastAsia="Times New Roman" w:hAnsi="Times New Roman" w:cs="Times New Roman"/>
          <w:sz w:val="28"/>
          <w:szCs w:val="28"/>
        </w:rPr>
        <w:t xml:space="preserve">территории Российской Федерации административные правонарушения, подлежат административной ответственности на общих основаниях (за исключением иностранных граждан, пользующихся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- </w:t>
      </w:r>
      <w:r>
        <w:fldChar w:fldCharType="begin"/>
      </w:r>
      <w:r>
        <w:instrText xml:space="preserve"> HYPERLINK "consultantplus://offline/ref=F5E53D3E9A8202EC4457C59C033C4038F9FCBB1F4BD56855F360303CA7CD943C517F7A09B63A7700f4F5O" </w:instrText>
      </w:r>
      <w:r>
        <w:fldChar w:fldCharType="separate"/>
      </w:r>
      <w:r w:rsidRPr="007D38AF">
        <w:rPr>
          <w:rFonts w:ascii="Times New Roman" w:eastAsia="Times New Roman" w:hAnsi="Times New Roman" w:cs="Times New Roman"/>
          <w:sz w:val="28"/>
          <w:szCs w:val="28"/>
        </w:rPr>
        <w:t>ч. 3 ст. 2.6</w:t>
      </w:r>
      <w:r>
        <w:fldChar w:fldCharType="end"/>
      </w:r>
      <w:r w:rsidRPr="007D38AF">
        <w:rPr>
          <w:rFonts w:ascii="Times New Roman" w:eastAsia="Times New Roman" w:hAnsi="Times New Roman" w:cs="Times New Roman"/>
          <w:sz w:val="28"/>
          <w:szCs w:val="28"/>
        </w:rPr>
        <w:t xml:space="preserve"> КоАП РФ).</w:t>
      </w:r>
    </w:p>
    <w:p w:rsidR="00FB3F4E" w:rsidRPr="007D38AF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8AF">
        <w:rPr>
          <w:rFonts w:ascii="Times New Roman" w:eastAsia="Times New Roman" w:hAnsi="Times New Roman" w:cs="Times New Roman"/>
          <w:sz w:val="28"/>
          <w:szCs w:val="28"/>
        </w:rPr>
        <w:t>Согласно положений статей 3 и 4 Федерального закона от 10.12.1995 года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7D38AF">
        <w:rPr>
          <w:rFonts w:ascii="Times New Roman" w:eastAsia="Times New Roman" w:hAnsi="Times New Roman" w:cs="Times New Roman"/>
          <w:sz w:val="28"/>
          <w:szCs w:val="28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FB3F4E" w:rsidRPr="007D38AF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8AF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1.2 Постановления Правительства РФ от 23.10.1993 года N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B3F4E" w:rsidRPr="007D38AF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8AF"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 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&lt;span class="snippet_equal"&gt; Административные &lt;/span&gt;&lt;span class="snippet_equal"&gt; правонарушения &lt;/span&gt; в области дорожного движения &gt; Статья 12.8. Управление транспортным средством водителем, находящимся в состо" \t "_blank" </w:instrText>
      </w:r>
      <w:r>
        <w:fldChar w:fldCharType="separate"/>
      </w:r>
      <w:r w:rsidRPr="007D38AF">
        <w:rPr>
          <w:rFonts w:ascii="Times New Roman" w:eastAsia="Times New Roman" w:hAnsi="Times New Roman" w:cs="Times New Roman"/>
          <w:sz w:val="28"/>
          <w:szCs w:val="28"/>
        </w:rPr>
        <w:t>12.8 КоАП</w:t>
      </w:r>
      <w:r>
        <w:fldChar w:fldCharType="end"/>
      </w:r>
      <w:r w:rsidRPr="007D38AF">
        <w:rPr>
          <w:rFonts w:ascii="Times New Roman" w:eastAsia="Times New Roman" w:hAnsi="Times New Roman" w:cs="Times New Roman"/>
          <w:sz w:val="28"/>
          <w:szCs w:val="28"/>
        </w:rPr>
        <w:t> РФ и ч.2.1 ст.19 Федерального закона от 10.12.1995 года N 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FB3F4E" w:rsidRPr="007D38AF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8AF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7D38AF">
        <w:rPr>
          <w:rFonts w:ascii="Times New Roman" w:eastAsia="Times New Roman" w:hAnsi="Times New Roman" w:cs="Times New Roman"/>
          <w:sz w:val="28"/>
          <w:szCs w:val="28"/>
        </w:rPr>
        <w:t>п.п</w:t>
      </w:r>
      <w:r w:rsidRPr="007D38AF">
        <w:rPr>
          <w:rFonts w:ascii="Times New Roman" w:eastAsia="Times New Roman" w:hAnsi="Times New Roman" w:cs="Times New Roman"/>
          <w:sz w:val="28"/>
          <w:szCs w:val="28"/>
        </w:rPr>
        <w:t xml:space="preserve">. «л» п.12 Указа Президента РФ от 15.06.1998 года N 711 (в редакции от 01.04.2015 года)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7D38AF">
        <w:rPr>
          <w:rFonts w:ascii="Times New Roman" w:eastAsia="Times New Roman" w:hAnsi="Times New Roman" w:cs="Times New Roman"/>
          <w:sz w:val="28"/>
          <w:szCs w:val="28"/>
        </w:rPr>
        <w:t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</w:t>
      </w:r>
      <w:r w:rsidRPr="007D38AF">
        <w:rPr>
          <w:rFonts w:ascii="Times New Roman" w:eastAsia="Times New Roman" w:hAnsi="Times New Roman" w:cs="Times New Roman"/>
          <w:sz w:val="28"/>
          <w:szCs w:val="28"/>
        </w:rPr>
        <w:t xml:space="preserve"> состояние опьянения управляющих транспортными </w:t>
      </w:r>
      <w:r w:rsidRPr="007D38AF">
        <w:rPr>
          <w:rFonts w:ascii="Times New Roman" w:eastAsia="Times New Roman" w:hAnsi="Times New Roman" w:cs="Times New Roman"/>
          <w:sz w:val="28"/>
          <w:szCs w:val="28"/>
        </w:rPr>
        <w:t xml:space="preserve">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7D38AF"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 w:rsidRPr="007D38AF"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</w:t>
      </w:r>
      <w:r w:rsidRPr="007D38AF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7D38AF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FB3F4E" w:rsidRPr="007D38AF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8AF">
        <w:rPr>
          <w:rFonts w:ascii="Times New Roman" w:eastAsia="Times New Roman" w:hAnsi="Times New Roman" w:cs="Times New Roman"/>
          <w:sz w:val="28"/>
          <w:szCs w:val="28"/>
        </w:rPr>
        <w:t>Согласно п.2.3.2 Правил дорожного движения РФ, утвержденных Постановлением Совета Министров-Правительства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B3F4E" w:rsidRPr="007D38AF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8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силу положений </w:t>
      </w:r>
      <w:r>
        <w:fldChar w:fldCharType="begin"/>
      </w:r>
      <w:r>
        <w:instrText xml:space="preserve"> HYPERLINK "garantF1://12025267.271201" </w:instrText>
      </w:r>
      <w:r>
        <w:fldChar w:fldCharType="separate"/>
      </w:r>
      <w:r w:rsidRPr="007D38AF">
        <w:rPr>
          <w:rFonts w:ascii="Times New Roman" w:eastAsia="SimSun" w:hAnsi="Times New Roman" w:cs="Times New Roman"/>
          <w:sz w:val="28"/>
          <w:szCs w:val="28"/>
          <w:lang w:eastAsia="zh-CN"/>
        </w:rPr>
        <w:t>части</w:t>
      </w:r>
      <w:r>
        <w:fldChar w:fldCharType="end"/>
      </w:r>
      <w:r w:rsidRPr="007D38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fldChar w:fldCharType="begin"/>
      </w:r>
      <w:r>
        <w:instrText xml:space="preserve"> HYPERLINK "garantF1://12025267.27120011" </w:instrText>
      </w:r>
      <w:r>
        <w:fldChar w:fldCharType="separate"/>
      </w:r>
      <w:r w:rsidRPr="007D38AF">
        <w:rPr>
          <w:rFonts w:ascii="Times New Roman" w:eastAsia="SimSun" w:hAnsi="Times New Roman" w:cs="Times New Roman"/>
          <w:sz w:val="28"/>
          <w:szCs w:val="28"/>
          <w:lang w:eastAsia="zh-CN"/>
        </w:rPr>
        <w:t>1.1 статьи 27.12</w:t>
      </w:r>
      <w:r>
        <w:fldChar w:fldCharType="end"/>
      </w:r>
      <w:r w:rsidRPr="007D38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\l "sub_271206" </w:instrText>
      </w:r>
      <w:r>
        <w:fldChar w:fldCharType="separate"/>
      </w:r>
      <w:r w:rsidRPr="007D38AF">
        <w:rPr>
          <w:rFonts w:ascii="Times New Roman" w:eastAsia="SimSun" w:hAnsi="Times New Roman" w:cs="Times New Roman"/>
          <w:sz w:val="28"/>
          <w:szCs w:val="28"/>
          <w:lang w:eastAsia="zh-CN"/>
        </w:rPr>
        <w:t>частью 6</w:t>
      </w:r>
      <w:r>
        <w:fldChar w:fldCharType="end"/>
      </w:r>
      <w:r w:rsidRPr="007D38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802CC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 w:rsidRPr="007D38AF">
        <w:rPr>
          <w:rFonts w:eastAsia="SimSun"/>
          <w:sz w:val="28"/>
          <w:szCs w:val="28"/>
          <w:lang w:eastAsia="zh-CN"/>
        </w:rPr>
        <w:t xml:space="preserve"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"consultantplus://offline/ref=ECD3B241CBC2770623F2A9C27F26330D07B10E6630CEF7DEF59333F05A515CEE4EC493B33E953FC9z53CO" </w:instrText>
      </w:r>
      <w:r>
        <w:fldChar w:fldCharType="separate"/>
      </w:r>
      <w:r w:rsidRPr="007D38AF">
        <w:rPr>
          <w:rFonts w:eastAsia="SimSun"/>
          <w:sz w:val="28"/>
          <w:szCs w:val="28"/>
          <w:lang w:eastAsia="zh-CN"/>
        </w:rPr>
        <w:t>деяния</w:t>
      </w:r>
      <w:r>
        <w:fldChar w:fldCharType="end"/>
      </w:r>
      <w:r w:rsidRPr="00EA5734">
        <w:rPr>
          <w:sz w:val="28"/>
          <w:szCs w:val="28"/>
        </w:rPr>
        <w:t>.</w:t>
      </w:r>
    </w:p>
    <w:p w:rsidR="001802CC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>Согласно пунктов 2 и 3 Постановления</w:t>
      </w:r>
      <w:r w:rsidRPr="001802CC">
        <w:rPr>
          <w:sz w:val="28"/>
          <w:szCs w:val="28"/>
        </w:rPr>
        <w:t xml:space="preserve"> Правительства РФ от 26.06.2008 </w:t>
      </w:r>
      <w:r>
        <w:rPr>
          <w:sz w:val="28"/>
          <w:szCs w:val="28"/>
        </w:rPr>
        <w:t xml:space="preserve">года </w:t>
      </w:r>
      <w:r w:rsidRPr="001802CC">
        <w:rPr>
          <w:sz w:val="28"/>
          <w:szCs w:val="28"/>
        </w:rPr>
        <w:t>N 475 (</w:t>
      </w:r>
      <w:r>
        <w:rPr>
          <w:sz w:val="28"/>
          <w:szCs w:val="28"/>
        </w:rPr>
        <w:t>в редакции</w:t>
      </w:r>
      <w:r w:rsidRPr="001802CC">
        <w:rPr>
          <w:sz w:val="28"/>
          <w:szCs w:val="28"/>
        </w:rPr>
        <w:t xml:space="preserve"> от 10.09.2016</w:t>
      </w:r>
      <w:r>
        <w:rPr>
          <w:sz w:val="28"/>
          <w:szCs w:val="28"/>
        </w:rPr>
        <w:t xml:space="preserve"> года</w:t>
      </w:r>
      <w:r w:rsidRPr="001802CC">
        <w:rPr>
          <w:sz w:val="28"/>
          <w:szCs w:val="28"/>
        </w:rPr>
        <w:t>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</w:t>
      </w:r>
      <w:r w:rsidRPr="001802CC">
        <w:rPr>
          <w:sz w:val="28"/>
          <w:szCs w:val="28"/>
        </w:rPr>
        <w:t xml:space="preserve"> </w:t>
      </w:r>
      <w:r w:rsidRPr="001802CC">
        <w:rPr>
          <w:sz w:val="28"/>
          <w:szCs w:val="28"/>
        </w:rPr>
        <w:t>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</w:t>
      </w:r>
      <w:r>
        <w:rPr>
          <w:sz w:val="28"/>
          <w:szCs w:val="28"/>
        </w:rPr>
        <w:t xml:space="preserve">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</w:t>
      </w:r>
      <w:r w:rsidRPr="008E46AB">
        <w:rPr>
          <w:sz w:val="28"/>
          <w:szCs w:val="28"/>
        </w:rPr>
        <w:t xml:space="preserve">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</w:t>
      </w:r>
      <w:r w:rsidRPr="008E46AB">
        <w:rPr>
          <w:sz w:val="28"/>
          <w:szCs w:val="28"/>
        </w:rPr>
        <w:t>дела об</w:t>
      </w:r>
      <w:r w:rsidRPr="008E46AB">
        <w:rPr>
          <w:sz w:val="28"/>
          <w:szCs w:val="28"/>
        </w:rPr>
        <w:t xml:space="preserve"> административном </w:t>
      </w:r>
      <w:r w:rsidRPr="008E46AB">
        <w:rPr>
          <w:sz w:val="28"/>
          <w:szCs w:val="28"/>
        </w:rPr>
        <w:t>правонарушении</w:t>
      </w:r>
      <w:r w:rsidRPr="008E46AB">
        <w:rPr>
          <w:sz w:val="28"/>
          <w:szCs w:val="28"/>
        </w:rPr>
        <w:t xml:space="preserve">, предусмотренном </w:t>
      </w:r>
      <w:r>
        <w:fldChar w:fldCharType="begin"/>
      </w:r>
      <w:r>
        <w:instrText xml:space="preserve"> HYPERLINK "consultantplus://offline/ref=7A451FA9CA1CDD2D1FE506B7572F67D74DCACBC8BC91561429726B9E0E06D7E546B3835725j5S1L" </w:instrText>
      </w:r>
      <w:r>
        <w:fldChar w:fldCharType="separate"/>
      </w:r>
      <w:r w:rsidRPr="008E46AB">
        <w:rPr>
          <w:sz w:val="28"/>
          <w:szCs w:val="28"/>
        </w:rPr>
        <w:t>статьей 12.24</w:t>
      </w:r>
      <w:r>
        <w:fldChar w:fldCharType="end"/>
      </w:r>
      <w:r w:rsidRPr="008E46A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  <w:r>
        <w:rPr>
          <w:sz w:val="28"/>
          <w:szCs w:val="28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1802CC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4 Правил 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безопасностью движения и эксплуатации транспортного средства соответствующего вида, в присутствии 2 понятых.</w:t>
      </w:r>
    </w:p>
    <w:p w:rsidR="001802CC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(пункт 5 Правил).</w:t>
      </w:r>
    </w:p>
    <w:p w:rsidR="006B0562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 xml:space="preserve"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Результаты освидетельствования на состояние алкогольного опьянения </w:t>
      </w:r>
      <w:r w:rsidRPr="008E46AB">
        <w:rPr>
          <w:sz w:val="28"/>
          <w:szCs w:val="28"/>
        </w:rPr>
        <w:t xml:space="preserve">отражаются в акте освидетельствования на состояние алкогольного опьянения, </w:t>
      </w:r>
      <w:r>
        <w:fldChar w:fldCharType="begin"/>
      </w:r>
      <w:r>
        <w:instrText xml:space="preserve"> HYPERLINK "consultantplus://offline/ref=3DB917B50A0F3D34A83A3EA6478E1F1D1FEBDA65B77807815DE0BD58972682E97900D447B8FD0Bk6XCL" </w:instrText>
      </w:r>
      <w:r>
        <w:fldChar w:fldCharType="separate"/>
      </w:r>
      <w:r w:rsidRPr="008E46AB">
        <w:rPr>
          <w:sz w:val="28"/>
          <w:szCs w:val="28"/>
        </w:rPr>
        <w:t>форма</w:t>
      </w:r>
      <w:r>
        <w:fldChar w:fldCharType="end"/>
      </w:r>
      <w:r w:rsidRPr="008E46AB">
        <w:rPr>
          <w:sz w:val="28"/>
          <w:szCs w:val="28"/>
        </w:rPr>
        <w:t xml:space="preserve"> которого утверждается Министерством внутренних дел Российской Федерации </w:t>
      </w:r>
      <w:r>
        <w:rPr>
          <w:sz w:val="28"/>
          <w:szCs w:val="28"/>
        </w:rPr>
        <w:t>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 (пункты 8 и 9 Правил).</w:t>
      </w:r>
    </w:p>
    <w:p w:rsidR="006B0562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 w:rsidRPr="006B0562">
        <w:rPr>
          <w:sz w:val="28"/>
          <w:szCs w:val="28"/>
        </w:rPr>
        <w:t xml:space="preserve">По делу об административном правонарушении, </w:t>
      </w:r>
      <w:r w:rsidRPr="008E46AB">
        <w:rPr>
          <w:sz w:val="28"/>
          <w:szCs w:val="28"/>
        </w:rPr>
        <w:t xml:space="preserve">предусмотренном </w:t>
      </w:r>
      <w:r>
        <w:fldChar w:fldCharType="begin"/>
      </w:r>
      <w:r>
        <w:instrText xml:space="preserve"> HYPERLINK "consultantplus://offline/ref=CDE34D229BF2FD5B22BEC975E4F2697D635A3F572518FFF3B2086218DB49AE7900FE79BF1CA106A6H4dFN" \o ""Кодекс Российской Федерации об административных правонарушениях" от 30.12.2001 N 195-ФЗ (ред. от 29.11.2012)------------ Недействующая редакция{КонсультантПлюс}" </w:instrText>
      </w:r>
      <w:r>
        <w:fldChar w:fldCharType="separate"/>
      </w:r>
      <w:r w:rsidRPr="008E46AB">
        <w:rPr>
          <w:sz w:val="28"/>
          <w:szCs w:val="28"/>
        </w:rPr>
        <w:t>статьей 12.8</w:t>
      </w:r>
      <w:r>
        <w:fldChar w:fldCharType="end"/>
      </w:r>
      <w:r w:rsidRPr="008E46AB">
        <w:rPr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r>
        <w:fldChar w:fldCharType="begin"/>
      </w:r>
      <w:r>
        <w:instrText xml:space="preserve"> HYPERLINK "consultantplus://offline/ref=CDE34D229BF2FD5B22BEC466F1F2697D655031542016A2F9BA516E1ADC46F16E07B775BE1CA00FHAdBN" \o "Постановление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правонарушениях"{КонсультантПлюс}" </w:instrText>
      </w:r>
      <w:r>
        <w:fldChar w:fldCharType="separate"/>
      </w:r>
      <w:r w:rsidRPr="008E46AB">
        <w:rPr>
          <w:sz w:val="28"/>
          <w:szCs w:val="28"/>
        </w:rPr>
        <w:t>пункт 7</w:t>
      </w:r>
      <w:r>
        <w:fldChar w:fldCharType="end"/>
      </w:r>
      <w:r w:rsidRPr="006B0562">
        <w:rPr>
          <w:sz w:val="28"/>
          <w:szCs w:val="28"/>
        </w:rPr>
        <w:t xml:space="preserve"> Постановления Пленума Верховного Суда Российской</w:t>
      </w:r>
      <w:r>
        <w:rPr>
          <w:sz w:val="28"/>
          <w:szCs w:val="28"/>
        </w:rPr>
        <w:t xml:space="preserve"> Федерации от 24 октября 2006 года</w:t>
      </w:r>
      <w:r w:rsidRPr="006B0562">
        <w:rPr>
          <w:sz w:val="28"/>
          <w:szCs w:val="28"/>
        </w:rPr>
        <w:t xml:space="preserve"> N 18 "О некоторых вопросах, возникающих у судов при применении Особенной</w:t>
      </w:r>
      <w:r w:rsidRPr="006B0562">
        <w:rPr>
          <w:sz w:val="28"/>
          <w:szCs w:val="28"/>
        </w:rPr>
        <w:t xml:space="preserve"> части Кодекса Российской Федерации об административных правонарушениях").</w:t>
      </w:r>
    </w:p>
    <w:p w:rsidR="00962B14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>Согласно частей</w:t>
      </w:r>
      <w:r>
        <w:rPr>
          <w:sz w:val="28"/>
          <w:szCs w:val="28"/>
        </w:rPr>
        <w:t xml:space="preserve"> 1 и 2 ст.26.8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</w:t>
      </w:r>
      <w:r>
        <w:rPr>
          <w:sz w:val="28"/>
          <w:szCs w:val="28"/>
        </w:rPr>
        <w:t>соответствующие сертификаты и прошедшие метрологическую поверку. Показания специальных технических средств отражаются в протоколе об административном правонарушении.</w:t>
      </w:r>
    </w:p>
    <w:p w:rsidR="006B0562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 xml:space="preserve">Согласно правовой позиции, изложенной в </w:t>
      </w:r>
      <w:r w:rsidRPr="0086222D">
        <w:rPr>
          <w:sz w:val="28"/>
          <w:szCs w:val="28"/>
        </w:rPr>
        <w:t>Обзор</w:t>
      </w:r>
      <w:r>
        <w:rPr>
          <w:sz w:val="28"/>
          <w:szCs w:val="28"/>
        </w:rPr>
        <w:t>е</w:t>
      </w:r>
      <w:r w:rsidRPr="0086222D">
        <w:rPr>
          <w:sz w:val="28"/>
          <w:szCs w:val="28"/>
        </w:rPr>
        <w:t xml:space="preserve"> законодательства и судебной практики Верховного Суда Российской Федерации за третий квартал 2008 года</w:t>
      </w:r>
      <w:r w:rsidR="008E46AB">
        <w:rPr>
          <w:sz w:val="28"/>
          <w:szCs w:val="28"/>
        </w:rPr>
        <w:t>, утвержденным</w:t>
      </w:r>
      <w:r w:rsidRPr="0086222D">
        <w:rPr>
          <w:sz w:val="28"/>
          <w:szCs w:val="28"/>
        </w:rPr>
        <w:t xml:space="preserve"> Постановлением Президиума Верховного Суда РФ от 05.12.2008</w:t>
      </w:r>
      <w:r>
        <w:rPr>
          <w:sz w:val="28"/>
          <w:szCs w:val="28"/>
        </w:rPr>
        <w:t xml:space="preserve"> года, для получения доказательств по делу об административном правонарушении в деятельности Госавтоинспекции допускается применение технических средств: измерения скорости движения транспортных средств; измерения концентрации этилового спирта в выдыхаемом воздухе;</w:t>
      </w:r>
      <w:r>
        <w:rPr>
          <w:sz w:val="28"/>
          <w:szCs w:val="28"/>
        </w:rPr>
        <w:t xml:space="preserve"> диагностики технического состояния и параметров автотранспортных средств; диагностики состояния автомобильных дорог. Вышеуказанные технические средства на основании </w:t>
      </w:r>
      <w:r>
        <w:fldChar w:fldCharType="begin"/>
      </w:r>
      <w:r>
        <w:instrText xml:space="preserve"> HYPERLINK "consultantplus://offline/ref=6792CA3E47FD09C003CC78C6B1436F5423527EA4363E391F410070791074e8L" </w:instrText>
      </w:r>
      <w:r>
        <w:fldChar w:fldCharType="separate"/>
      </w:r>
      <w:r w:rsidRPr="008E46AB">
        <w:rPr>
          <w:sz w:val="28"/>
          <w:szCs w:val="28"/>
        </w:rPr>
        <w:t>Закона</w:t>
      </w:r>
      <w:r>
        <w:fldChar w:fldCharType="end"/>
      </w:r>
      <w:r w:rsidRPr="008E46AB">
        <w:rPr>
          <w:sz w:val="28"/>
          <w:szCs w:val="28"/>
        </w:rPr>
        <w:t xml:space="preserve"> Российской Федерации "Об обеспечении единства измерений" поверяются органа</w:t>
      </w:r>
      <w:r>
        <w:rPr>
          <w:sz w:val="28"/>
          <w:szCs w:val="28"/>
        </w:rPr>
        <w:t>ми Федерального агентства по техническому регулированию и метрологии в соответствии с методиками испытаний. Методики поверочных испытаний утверждаются при внесении конкретного типа прибора в Государственный реестр средств измерений, что подтверждается сертификатом об утверждении типа средства измерения. Периодичность проведения поверки данных приборов отражена в "Описании типа средства измерения", которое рекомендовано к утверждению решением Научно-технической комиссии по метрологии и измерительной технике Госстандарта России (протокол N 1 от 30 января 2001 г.) и является неотъемлемой частью сертификата об утверждении типа средства измерения. Необходимые технические характеристики прибора, а также наименование и номер документа на методику поверки определены в "Описании типа средства измерения". Факт выдачи свидетельства о поверке является подтверждением технических характеристик прибора и пригодности его к применению.</w:t>
      </w:r>
    </w:p>
    <w:p w:rsidR="001802CC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 w:rsidRPr="006B0562">
        <w:rPr>
          <w:sz w:val="28"/>
          <w:szCs w:val="28"/>
        </w:rPr>
        <w:t xml:space="preserve">Согласно свидетельству об утверждении типа средств измерений </w:t>
      </w:r>
      <w:r w:rsidR="004C129F">
        <w:rPr>
          <w:sz w:val="28"/>
          <w:szCs w:val="28"/>
        </w:rPr>
        <w:t>RU.C.39.001.A № 46706, выданному</w:t>
      </w:r>
      <w:r w:rsidRPr="006B0562">
        <w:rPr>
          <w:sz w:val="28"/>
          <w:szCs w:val="28"/>
        </w:rPr>
        <w:t xml:space="preserve"> Федеральным агентством по техническому регулированию и метрологии, анализатор паров этанола в выдыхаемом воздухе «</w:t>
      </w:r>
      <w:r w:rsidRPr="006B0562">
        <w:rPr>
          <w:sz w:val="28"/>
          <w:szCs w:val="28"/>
        </w:rPr>
        <w:t>Алкотектор</w:t>
      </w:r>
      <w:r w:rsidRPr="006B0562">
        <w:rPr>
          <w:sz w:val="28"/>
          <w:szCs w:val="28"/>
        </w:rPr>
        <w:t>» в исполнении «Юпитер-К» утвержден приказом от 31 мая 2012 года №377, интервал между поверками – 1 год.</w:t>
      </w:r>
    </w:p>
    <w:p w:rsidR="008E46AB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мировой судья приходит к выводу, что сотрудники ГИБДД имели правовые основания для освидетельствования Лобова А.Ю. на состояние опьянения с помощью технического средства измерения – </w:t>
      </w:r>
      <w:r w:rsidRPr="008E46AB">
        <w:rPr>
          <w:sz w:val="28"/>
          <w:szCs w:val="28"/>
        </w:rPr>
        <w:t xml:space="preserve"> </w:t>
      </w:r>
      <w:r w:rsidRPr="006B0562">
        <w:rPr>
          <w:sz w:val="28"/>
          <w:szCs w:val="28"/>
        </w:rPr>
        <w:t>анализатор</w:t>
      </w:r>
      <w:r>
        <w:rPr>
          <w:sz w:val="28"/>
          <w:szCs w:val="28"/>
        </w:rPr>
        <w:t>а</w:t>
      </w:r>
      <w:r w:rsidRPr="006B0562">
        <w:rPr>
          <w:sz w:val="28"/>
          <w:szCs w:val="28"/>
        </w:rPr>
        <w:t xml:space="preserve"> паров этанола в выдыхаемом воздухе «</w:t>
      </w:r>
      <w:r w:rsidRPr="006B0562">
        <w:rPr>
          <w:sz w:val="28"/>
          <w:szCs w:val="28"/>
        </w:rPr>
        <w:t>Алкотектор</w:t>
      </w:r>
      <w:r w:rsidRPr="006B0562">
        <w:rPr>
          <w:sz w:val="28"/>
          <w:szCs w:val="28"/>
        </w:rPr>
        <w:t>» в исполнении «Юпитер-К»</w:t>
      </w:r>
      <w:r>
        <w:rPr>
          <w:sz w:val="28"/>
          <w:szCs w:val="28"/>
        </w:rPr>
        <w:t>, тип которого утвержден в установленном законом порядке, имеется соответствующее свидетельство.</w:t>
      </w:r>
    </w:p>
    <w:p w:rsidR="006B0562" w:rsidRPr="001802CC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 w:rsidRPr="001802CC">
        <w:rPr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 w:rsidR="00D51F7E">
        <w:rPr>
          <w:sz w:val="28"/>
          <w:szCs w:val="28"/>
        </w:rPr>
        <w:t>«НОМЕР»</w:t>
      </w:r>
      <w:r w:rsidRPr="001802CC">
        <w:rPr>
          <w:sz w:val="28"/>
          <w:szCs w:val="28"/>
        </w:rPr>
        <w:t xml:space="preserve"> от </w:t>
      </w:r>
      <w:r w:rsidR="00D51F7E">
        <w:rPr>
          <w:sz w:val="28"/>
          <w:szCs w:val="28"/>
        </w:rPr>
        <w:t>«ДАТА»</w:t>
      </w:r>
      <w:r w:rsidR="004C129F">
        <w:rPr>
          <w:sz w:val="28"/>
          <w:szCs w:val="28"/>
        </w:rPr>
        <w:t xml:space="preserve"> у Лобова А.Ю. установлен признак опьянения – запах</w:t>
      </w:r>
      <w:r w:rsidRPr="001802CC">
        <w:rPr>
          <w:sz w:val="28"/>
          <w:szCs w:val="28"/>
        </w:rPr>
        <w:t xml:space="preserve"> алкоголя изо рта</w:t>
      </w:r>
      <w:r>
        <w:rPr>
          <w:sz w:val="28"/>
          <w:szCs w:val="28"/>
        </w:rPr>
        <w:t xml:space="preserve">. Освидетельствование проведено с помощью </w:t>
      </w:r>
      <w:r w:rsidRPr="006B0562">
        <w:rPr>
          <w:sz w:val="28"/>
          <w:szCs w:val="28"/>
        </w:rPr>
        <w:t>анализатор</w:t>
      </w:r>
      <w:r>
        <w:rPr>
          <w:sz w:val="28"/>
          <w:szCs w:val="28"/>
        </w:rPr>
        <w:t>а</w:t>
      </w:r>
      <w:r w:rsidRPr="006B0562">
        <w:rPr>
          <w:sz w:val="28"/>
          <w:szCs w:val="28"/>
        </w:rPr>
        <w:t xml:space="preserve"> паров этанола в выдыхаемом воздухе «</w:t>
      </w:r>
      <w:r w:rsidRPr="006B0562">
        <w:rPr>
          <w:sz w:val="28"/>
          <w:szCs w:val="28"/>
        </w:rPr>
        <w:t>Алкотектор</w:t>
      </w:r>
      <w:r w:rsidRPr="006B0562">
        <w:rPr>
          <w:sz w:val="28"/>
          <w:szCs w:val="28"/>
        </w:rPr>
        <w:t>» в исполнении «Юпитер-К»</w:t>
      </w:r>
      <w:r>
        <w:rPr>
          <w:sz w:val="28"/>
          <w:szCs w:val="28"/>
        </w:rPr>
        <w:t xml:space="preserve">, заводской номер прибора </w:t>
      </w:r>
      <w:r w:rsidR="00D51F7E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, дата последней поверки прибора – </w:t>
      </w:r>
      <w:r w:rsidR="00D51F7E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</w:t>
      </w:r>
      <w:r w:rsidRPr="001802CC">
        <w:rPr>
          <w:sz w:val="28"/>
          <w:szCs w:val="28"/>
        </w:rPr>
        <w:t xml:space="preserve"> (л.д.4).</w:t>
      </w:r>
    </w:p>
    <w:p w:rsidR="006B0562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 xml:space="preserve">Анализируя нормы Правил, </w:t>
      </w:r>
      <w:r w:rsidR="00F55895">
        <w:rPr>
          <w:sz w:val="28"/>
          <w:szCs w:val="28"/>
        </w:rPr>
        <w:t xml:space="preserve">следует </w:t>
      </w:r>
      <w:r w:rsidR="004C129F">
        <w:rPr>
          <w:sz w:val="28"/>
          <w:szCs w:val="28"/>
        </w:rPr>
        <w:t xml:space="preserve">сделать </w:t>
      </w:r>
      <w:r w:rsidR="00F55895">
        <w:rPr>
          <w:sz w:val="28"/>
          <w:szCs w:val="28"/>
        </w:rPr>
        <w:t>вывод, что результаты освидетельствования, отображенные на бумажном носителе с записью результатов исследования технического средства измерения, в присутствии 2 понятых переносятся в акт освидетельствования, который является доказательством опьянения лица.</w:t>
      </w:r>
    </w:p>
    <w:p w:rsidR="001D1187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 xml:space="preserve">Исследовав бумажный носитель с записью результатов исследования технического средства измерения (тест </w:t>
      </w:r>
      <w:r w:rsidR="00D51F7E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 w:rsidR="00D51F7E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), </w:t>
      </w:r>
      <w:r w:rsidR="004C129F">
        <w:rPr>
          <w:sz w:val="28"/>
          <w:szCs w:val="28"/>
        </w:rPr>
        <w:t xml:space="preserve">прихожу к выводу, что </w:t>
      </w:r>
      <w:r>
        <w:rPr>
          <w:sz w:val="28"/>
          <w:szCs w:val="28"/>
        </w:rPr>
        <w:t xml:space="preserve">в графе «результат» невозможно визуально определить количественный показатель абсолютного этилового спирта в выдыхаемом Лобовым А.Ю. воздухе, поскольку </w:t>
      </w:r>
      <w:r>
        <w:rPr>
          <w:rFonts w:eastAsia="HG Mincho Light J"/>
          <w:color w:val="000000"/>
          <w:sz w:val="28"/>
          <w:szCs w:val="28"/>
        </w:rPr>
        <w:t>имеются</w:t>
      </w:r>
      <w:r w:rsidRPr="001D1187">
        <w:rPr>
          <w:rFonts w:eastAsia="HG Mincho Light J"/>
          <w:color w:val="000000"/>
          <w:sz w:val="28"/>
          <w:szCs w:val="28"/>
        </w:rPr>
        <w:t xml:space="preserve"> очевидные признаки затирания </w:t>
      </w:r>
      <w:r>
        <w:rPr>
          <w:rFonts w:eastAsia="HG Mincho Light J"/>
          <w:color w:val="000000"/>
          <w:sz w:val="28"/>
          <w:szCs w:val="28"/>
        </w:rPr>
        <w:t xml:space="preserve">результата исследования </w:t>
      </w:r>
      <w:r w:rsidRPr="001D1187">
        <w:rPr>
          <w:rFonts w:eastAsia="HG Mincho Light J"/>
          <w:color w:val="000000"/>
          <w:sz w:val="28"/>
          <w:szCs w:val="28"/>
        </w:rPr>
        <w:t>пальцем руки</w:t>
      </w:r>
      <w:r>
        <w:rPr>
          <w:sz w:val="28"/>
          <w:szCs w:val="28"/>
        </w:rPr>
        <w:t xml:space="preserve"> (л.д.3).</w:t>
      </w:r>
    </w:p>
    <w:p w:rsidR="001D1187" w:rsidP="0023599D">
      <w:pPr>
        <w:pStyle w:val="Style4"/>
        <w:widowControl/>
        <w:spacing w:before="19" w:line="240" w:lineRule="auto"/>
        <w:ind w:right="-149" w:firstLine="567"/>
        <w:rPr>
          <w:rFonts w:eastAsia="HG Mincho Light J"/>
          <w:color w:val="000000"/>
          <w:sz w:val="28"/>
          <w:szCs w:val="28"/>
        </w:rPr>
      </w:pPr>
      <w:r w:rsidRPr="001D1187">
        <w:rPr>
          <w:rFonts w:eastAsia="HG Mincho Light J"/>
          <w:color w:val="000000"/>
          <w:sz w:val="28"/>
          <w:szCs w:val="28"/>
        </w:rPr>
        <w:t>В п.2.12 Руководства по эксплуатации АЛКТ.941433.ОО1РЭ (Анализаторы паров этанола в выдыхаемом воздухе «</w:t>
      </w:r>
      <w:r w:rsidRPr="001D1187">
        <w:rPr>
          <w:rFonts w:eastAsia="HG Mincho Light J"/>
          <w:color w:val="000000"/>
          <w:sz w:val="28"/>
          <w:szCs w:val="28"/>
        </w:rPr>
        <w:t>Алкотектор</w:t>
      </w:r>
      <w:r w:rsidRPr="001D1187">
        <w:rPr>
          <w:rFonts w:eastAsia="HG Mincho Light J"/>
          <w:color w:val="000000"/>
          <w:sz w:val="28"/>
          <w:szCs w:val="28"/>
        </w:rPr>
        <w:t xml:space="preserve">» в исполнениях «Юпитер», «Юпитер-П», «Юпитер-К») разъяснен порядок распечатки протоколов измерений, сохраненных в памяти анализатора. </w:t>
      </w:r>
    </w:p>
    <w:p w:rsidR="001D1187" w:rsidP="0023599D">
      <w:pPr>
        <w:pStyle w:val="Style4"/>
        <w:widowControl/>
        <w:spacing w:before="19" w:line="240" w:lineRule="auto"/>
        <w:ind w:right="-149" w:firstLine="567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Кроме того, в протоколе об административном правонарушении от </w:t>
      </w:r>
      <w:r w:rsidR="00D51F7E">
        <w:rPr>
          <w:rFonts w:eastAsia="HG Mincho Light J"/>
          <w:color w:val="000000"/>
          <w:sz w:val="28"/>
          <w:szCs w:val="28"/>
        </w:rPr>
        <w:t>«ДАТА»</w:t>
      </w:r>
      <w:r>
        <w:rPr>
          <w:rFonts w:eastAsia="HG Mincho Light J"/>
          <w:color w:val="000000"/>
          <w:sz w:val="28"/>
          <w:szCs w:val="28"/>
        </w:rPr>
        <w:t xml:space="preserve"> </w:t>
      </w:r>
      <w:r w:rsidR="00D51F7E">
        <w:rPr>
          <w:rFonts w:eastAsia="HG Mincho Light J"/>
          <w:color w:val="000000"/>
          <w:sz w:val="28"/>
          <w:szCs w:val="28"/>
        </w:rPr>
        <w:t>«НОМЕР»</w:t>
      </w:r>
      <w:r>
        <w:rPr>
          <w:rFonts w:eastAsia="HG Mincho Light J"/>
          <w:color w:val="000000"/>
          <w:sz w:val="28"/>
          <w:szCs w:val="28"/>
        </w:rPr>
        <w:t>, указано, что к протоколу прилагается видеозапись освидетельствования Лобова А.Ю.</w:t>
      </w:r>
    </w:p>
    <w:p w:rsidR="001D1187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Мировым судьей в адрес начальника ОГИБДД УМВД России по г. Ялте Республики Крым 11.05.2017 года за </w:t>
      </w:r>
      <w:r>
        <w:rPr>
          <w:rFonts w:eastAsia="HG Mincho Light J"/>
          <w:color w:val="000000"/>
          <w:sz w:val="28"/>
          <w:szCs w:val="28"/>
        </w:rPr>
        <w:t>исх</w:t>
      </w:r>
      <w:r w:rsidR="00D51F7E">
        <w:rPr>
          <w:rFonts w:eastAsia="HG Mincho Light J"/>
          <w:color w:val="000000"/>
          <w:sz w:val="28"/>
          <w:szCs w:val="28"/>
        </w:rPr>
        <w:t xml:space="preserve"> «НОМЕР»</w:t>
      </w:r>
      <w:r>
        <w:rPr>
          <w:rFonts w:eastAsia="HG Mincho Light J"/>
          <w:color w:val="000000"/>
          <w:sz w:val="28"/>
          <w:szCs w:val="28"/>
        </w:rPr>
        <w:t xml:space="preserve">, </w:t>
      </w:r>
      <w:r w:rsidR="00D51F7E">
        <w:rPr>
          <w:rFonts w:eastAsia="HG Mincho Light J"/>
          <w:color w:val="000000"/>
          <w:sz w:val="28"/>
          <w:szCs w:val="28"/>
        </w:rPr>
        <w:t>«ДАТА»</w:t>
      </w:r>
      <w:r>
        <w:rPr>
          <w:rFonts w:eastAsia="HG Mincho Light J"/>
          <w:color w:val="000000"/>
          <w:sz w:val="28"/>
          <w:szCs w:val="28"/>
        </w:rPr>
        <w:t xml:space="preserve"> за исх.</w:t>
      </w:r>
      <w:r w:rsidR="00D51F7E">
        <w:rPr>
          <w:rFonts w:eastAsia="HG Mincho Light J"/>
          <w:color w:val="000000"/>
          <w:sz w:val="28"/>
          <w:szCs w:val="28"/>
        </w:rPr>
        <w:t xml:space="preserve"> «НОМЕР»</w:t>
      </w:r>
      <w:r>
        <w:rPr>
          <w:rFonts w:eastAsia="HG Mincho Light J"/>
          <w:color w:val="000000"/>
          <w:sz w:val="28"/>
          <w:szCs w:val="28"/>
        </w:rPr>
        <w:t xml:space="preserve">, </w:t>
      </w:r>
      <w:r w:rsidR="00D51F7E">
        <w:rPr>
          <w:rFonts w:eastAsia="HG Mincho Light J"/>
          <w:color w:val="000000"/>
          <w:sz w:val="28"/>
          <w:szCs w:val="28"/>
        </w:rPr>
        <w:t>«ДАТА»</w:t>
      </w:r>
      <w:r>
        <w:rPr>
          <w:rFonts w:eastAsia="HG Mincho Light J"/>
          <w:color w:val="000000"/>
          <w:sz w:val="28"/>
          <w:szCs w:val="28"/>
        </w:rPr>
        <w:t xml:space="preserve"> </w:t>
      </w:r>
      <w:r w:rsidR="00D51F7E">
        <w:rPr>
          <w:rFonts w:eastAsia="HG Mincho Light J"/>
          <w:color w:val="000000"/>
          <w:sz w:val="28"/>
          <w:szCs w:val="28"/>
        </w:rPr>
        <w:t>«НОМЕР»</w:t>
      </w:r>
      <w:r>
        <w:rPr>
          <w:rFonts w:eastAsia="HG Mincho Light J"/>
          <w:color w:val="000000"/>
          <w:sz w:val="28"/>
          <w:szCs w:val="28"/>
        </w:rPr>
        <w:t>, осуществлены запросы относительно предоставления в судебное заседание  распечатки протокола измерения (</w:t>
      </w:r>
      <w:r>
        <w:rPr>
          <w:sz w:val="28"/>
          <w:szCs w:val="28"/>
        </w:rPr>
        <w:t xml:space="preserve">тест </w:t>
      </w:r>
      <w:r w:rsidR="00D51F7E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 w:rsidR="00D51F7E">
        <w:rPr>
          <w:sz w:val="28"/>
          <w:szCs w:val="28"/>
        </w:rPr>
        <w:t>«ДАТА»</w:t>
      </w:r>
      <w:r>
        <w:rPr>
          <w:sz w:val="28"/>
          <w:szCs w:val="28"/>
        </w:rPr>
        <w:t>), а также видеозаписи процедуры освидетельствования Лобова А.Ю.</w:t>
      </w:r>
    </w:p>
    <w:p w:rsidR="001D1187" w:rsidRPr="006B0562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>Согласно ответу на вышеуказанные запросы</w:t>
      </w:r>
      <w:r w:rsidR="004C129F">
        <w:rPr>
          <w:sz w:val="28"/>
          <w:szCs w:val="28"/>
        </w:rPr>
        <w:t xml:space="preserve"> от </w:t>
      </w:r>
      <w:r w:rsidR="00D51F7E">
        <w:rPr>
          <w:sz w:val="28"/>
          <w:szCs w:val="28"/>
        </w:rPr>
        <w:t>«ДАТА»</w:t>
      </w:r>
      <w:r w:rsidR="004C129F">
        <w:rPr>
          <w:sz w:val="28"/>
          <w:szCs w:val="28"/>
        </w:rPr>
        <w:t xml:space="preserve"> </w:t>
      </w:r>
      <w:r w:rsidR="00D51F7E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, </w:t>
      </w:r>
      <w:r>
        <w:rPr>
          <w:rFonts w:eastAsia="HG Mincho Light J"/>
          <w:color w:val="000000"/>
          <w:sz w:val="28"/>
          <w:szCs w:val="28"/>
        </w:rPr>
        <w:t>распечатку протокола измерения (</w:t>
      </w:r>
      <w:r>
        <w:rPr>
          <w:sz w:val="28"/>
          <w:szCs w:val="28"/>
        </w:rPr>
        <w:t xml:space="preserve">тест </w:t>
      </w:r>
      <w:r w:rsidR="00D51F7E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 w:rsidR="00D51F7E">
        <w:rPr>
          <w:sz w:val="28"/>
          <w:szCs w:val="28"/>
        </w:rPr>
        <w:t>«ДАТА»</w:t>
      </w:r>
      <w:r>
        <w:rPr>
          <w:sz w:val="28"/>
          <w:szCs w:val="28"/>
        </w:rPr>
        <w:t>), а также видеозапись процедуры освидетельствования Лобова А.Ю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невозможно представить по техническим причинам.</w:t>
      </w:r>
    </w:p>
    <w:p w:rsidR="00962B14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частей 1 и 2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62B14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 xml:space="preserve">Согласно ч.3 ст.26.2 КоАП РФ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</w:t>
      </w:r>
      <w:r>
        <w:rPr>
          <w:sz w:val="28"/>
          <w:szCs w:val="28"/>
        </w:rPr>
        <w:t>контроля (надзора) и муниципального контроля, если указанные доказательства получены с нарушением закона.</w:t>
      </w:r>
    </w:p>
    <w:p w:rsidR="000A5D2E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учитывая, что результат абсолютного этилового спирта в выдыхаемом Лобовым А.Ю. воздухе, отображенный на бумажном носителе технического средства, не читаем, </w:t>
      </w:r>
      <w:r w:rsidR="008E46AB">
        <w:rPr>
          <w:sz w:val="28"/>
          <w:szCs w:val="28"/>
        </w:rPr>
        <w:t>административный орган, составивший протокол об административном правонарушении, не представил</w:t>
      </w:r>
      <w:r w:rsidR="00DC1CCB">
        <w:rPr>
          <w:sz w:val="28"/>
          <w:szCs w:val="28"/>
        </w:rPr>
        <w:t xml:space="preserve"> мировому судье </w:t>
      </w:r>
      <w:r w:rsidR="00DC1CCB">
        <w:rPr>
          <w:rFonts w:eastAsia="HG Mincho Light J"/>
          <w:color w:val="000000"/>
          <w:sz w:val="28"/>
          <w:szCs w:val="28"/>
        </w:rPr>
        <w:t>сохраненную</w:t>
      </w:r>
      <w:r w:rsidRPr="001D1187" w:rsidR="00DC1CCB">
        <w:rPr>
          <w:rFonts w:eastAsia="HG Mincho Light J"/>
          <w:color w:val="000000"/>
          <w:sz w:val="28"/>
          <w:szCs w:val="28"/>
        </w:rPr>
        <w:t xml:space="preserve"> в памяти анализатора</w:t>
      </w:r>
      <w:r w:rsidR="00DC1CCB">
        <w:rPr>
          <w:rFonts w:eastAsia="HG Mincho Light J"/>
          <w:color w:val="000000"/>
          <w:sz w:val="28"/>
          <w:szCs w:val="28"/>
        </w:rPr>
        <w:t xml:space="preserve"> распечатку протокола измерения (</w:t>
      </w:r>
      <w:r w:rsidR="00DC1CCB">
        <w:rPr>
          <w:sz w:val="28"/>
          <w:szCs w:val="28"/>
        </w:rPr>
        <w:t xml:space="preserve">тест </w:t>
      </w:r>
      <w:r w:rsidR="00D51F7E">
        <w:rPr>
          <w:sz w:val="28"/>
          <w:szCs w:val="28"/>
        </w:rPr>
        <w:t>«НОМЕР»</w:t>
      </w:r>
      <w:r w:rsidR="00DC1CCB">
        <w:rPr>
          <w:sz w:val="28"/>
          <w:szCs w:val="28"/>
        </w:rPr>
        <w:t xml:space="preserve"> от </w:t>
      </w:r>
      <w:r w:rsidR="00D51F7E">
        <w:rPr>
          <w:sz w:val="28"/>
          <w:szCs w:val="28"/>
        </w:rPr>
        <w:t>«ДАТА»</w:t>
      </w:r>
      <w:r w:rsidR="00DC1CCB">
        <w:rPr>
          <w:sz w:val="28"/>
          <w:szCs w:val="28"/>
        </w:rPr>
        <w:t>), а также видеозапись процедуры освидетельствования Лобова А.Ю.,</w:t>
      </w:r>
      <w:r w:rsidR="008E46A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законных оснований для признания его допустимым доказательством</w:t>
      </w:r>
      <w:r>
        <w:rPr>
          <w:sz w:val="28"/>
          <w:szCs w:val="28"/>
        </w:rPr>
        <w:t>, не имеется.</w:t>
      </w:r>
    </w:p>
    <w:p w:rsidR="003947FB" w:rsidP="0023599D">
      <w:pPr>
        <w:pStyle w:val="Style4"/>
        <w:widowControl/>
        <w:spacing w:before="19" w:line="240" w:lineRule="auto"/>
        <w:ind w:right="-149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Допрошенный в судебном заседании </w:t>
      </w:r>
      <w:r w:rsidR="00EA5734">
        <w:rPr>
          <w:rStyle w:val="FontStyle17"/>
          <w:sz w:val="28"/>
          <w:szCs w:val="28"/>
        </w:rPr>
        <w:t xml:space="preserve">Лобов А.Ю. </w:t>
      </w:r>
      <w:r w:rsidR="001A2E35">
        <w:rPr>
          <w:rStyle w:val="FontStyle17"/>
          <w:sz w:val="28"/>
          <w:szCs w:val="28"/>
        </w:rPr>
        <w:t xml:space="preserve">вину в инкриминируемом ему административном правонарушении </w:t>
      </w:r>
      <w:r>
        <w:rPr>
          <w:rStyle w:val="FontStyle17"/>
          <w:sz w:val="28"/>
          <w:szCs w:val="28"/>
        </w:rPr>
        <w:t xml:space="preserve">не признал </w:t>
      </w:r>
      <w:r w:rsidR="001A2E35">
        <w:rPr>
          <w:rStyle w:val="FontStyle17"/>
          <w:sz w:val="28"/>
          <w:szCs w:val="28"/>
        </w:rPr>
        <w:t xml:space="preserve">и пояснил, что </w:t>
      </w:r>
      <w:r w:rsidR="00221F01">
        <w:rPr>
          <w:rStyle w:val="FontStyle17"/>
          <w:sz w:val="28"/>
          <w:szCs w:val="28"/>
        </w:rPr>
        <w:t>за день до освидетельствования</w:t>
      </w:r>
      <w:r w:rsidR="00AD26CF">
        <w:rPr>
          <w:rStyle w:val="FontStyle17"/>
          <w:sz w:val="28"/>
          <w:szCs w:val="28"/>
        </w:rPr>
        <w:t xml:space="preserve"> </w:t>
      </w:r>
      <w:r w:rsidR="001A2E35">
        <w:rPr>
          <w:rStyle w:val="FontStyle17"/>
          <w:sz w:val="28"/>
          <w:szCs w:val="28"/>
        </w:rPr>
        <w:t>выпил одну бутылку пива</w:t>
      </w:r>
      <w:r w:rsidR="00AD26CF">
        <w:rPr>
          <w:rStyle w:val="FontStyle17"/>
          <w:sz w:val="28"/>
          <w:szCs w:val="28"/>
        </w:rPr>
        <w:t xml:space="preserve">. Вечером, около </w:t>
      </w:r>
      <w:r w:rsidR="00D51F7E">
        <w:rPr>
          <w:rStyle w:val="FontStyle17"/>
          <w:sz w:val="28"/>
          <w:szCs w:val="28"/>
        </w:rPr>
        <w:t>«ВРЕМЯ»</w:t>
      </w:r>
      <w:r w:rsidR="00AD26CF">
        <w:rPr>
          <w:rStyle w:val="FontStyle17"/>
          <w:sz w:val="28"/>
          <w:szCs w:val="28"/>
        </w:rPr>
        <w:t xml:space="preserve">, ему позвонил товарищ </w:t>
      </w:r>
      <w:r w:rsidR="00D51F7E">
        <w:rPr>
          <w:rStyle w:val="FontStyle17"/>
          <w:sz w:val="28"/>
          <w:szCs w:val="28"/>
        </w:rPr>
        <w:t>ФИО</w:t>
      </w:r>
      <w:r w:rsidR="00D51F7E">
        <w:rPr>
          <w:rStyle w:val="FontStyle17"/>
          <w:sz w:val="28"/>
          <w:szCs w:val="28"/>
        </w:rPr>
        <w:t>1</w:t>
      </w:r>
      <w:r w:rsidR="00AD26CF">
        <w:rPr>
          <w:rStyle w:val="FontStyle17"/>
          <w:sz w:val="28"/>
          <w:szCs w:val="28"/>
        </w:rPr>
        <w:t xml:space="preserve"> и сообщил, что его обокрали, попросил приехать за ним. Возвращаясь совместно с </w:t>
      </w:r>
      <w:r w:rsidR="00D51F7E">
        <w:rPr>
          <w:rStyle w:val="FontStyle17"/>
          <w:sz w:val="28"/>
          <w:szCs w:val="28"/>
        </w:rPr>
        <w:t>ФИО</w:t>
      </w:r>
      <w:r w:rsidR="00D51F7E">
        <w:rPr>
          <w:rStyle w:val="FontStyle17"/>
          <w:sz w:val="28"/>
          <w:szCs w:val="28"/>
        </w:rPr>
        <w:t>1</w:t>
      </w:r>
      <w:r w:rsidR="00AD26CF">
        <w:rPr>
          <w:rStyle w:val="FontStyle17"/>
          <w:sz w:val="28"/>
          <w:szCs w:val="28"/>
        </w:rPr>
        <w:t>, на автодороге Ливадия-Симеиз</w:t>
      </w:r>
      <w:r w:rsidR="000E7155">
        <w:rPr>
          <w:rStyle w:val="FontStyle17"/>
          <w:sz w:val="28"/>
          <w:szCs w:val="28"/>
        </w:rPr>
        <w:t>,</w:t>
      </w:r>
      <w:r w:rsidR="00AD26CF">
        <w:rPr>
          <w:rStyle w:val="FontStyle17"/>
          <w:sz w:val="28"/>
          <w:szCs w:val="28"/>
        </w:rPr>
        <w:t xml:space="preserve"> были остановлены сотрудниками ГИБДД. П</w:t>
      </w:r>
      <w:r w:rsidR="001A2E35">
        <w:rPr>
          <w:rStyle w:val="FontStyle17"/>
          <w:sz w:val="28"/>
          <w:szCs w:val="28"/>
        </w:rPr>
        <w:t xml:space="preserve">ри освидетельствовании результат исследования </w:t>
      </w:r>
      <w:r w:rsidR="00A94E25">
        <w:rPr>
          <w:rStyle w:val="FontStyle17"/>
          <w:sz w:val="28"/>
          <w:szCs w:val="28"/>
        </w:rPr>
        <w:t>составил</w:t>
      </w:r>
      <w:r w:rsidR="001A2E35">
        <w:rPr>
          <w:rStyle w:val="FontStyle17"/>
          <w:sz w:val="28"/>
          <w:szCs w:val="28"/>
        </w:rPr>
        <w:t xml:space="preserve"> 0,03</w:t>
      </w:r>
      <w:r w:rsidR="00AD26CF">
        <w:rPr>
          <w:rStyle w:val="FontStyle17"/>
          <w:sz w:val="28"/>
          <w:szCs w:val="28"/>
        </w:rPr>
        <w:t>0</w:t>
      </w:r>
      <w:r w:rsidR="001A2E35">
        <w:rPr>
          <w:rStyle w:val="FontStyle17"/>
          <w:sz w:val="28"/>
          <w:szCs w:val="28"/>
        </w:rPr>
        <w:t xml:space="preserve"> мг/л абсолютного этилового спирта в выдыхаемом воздухе, а не 0,30 мг/л, как это указано в акте освидетельствования.</w:t>
      </w:r>
      <w:r w:rsidR="00AD26CF">
        <w:rPr>
          <w:rStyle w:val="FontStyle17"/>
          <w:sz w:val="28"/>
          <w:szCs w:val="28"/>
        </w:rPr>
        <w:t xml:space="preserve"> В акте согласился с результатом 0,30 мг/л</w:t>
      </w:r>
      <w:r>
        <w:rPr>
          <w:rStyle w:val="FontStyle17"/>
          <w:sz w:val="28"/>
          <w:szCs w:val="28"/>
        </w:rPr>
        <w:t>, поскольку не хотел вступать в конфликтную ситуацию с сотрудниками ГИБДД</w:t>
      </w:r>
      <w:r w:rsidR="00AD26CF">
        <w:rPr>
          <w:rStyle w:val="FontStyle17"/>
          <w:sz w:val="28"/>
          <w:szCs w:val="28"/>
        </w:rPr>
        <w:t>.</w:t>
      </w:r>
      <w:r w:rsidR="000E7155">
        <w:rPr>
          <w:rStyle w:val="FontStyle17"/>
          <w:sz w:val="28"/>
          <w:szCs w:val="28"/>
        </w:rPr>
        <w:t xml:space="preserve"> Также пояснил, что сотрудники ГИ</w:t>
      </w:r>
      <w:r w:rsidR="000E7155">
        <w:rPr>
          <w:rStyle w:val="FontStyle17"/>
          <w:sz w:val="28"/>
          <w:szCs w:val="28"/>
        </w:rPr>
        <w:t>БДД пр</w:t>
      </w:r>
      <w:r w:rsidR="000E7155">
        <w:rPr>
          <w:rStyle w:val="FontStyle17"/>
          <w:sz w:val="28"/>
          <w:szCs w:val="28"/>
        </w:rPr>
        <w:t xml:space="preserve">осили его продувать </w:t>
      </w:r>
      <w:r w:rsidR="000E7155">
        <w:rPr>
          <w:rStyle w:val="FontStyle17"/>
          <w:sz w:val="28"/>
          <w:szCs w:val="28"/>
        </w:rPr>
        <w:t>алкотектор</w:t>
      </w:r>
      <w:r w:rsidR="000E7155">
        <w:rPr>
          <w:rStyle w:val="FontStyle17"/>
          <w:sz w:val="28"/>
          <w:szCs w:val="28"/>
        </w:rPr>
        <w:t xml:space="preserve"> три раза. Только на 3 раз результат исследования составил 0,030 мг/л, результаты предыдущих продуваний вообще не установили состояния опьянения. При производстве освидетельствования велась </w:t>
      </w:r>
      <w:r w:rsidR="00D24CE9">
        <w:rPr>
          <w:rStyle w:val="FontStyle17"/>
          <w:sz w:val="28"/>
          <w:szCs w:val="28"/>
        </w:rPr>
        <w:t>видеофиксация</w:t>
      </w:r>
      <w:r w:rsidR="00D24CE9">
        <w:rPr>
          <w:rStyle w:val="FontStyle17"/>
          <w:sz w:val="28"/>
          <w:szCs w:val="28"/>
        </w:rPr>
        <w:t xml:space="preserve">, на </w:t>
      </w:r>
      <w:r w:rsidR="00D24CE9">
        <w:rPr>
          <w:rStyle w:val="FontStyle17"/>
          <w:sz w:val="28"/>
          <w:szCs w:val="28"/>
        </w:rPr>
        <w:t>которой</w:t>
      </w:r>
      <w:r w:rsidR="000E7155">
        <w:rPr>
          <w:rStyle w:val="FontStyle17"/>
          <w:sz w:val="28"/>
          <w:szCs w:val="28"/>
        </w:rPr>
        <w:t xml:space="preserve"> зафиксирован результат 0,030 мг/л, ходатайствовал о</w:t>
      </w:r>
      <w:r>
        <w:rPr>
          <w:rStyle w:val="FontStyle17"/>
          <w:sz w:val="28"/>
          <w:szCs w:val="28"/>
        </w:rPr>
        <w:t>б</w:t>
      </w:r>
      <w:r w:rsidR="000E7155">
        <w:rPr>
          <w:rStyle w:val="FontStyle17"/>
          <w:sz w:val="28"/>
          <w:szCs w:val="28"/>
        </w:rPr>
        <w:t xml:space="preserve"> ее истребовании.</w:t>
      </w:r>
      <w:r w:rsidR="00D24CE9">
        <w:rPr>
          <w:rStyle w:val="FontStyle17"/>
          <w:sz w:val="28"/>
          <w:szCs w:val="28"/>
        </w:rPr>
        <w:t xml:space="preserve"> </w:t>
      </w:r>
    </w:p>
    <w:p w:rsidR="007D38AF" w:rsidRPr="003947FB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 w:rsidRPr="003947FB">
        <w:rPr>
          <w:rStyle w:val="FontStyle17"/>
          <w:sz w:val="28"/>
          <w:szCs w:val="28"/>
        </w:rPr>
        <w:t xml:space="preserve">Допрошенный в судебном заседании </w:t>
      </w:r>
      <w:r w:rsidRPr="003947FB" w:rsidR="00AD26CF">
        <w:rPr>
          <w:rStyle w:val="FontStyle17"/>
          <w:sz w:val="28"/>
          <w:szCs w:val="28"/>
        </w:rPr>
        <w:t xml:space="preserve">свидетель </w:t>
      </w:r>
      <w:r w:rsidR="00D51F7E">
        <w:rPr>
          <w:rStyle w:val="FontStyle17"/>
          <w:sz w:val="28"/>
          <w:szCs w:val="28"/>
        </w:rPr>
        <w:t>ФИО3</w:t>
      </w:r>
      <w:r w:rsidRPr="003947FB">
        <w:rPr>
          <w:rStyle w:val="FontStyle17"/>
          <w:sz w:val="28"/>
          <w:szCs w:val="28"/>
        </w:rPr>
        <w:t xml:space="preserve">, предупрежденный об административной ответственности по ст.17.9 КоАП РФ за дачу заведомо ложных показаний при производстве по делу об административном правонарушении, пояснил, что </w:t>
      </w:r>
      <w:r w:rsidR="00D51F7E">
        <w:rPr>
          <w:rStyle w:val="FontStyle17"/>
          <w:sz w:val="28"/>
          <w:szCs w:val="28"/>
        </w:rPr>
        <w:t>«ДАТА»</w:t>
      </w:r>
      <w:r w:rsidRPr="003947FB">
        <w:rPr>
          <w:rStyle w:val="FontStyle17"/>
          <w:sz w:val="28"/>
          <w:szCs w:val="28"/>
        </w:rPr>
        <w:t xml:space="preserve"> </w:t>
      </w:r>
      <w:r w:rsidRPr="003947FB" w:rsidR="003947FB">
        <w:rPr>
          <w:rStyle w:val="FontStyle17"/>
          <w:sz w:val="28"/>
          <w:szCs w:val="28"/>
        </w:rPr>
        <w:t>им был остановлен мопед под управлением Лобова А.Ю. У</w:t>
      </w:r>
      <w:r w:rsidRPr="003947FB">
        <w:rPr>
          <w:rStyle w:val="FontStyle17"/>
          <w:sz w:val="28"/>
          <w:szCs w:val="28"/>
        </w:rPr>
        <w:t xml:space="preserve"> водителя Лобова А.Ю. имелись признаки опьянения, а именно</w:t>
      </w:r>
      <w:r w:rsidR="003F3C8B">
        <w:rPr>
          <w:rStyle w:val="FontStyle17"/>
          <w:sz w:val="28"/>
          <w:szCs w:val="28"/>
        </w:rPr>
        <w:t>,</w:t>
      </w:r>
      <w:r w:rsidRPr="003947FB">
        <w:rPr>
          <w:rStyle w:val="FontStyle17"/>
          <w:sz w:val="28"/>
          <w:szCs w:val="28"/>
        </w:rPr>
        <w:t xml:space="preserve"> запах алкоголя изо рта.</w:t>
      </w:r>
      <w:r w:rsidRPr="003947FB">
        <w:rPr>
          <w:rStyle w:val="FontStyle17"/>
          <w:sz w:val="28"/>
          <w:szCs w:val="28"/>
        </w:rPr>
        <w:t xml:space="preserve"> По результатам его освидетельствования в присутствии двух понятых с помощью </w:t>
      </w:r>
      <w:r w:rsidRPr="003947FB">
        <w:rPr>
          <w:rFonts w:eastAsia="SimSun"/>
          <w:sz w:val="28"/>
          <w:szCs w:val="28"/>
          <w:lang w:eastAsia="zh-CN"/>
        </w:rPr>
        <w:t xml:space="preserve">технического средства измерения </w:t>
      </w:r>
      <w:r w:rsidRPr="003947FB">
        <w:rPr>
          <w:rFonts w:eastAsia="SimSun"/>
          <w:sz w:val="28"/>
          <w:szCs w:val="28"/>
          <w:lang w:eastAsia="zh-CN"/>
        </w:rPr>
        <w:t>Алкотектор</w:t>
      </w:r>
      <w:r w:rsidRPr="003947FB">
        <w:rPr>
          <w:rFonts w:eastAsia="SimSun"/>
          <w:sz w:val="28"/>
          <w:szCs w:val="28"/>
          <w:lang w:eastAsia="zh-CN"/>
        </w:rPr>
        <w:t xml:space="preserve"> Юпитер-К, у Лобова А.Ю. установлено опьянение, а именно</w:t>
      </w:r>
      <w:r w:rsidR="003F3C8B">
        <w:rPr>
          <w:rFonts w:eastAsia="SimSun"/>
          <w:sz w:val="28"/>
          <w:szCs w:val="28"/>
          <w:lang w:eastAsia="zh-CN"/>
        </w:rPr>
        <w:t>,</w:t>
      </w:r>
      <w:r w:rsidRPr="003947FB">
        <w:rPr>
          <w:rFonts w:eastAsia="SimSun"/>
          <w:sz w:val="28"/>
          <w:szCs w:val="28"/>
          <w:lang w:eastAsia="zh-CN"/>
        </w:rPr>
        <w:t xml:space="preserve"> </w:t>
      </w:r>
      <w:r w:rsidRPr="003947FB">
        <w:rPr>
          <w:rStyle w:val="FontStyle17"/>
          <w:sz w:val="28"/>
          <w:szCs w:val="28"/>
        </w:rPr>
        <w:t xml:space="preserve">результат исследования показал 0,30 мг/л абсолютного этилового спирта в выдыхаемом воздухе. Видеозапись проведения исследования </w:t>
      </w:r>
      <w:r w:rsidRPr="003947FB" w:rsidR="00AD26CF">
        <w:rPr>
          <w:rStyle w:val="FontStyle17"/>
          <w:sz w:val="28"/>
          <w:szCs w:val="28"/>
        </w:rPr>
        <w:t xml:space="preserve">предоставить </w:t>
      </w:r>
      <w:r w:rsidRPr="003947FB">
        <w:rPr>
          <w:rStyle w:val="FontStyle17"/>
          <w:sz w:val="28"/>
          <w:szCs w:val="28"/>
        </w:rPr>
        <w:t xml:space="preserve">не представилось </w:t>
      </w:r>
      <w:r w:rsidRPr="003947FB">
        <w:rPr>
          <w:rStyle w:val="FontStyle17"/>
          <w:sz w:val="28"/>
          <w:szCs w:val="28"/>
        </w:rPr>
        <w:t>возможны</w:t>
      </w:r>
      <w:r w:rsidRPr="003947FB" w:rsidR="00AD26CF">
        <w:rPr>
          <w:rStyle w:val="FontStyle17"/>
          <w:sz w:val="28"/>
          <w:szCs w:val="28"/>
        </w:rPr>
        <w:t>м</w:t>
      </w:r>
      <w:r w:rsidRPr="003947FB" w:rsidR="00AD26CF">
        <w:rPr>
          <w:rStyle w:val="FontStyle17"/>
          <w:sz w:val="28"/>
          <w:szCs w:val="28"/>
        </w:rPr>
        <w:t xml:space="preserve">, в связи с ее утерей. Также не представилось возможным предоставить </w:t>
      </w:r>
      <w:r w:rsidRPr="003947FB" w:rsidR="00AD26CF">
        <w:rPr>
          <w:rFonts w:eastAsia="HG Mincho Light J"/>
          <w:sz w:val="28"/>
          <w:szCs w:val="28"/>
        </w:rPr>
        <w:t>распечатку протокола измерения (</w:t>
      </w:r>
      <w:r w:rsidRPr="003947FB" w:rsidR="00AD26CF">
        <w:rPr>
          <w:sz w:val="28"/>
          <w:szCs w:val="28"/>
        </w:rPr>
        <w:t xml:space="preserve">тест </w:t>
      </w:r>
      <w:r w:rsidR="00D51F7E">
        <w:rPr>
          <w:sz w:val="28"/>
          <w:szCs w:val="28"/>
        </w:rPr>
        <w:t>«НОМЕР»</w:t>
      </w:r>
      <w:r w:rsidRPr="003947FB" w:rsidR="00AD26CF">
        <w:rPr>
          <w:sz w:val="28"/>
          <w:szCs w:val="28"/>
        </w:rPr>
        <w:t xml:space="preserve"> от </w:t>
      </w:r>
      <w:r w:rsidR="00D51F7E">
        <w:rPr>
          <w:sz w:val="28"/>
          <w:szCs w:val="28"/>
        </w:rPr>
        <w:t>«ДАТА»</w:t>
      </w:r>
      <w:r w:rsidRPr="003947FB" w:rsidR="00AD26CF">
        <w:rPr>
          <w:sz w:val="28"/>
          <w:szCs w:val="28"/>
        </w:rPr>
        <w:t>) по техническим причинам, по каким именно затруднился ответить.</w:t>
      </w:r>
    </w:p>
    <w:p w:rsidR="00AD26CF" w:rsidP="0023599D">
      <w:pPr>
        <w:pStyle w:val="Style4"/>
        <w:widowControl/>
        <w:spacing w:before="19" w:line="240" w:lineRule="auto"/>
        <w:ind w:right="-149" w:firstLine="567"/>
        <w:rPr>
          <w:rStyle w:val="FontStyle17"/>
          <w:sz w:val="28"/>
          <w:szCs w:val="28"/>
        </w:rPr>
      </w:pPr>
      <w:r w:rsidRPr="00AD26CF">
        <w:rPr>
          <w:rStyle w:val="FontStyle17"/>
          <w:sz w:val="28"/>
          <w:szCs w:val="28"/>
        </w:rPr>
        <w:t xml:space="preserve">Допрошенный в судебном заседании свидетель </w:t>
      </w:r>
      <w:r w:rsidR="00D51F7E">
        <w:rPr>
          <w:rStyle w:val="FontStyle17"/>
          <w:sz w:val="28"/>
          <w:szCs w:val="28"/>
        </w:rPr>
        <w:t>ФИО</w:t>
      </w:r>
      <w:r w:rsidR="00D51F7E">
        <w:rPr>
          <w:rStyle w:val="FontStyle17"/>
          <w:sz w:val="28"/>
          <w:szCs w:val="28"/>
        </w:rPr>
        <w:t>1</w:t>
      </w:r>
      <w:r w:rsidRPr="00AD26CF">
        <w:rPr>
          <w:rStyle w:val="FontStyle17"/>
          <w:sz w:val="28"/>
          <w:szCs w:val="28"/>
        </w:rPr>
        <w:t>, предупрежденный об административной ответственности по ст.17.9 КоАП РФ за дачу заведомо ложных показаний при производстве по делу об административном правонарушении, пояснил</w:t>
      </w:r>
      <w:r>
        <w:rPr>
          <w:rStyle w:val="FontStyle17"/>
          <w:sz w:val="28"/>
          <w:szCs w:val="28"/>
        </w:rPr>
        <w:t xml:space="preserve">, что </w:t>
      </w:r>
      <w:r w:rsidR="00D51F7E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его обокрали, он позвонил Лобову А.Ю., чтобы он приехал за ним. Когда они возвра</w:t>
      </w:r>
      <w:r w:rsidR="000E7155">
        <w:rPr>
          <w:rStyle w:val="FontStyle17"/>
          <w:sz w:val="28"/>
          <w:szCs w:val="28"/>
        </w:rPr>
        <w:t xml:space="preserve">щались, на автодороге Ливадия-Симеиз, были остановлены сотрудниками ГИБДД. При </w:t>
      </w:r>
      <w:r w:rsidR="000E7155">
        <w:rPr>
          <w:rStyle w:val="FontStyle17"/>
          <w:sz w:val="28"/>
          <w:szCs w:val="28"/>
        </w:rPr>
        <w:t xml:space="preserve">освидетельствовании Лобова А.Ю., который продувал 3 раза </w:t>
      </w:r>
      <w:r w:rsidR="000E7155">
        <w:rPr>
          <w:rStyle w:val="FontStyle17"/>
          <w:sz w:val="28"/>
          <w:szCs w:val="28"/>
        </w:rPr>
        <w:t>алкотектор</w:t>
      </w:r>
      <w:r w:rsidR="000E7155">
        <w:rPr>
          <w:rStyle w:val="FontStyle17"/>
          <w:sz w:val="28"/>
          <w:szCs w:val="28"/>
        </w:rPr>
        <w:t xml:space="preserve">, результат исследования составил 0,030 мг/л абсолютного этилового спирта в выдыхаемом воздухе. При производстве освидетельствования велась </w:t>
      </w:r>
      <w:r w:rsidR="000E7155">
        <w:rPr>
          <w:rStyle w:val="FontStyle17"/>
          <w:sz w:val="28"/>
          <w:szCs w:val="28"/>
        </w:rPr>
        <w:t>видеофиксация</w:t>
      </w:r>
      <w:r w:rsidR="000E7155">
        <w:rPr>
          <w:rStyle w:val="FontStyle17"/>
          <w:sz w:val="28"/>
          <w:szCs w:val="28"/>
        </w:rPr>
        <w:t>. Утверждал, что у Лобова А.Ю. отсутствовали признаки опьянения, в том числе и запах алкоголя изо рта, иначе бы он не сел с ним на мопед.</w:t>
      </w:r>
      <w:r w:rsidRPr="00D24CE9" w:rsidR="00D24CE9">
        <w:rPr>
          <w:rStyle w:val="FontStyle17"/>
          <w:sz w:val="28"/>
          <w:szCs w:val="28"/>
        </w:rPr>
        <w:t xml:space="preserve"> </w:t>
      </w:r>
    </w:p>
    <w:p w:rsidR="00E12D5E" w:rsidP="0023599D">
      <w:pPr>
        <w:pStyle w:val="Style4"/>
        <w:widowControl/>
        <w:spacing w:before="19" w:line="240" w:lineRule="auto"/>
        <w:ind w:right="-149" w:firstLine="567"/>
        <w:rPr>
          <w:rStyle w:val="FontStyle17"/>
          <w:sz w:val="28"/>
          <w:szCs w:val="28"/>
        </w:rPr>
      </w:pPr>
      <w:r w:rsidRPr="00AD26CF">
        <w:rPr>
          <w:rStyle w:val="FontStyle17"/>
          <w:sz w:val="28"/>
          <w:szCs w:val="28"/>
        </w:rPr>
        <w:t xml:space="preserve">Допрошенный в судебном заседании свидетель </w:t>
      </w:r>
      <w:r w:rsidR="00D51F7E">
        <w:rPr>
          <w:rStyle w:val="FontStyle17"/>
          <w:sz w:val="28"/>
          <w:szCs w:val="28"/>
        </w:rPr>
        <w:t>ФИО</w:t>
      </w:r>
      <w:r w:rsidR="00D51F7E">
        <w:rPr>
          <w:rStyle w:val="FontStyle17"/>
          <w:sz w:val="28"/>
          <w:szCs w:val="28"/>
        </w:rPr>
        <w:t>2</w:t>
      </w:r>
      <w:r w:rsidRPr="00AD26CF">
        <w:rPr>
          <w:rStyle w:val="FontStyle17"/>
          <w:sz w:val="28"/>
          <w:szCs w:val="28"/>
        </w:rPr>
        <w:t>, предупрежденный об административной ответственности по ст.17.9 КоАП РФ за дачу заведомо ложных показаний при производстве по делу об административном правонарушении, пояснил</w:t>
      </w:r>
      <w:r>
        <w:rPr>
          <w:rStyle w:val="FontStyle17"/>
          <w:sz w:val="28"/>
          <w:szCs w:val="28"/>
        </w:rPr>
        <w:t xml:space="preserve">, что работает водителем такси. Ночью </w:t>
      </w:r>
      <w:r w:rsidR="00D51F7E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был приглашен сотрудниками ГИБДД в качестве понятого для освидетельствования Лобова А.Ю. </w:t>
      </w:r>
      <w:r>
        <w:rPr>
          <w:rStyle w:val="FontStyle17"/>
          <w:sz w:val="28"/>
          <w:szCs w:val="28"/>
        </w:rPr>
        <w:t xml:space="preserve">на состояние опьянения. Утверждал, что у Лобова А.Ю. отсутствовали признаки опьянения, в том числе и запах алкоголя изо рта. При производстве освидетельствования велась </w:t>
      </w:r>
      <w:r>
        <w:rPr>
          <w:rStyle w:val="FontStyle17"/>
          <w:sz w:val="28"/>
          <w:szCs w:val="28"/>
        </w:rPr>
        <w:t>видеофиксация</w:t>
      </w:r>
      <w:r>
        <w:rPr>
          <w:rStyle w:val="FontStyle17"/>
          <w:sz w:val="28"/>
          <w:szCs w:val="28"/>
        </w:rPr>
        <w:t>.</w:t>
      </w:r>
      <w:r w:rsidRPr="00E12D5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При освидетельствовании Лобова А.Ю., который продувал 3 раза </w:t>
      </w:r>
      <w:r>
        <w:rPr>
          <w:rStyle w:val="FontStyle17"/>
          <w:sz w:val="28"/>
          <w:szCs w:val="28"/>
        </w:rPr>
        <w:t>алкотектор</w:t>
      </w:r>
      <w:r>
        <w:rPr>
          <w:rStyle w:val="FontStyle17"/>
          <w:sz w:val="28"/>
          <w:szCs w:val="28"/>
        </w:rPr>
        <w:t xml:space="preserve">, результат исследования составил 0,030 мг/л абсолютного этилового спирта в выдыхаемом воздухе. </w:t>
      </w:r>
      <w:r w:rsidR="00D24CE9">
        <w:rPr>
          <w:rStyle w:val="FontStyle17"/>
          <w:sz w:val="28"/>
          <w:szCs w:val="28"/>
        </w:rPr>
        <w:t xml:space="preserve">С Лобовым А.Ю. был парень, однако, если не изменяет память, он ничего не подписывал. </w:t>
      </w:r>
      <w:r>
        <w:rPr>
          <w:rStyle w:val="FontStyle17"/>
          <w:sz w:val="28"/>
          <w:szCs w:val="28"/>
        </w:rPr>
        <w:t xml:space="preserve">В акте освидетельствования поставил свою подпись, поскольку не хотел «ссориться» с сотрудниками ГИБДД, поскольку постоянно находится на «дороге». </w:t>
      </w:r>
      <w:r w:rsidR="00533A52">
        <w:rPr>
          <w:rStyle w:val="FontStyle17"/>
          <w:sz w:val="28"/>
          <w:szCs w:val="28"/>
        </w:rPr>
        <w:t xml:space="preserve">Также пояснил, что на следующий день к нему домой приезжали сотрудники ГИБДД и попросили переписать свои письменные объяснения, на предмет чего </w:t>
      </w:r>
      <w:r w:rsidR="00533A52">
        <w:rPr>
          <w:rStyle w:val="FontStyle17"/>
          <w:sz w:val="28"/>
          <w:szCs w:val="28"/>
        </w:rPr>
        <w:t>переписывал</w:t>
      </w:r>
      <w:r w:rsidR="00533A52">
        <w:rPr>
          <w:rStyle w:val="FontStyle17"/>
          <w:sz w:val="28"/>
          <w:szCs w:val="28"/>
        </w:rPr>
        <w:t xml:space="preserve"> не знает, поскольку «не глядя» поставил подпись под объяснениями, подготовленными сотрудниками ГИБДД.</w:t>
      </w:r>
    </w:p>
    <w:p w:rsidR="00D24CE9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 </w:t>
      </w:r>
      <w:r w:rsidR="002D5B39">
        <w:rPr>
          <w:rStyle w:val="FontStyle17"/>
          <w:sz w:val="28"/>
          <w:szCs w:val="28"/>
        </w:rPr>
        <w:t xml:space="preserve">таких обстоятельствах, учитывая показания свидетелей </w:t>
      </w:r>
      <w:r w:rsidR="00D51F7E">
        <w:rPr>
          <w:rStyle w:val="FontStyle17"/>
          <w:sz w:val="28"/>
          <w:szCs w:val="28"/>
        </w:rPr>
        <w:t>ФИО</w:t>
      </w:r>
      <w:r w:rsidR="00D51F7E">
        <w:rPr>
          <w:rStyle w:val="FontStyle17"/>
          <w:sz w:val="28"/>
          <w:szCs w:val="28"/>
        </w:rPr>
        <w:t>1</w:t>
      </w:r>
      <w:r w:rsidR="002D5B39">
        <w:rPr>
          <w:rStyle w:val="FontStyle17"/>
          <w:sz w:val="28"/>
          <w:szCs w:val="28"/>
        </w:rPr>
        <w:t xml:space="preserve">, </w:t>
      </w:r>
      <w:r w:rsidR="00D51F7E">
        <w:rPr>
          <w:rStyle w:val="FontStyle17"/>
          <w:sz w:val="28"/>
          <w:szCs w:val="28"/>
        </w:rPr>
        <w:t>ФИО2</w:t>
      </w:r>
      <w:r w:rsidR="002D5B39">
        <w:rPr>
          <w:rStyle w:val="FontStyle17"/>
          <w:sz w:val="28"/>
          <w:szCs w:val="28"/>
        </w:rPr>
        <w:t>, согласующихся с показаниями самого Лобова А.Ю., а также отсутствие доказательств, подтверждающих, что результат исследования абсолютного этилового спирта в выдыхаемом Лобовым А.Ю. воздухе</w:t>
      </w:r>
      <w:r w:rsidRPr="002D5B39" w:rsidR="002D5B39">
        <w:rPr>
          <w:rStyle w:val="FontStyle17"/>
          <w:sz w:val="28"/>
          <w:szCs w:val="28"/>
        </w:rPr>
        <w:t xml:space="preserve"> </w:t>
      </w:r>
      <w:r w:rsidR="002D5B39">
        <w:rPr>
          <w:rStyle w:val="FontStyle17"/>
          <w:sz w:val="28"/>
          <w:szCs w:val="28"/>
        </w:rPr>
        <w:t>составляет 0,30 мг/л, мировой судья приходит к выводу</w:t>
      </w:r>
      <w:r w:rsidRPr="002D5B39" w:rsidR="002D5B39">
        <w:rPr>
          <w:sz w:val="28"/>
          <w:szCs w:val="28"/>
        </w:rPr>
        <w:t xml:space="preserve"> </w:t>
      </w:r>
      <w:r w:rsidR="002D5B39">
        <w:rPr>
          <w:sz w:val="28"/>
          <w:szCs w:val="28"/>
        </w:rPr>
        <w:t xml:space="preserve">об отсутствии законных оснований для признания </w:t>
      </w:r>
      <w:r w:rsidRPr="002D5B39" w:rsidR="002D5B39">
        <w:rPr>
          <w:sz w:val="28"/>
          <w:szCs w:val="28"/>
        </w:rPr>
        <w:t xml:space="preserve">акта освидетельствования на состояние алкогольного опьянения серии </w:t>
      </w:r>
      <w:r w:rsidR="00D51F7E">
        <w:rPr>
          <w:sz w:val="28"/>
          <w:szCs w:val="28"/>
        </w:rPr>
        <w:t>«НОМЕР»</w:t>
      </w:r>
      <w:r w:rsidRPr="002D5B39" w:rsidR="002D5B39">
        <w:rPr>
          <w:sz w:val="28"/>
          <w:szCs w:val="28"/>
        </w:rPr>
        <w:t xml:space="preserve"> от </w:t>
      </w:r>
      <w:r w:rsidR="00D51F7E">
        <w:rPr>
          <w:sz w:val="28"/>
          <w:szCs w:val="28"/>
        </w:rPr>
        <w:t>«ДАТА»</w:t>
      </w:r>
      <w:r w:rsidRPr="002D5B39" w:rsidR="002D5B39">
        <w:rPr>
          <w:sz w:val="28"/>
          <w:szCs w:val="28"/>
        </w:rPr>
        <w:t xml:space="preserve"> </w:t>
      </w:r>
      <w:r w:rsidR="002D5B39">
        <w:rPr>
          <w:sz w:val="28"/>
          <w:szCs w:val="28"/>
        </w:rPr>
        <w:t>допустимым доказательством.</w:t>
      </w:r>
    </w:p>
    <w:p w:rsidR="00455177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 xml:space="preserve">К показаниям свидетеля </w:t>
      </w:r>
      <w:r w:rsidR="00D51F7E">
        <w:rPr>
          <w:sz w:val="28"/>
          <w:szCs w:val="28"/>
        </w:rPr>
        <w:t>ФИО3</w:t>
      </w:r>
      <w:r>
        <w:rPr>
          <w:sz w:val="28"/>
          <w:szCs w:val="28"/>
        </w:rPr>
        <w:t xml:space="preserve"> мировой судья относится критически, поскольку они опровергаются показаниями других свидетелей, показаниями лица, в отношении которого возбуждено дело об административном правонарушении, и ничем не подтверждены</w:t>
      </w:r>
      <w:r w:rsidR="003947FB">
        <w:rPr>
          <w:sz w:val="28"/>
          <w:szCs w:val="28"/>
        </w:rPr>
        <w:t>,</w:t>
      </w:r>
      <w:r>
        <w:rPr>
          <w:sz w:val="28"/>
          <w:szCs w:val="28"/>
        </w:rPr>
        <w:t xml:space="preserve"> кроме как доказательств, признанными недопустимыми.</w:t>
      </w:r>
    </w:p>
    <w:p w:rsidR="00455177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Согласно положениям ч.1 ст.1.6 КоАП РФ </w:t>
      </w:r>
      <w:r>
        <w:rPr>
          <w:sz w:val="28"/>
          <w:szCs w:val="28"/>
        </w:rPr>
        <w:t>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90BAC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В </w:t>
      </w:r>
      <w:r w:rsidR="00455177">
        <w:rPr>
          <w:rStyle w:val="FontStyle17"/>
          <w:sz w:val="28"/>
          <w:szCs w:val="28"/>
        </w:rPr>
        <w:t xml:space="preserve">соответствии с положениями частей </w:t>
      </w:r>
      <w:r>
        <w:rPr>
          <w:rStyle w:val="FontStyle17"/>
          <w:sz w:val="28"/>
          <w:szCs w:val="28"/>
        </w:rPr>
        <w:t xml:space="preserve">1 </w:t>
      </w:r>
      <w:r w:rsidR="00455177">
        <w:rPr>
          <w:rStyle w:val="FontStyle17"/>
          <w:sz w:val="28"/>
          <w:szCs w:val="28"/>
        </w:rPr>
        <w:t xml:space="preserve">и 4 </w:t>
      </w:r>
      <w:r>
        <w:rPr>
          <w:rStyle w:val="FontStyle17"/>
          <w:sz w:val="28"/>
          <w:szCs w:val="28"/>
        </w:rPr>
        <w:t>ст.1.5 КоАП РФ л</w:t>
      </w:r>
      <w:r>
        <w:rPr>
          <w:sz w:val="28"/>
          <w:szCs w:val="28"/>
        </w:rPr>
        <w:t xml:space="preserve">ицо подлежит административной ответственности только за те административные </w:t>
      </w:r>
      <w:r>
        <w:rPr>
          <w:sz w:val="28"/>
          <w:szCs w:val="28"/>
        </w:rPr>
        <w:t>правонарушения, в отношении которых установлена его вина.</w:t>
      </w:r>
      <w:r w:rsidR="00455177">
        <w:rPr>
          <w:sz w:val="28"/>
          <w:szCs w:val="28"/>
        </w:rPr>
        <w:t xml:space="preserve"> Неустранимые сомнения в виновности лица, привлекаемого к административной ответственности, толкуются в пользу этого лица.</w:t>
      </w:r>
    </w:p>
    <w:p w:rsidR="00A90BAC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>
        <w:rPr>
          <w:sz w:val="28"/>
          <w:szCs w:val="28"/>
        </w:rPr>
        <w:t>Таким образом, поскольку материалы дела об административном правонарушении не содержат сведений</w:t>
      </w:r>
      <w:r w:rsidR="003F3C8B">
        <w:rPr>
          <w:sz w:val="28"/>
          <w:szCs w:val="28"/>
        </w:rPr>
        <w:t xml:space="preserve"> о том</w:t>
      </w:r>
      <w:r>
        <w:rPr>
          <w:sz w:val="28"/>
          <w:szCs w:val="28"/>
        </w:rPr>
        <w:t>, что при освидетельствовании Лобова А.Ю. на состояние алкогольного опьянения концентрация абсолютного этилового спирта в выдыхаемом им воздухе превышает возможную суммарную погрешность измерений - 0,16 мг/л, факт нахождения Лобова А.Ю. в состоянии опьянения считать установленным нельзя.</w:t>
      </w:r>
    </w:p>
    <w:p w:rsidR="00A90BAC" w:rsidRPr="003947FB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 w:rsidRPr="00A90BAC">
        <w:rPr>
          <w:sz w:val="28"/>
          <w:szCs w:val="28"/>
        </w:rPr>
        <w:t xml:space="preserve">Таким образом, в действиях Лобова А.Ю. </w:t>
      </w:r>
      <w:r w:rsidRPr="003947FB">
        <w:rPr>
          <w:sz w:val="28"/>
          <w:szCs w:val="28"/>
        </w:rPr>
        <w:t xml:space="preserve">отсутствует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"consultantplus://offline/ref=3D92DE8272D1704441444D7882207F8CE0082E5DE32440791564065EB734E6B2A93F8C6C4BDFDC45N" </w:instrText>
      </w:r>
      <w:r>
        <w:fldChar w:fldCharType="separate"/>
      </w:r>
      <w:r w:rsidRPr="003947FB">
        <w:rPr>
          <w:sz w:val="28"/>
          <w:szCs w:val="28"/>
        </w:rPr>
        <w:t>частью 1 статьи 12.8</w:t>
      </w:r>
      <w:r>
        <w:fldChar w:fldCharType="end"/>
      </w:r>
      <w:r w:rsidRPr="003947FB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90BAC" w:rsidRPr="003947FB" w:rsidP="0023599D">
      <w:pPr>
        <w:pStyle w:val="Style4"/>
        <w:widowControl/>
        <w:spacing w:before="19" w:line="240" w:lineRule="auto"/>
        <w:ind w:right="-149" w:firstLine="567"/>
        <w:rPr>
          <w:sz w:val="28"/>
          <w:szCs w:val="28"/>
        </w:rPr>
      </w:pPr>
      <w:r w:rsidRPr="003947FB">
        <w:rPr>
          <w:sz w:val="28"/>
          <w:szCs w:val="28"/>
        </w:rPr>
        <w:t xml:space="preserve">Производство по делу об административном правонарушении подлежит прекращению на основании </w:t>
      </w:r>
      <w:r>
        <w:fldChar w:fldCharType="begin"/>
      </w:r>
      <w:r>
        <w:instrText xml:space="preserve"> HYPERLINK "consultantplus://offline/ref=3D92DE8272D1704441444D7882207F8CE0092B5BE42640791564065EB734E6B2A93F8C6F46D3DC4DN" </w:instrText>
      </w:r>
      <w:r>
        <w:fldChar w:fldCharType="separate"/>
      </w:r>
      <w:r w:rsidRPr="003947FB">
        <w:rPr>
          <w:sz w:val="28"/>
          <w:szCs w:val="28"/>
        </w:rPr>
        <w:t>пункта 2 части 1 статьи 24.5</w:t>
      </w:r>
      <w:r>
        <w:fldChar w:fldCharType="end"/>
      </w:r>
      <w:r w:rsidRPr="003947FB">
        <w:rPr>
          <w:sz w:val="28"/>
          <w:szCs w:val="28"/>
        </w:rPr>
        <w:t xml:space="preserve"> </w:t>
      </w:r>
      <w:r w:rsidRPr="003947FB" w:rsidR="00975492">
        <w:rPr>
          <w:sz w:val="28"/>
          <w:szCs w:val="28"/>
        </w:rPr>
        <w:t>КоАП РФ,</w:t>
      </w:r>
      <w:r w:rsidRPr="003947FB">
        <w:rPr>
          <w:sz w:val="28"/>
          <w:szCs w:val="28"/>
        </w:rPr>
        <w:t xml:space="preserve"> в связи с отсутствием состава административного правонарушения.</w:t>
      </w:r>
    </w:p>
    <w:p w:rsidR="006859F3" w:rsidRPr="00257C55" w:rsidP="0023599D">
      <w:pPr>
        <w:pStyle w:val="Style4"/>
        <w:widowControl/>
        <w:spacing w:before="19" w:line="240" w:lineRule="auto"/>
        <w:ind w:right="-149" w:firstLine="567"/>
        <w:rPr>
          <w:rStyle w:val="FontStyle17"/>
          <w:sz w:val="28"/>
          <w:szCs w:val="28"/>
        </w:rPr>
      </w:pPr>
      <w:r w:rsidRPr="003947FB">
        <w:rPr>
          <w:sz w:val="28"/>
          <w:szCs w:val="28"/>
        </w:rPr>
        <w:t>На основании вышеизлож</w:t>
      </w:r>
      <w:r w:rsidRPr="003947FB" w:rsidR="00975492">
        <w:rPr>
          <w:sz w:val="28"/>
          <w:szCs w:val="28"/>
        </w:rPr>
        <w:t>енного, руководствуясь ст.ст.1.5</w:t>
      </w:r>
      <w:r w:rsidRPr="003947FB">
        <w:rPr>
          <w:sz w:val="28"/>
          <w:szCs w:val="28"/>
        </w:rPr>
        <w:t>,</w:t>
      </w:r>
      <w:r w:rsidRPr="003947FB" w:rsidR="00975492">
        <w:rPr>
          <w:sz w:val="28"/>
          <w:szCs w:val="28"/>
        </w:rPr>
        <w:t xml:space="preserve"> 1.6,</w:t>
      </w:r>
      <w:r w:rsidRPr="003947FB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"consultantplus://offline/ref=3D92DE8272D1704441444D7882207F8CE0092B5BE42640791564065EB734E6B2A93F8C6F46D3DC4DN" </w:instrText>
      </w:r>
      <w:r>
        <w:fldChar w:fldCharType="separate"/>
      </w:r>
      <w:r w:rsidRPr="003947FB" w:rsidR="00975492">
        <w:rPr>
          <w:rStyle w:val="Hyperlink"/>
          <w:color w:val="auto"/>
          <w:sz w:val="28"/>
          <w:szCs w:val="28"/>
          <w:u w:val="none"/>
        </w:rPr>
        <w:t>пункта 2 части 1 статьи 24.5</w:t>
      </w:r>
      <w:r>
        <w:fldChar w:fldCharType="end"/>
      </w:r>
      <w:r w:rsidRPr="00975492" w:rsidR="00975492">
        <w:rPr>
          <w:sz w:val="28"/>
          <w:szCs w:val="28"/>
        </w:rPr>
        <w:t xml:space="preserve"> КоАП РФ</w:t>
      </w:r>
      <w:r w:rsidRPr="00257C55">
        <w:rPr>
          <w:rStyle w:val="FontStyle17"/>
          <w:sz w:val="28"/>
          <w:szCs w:val="28"/>
        </w:rPr>
        <w:t xml:space="preserve">, </w:t>
      </w:r>
      <w:r>
        <w:rPr>
          <w:rStyle w:val="FontStyle17"/>
          <w:sz w:val="28"/>
          <w:szCs w:val="28"/>
        </w:rPr>
        <w:t xml:space="preserve">мировой </w:t>
      </w:r>
      <w:r w:rsidRPr="00257C55">
        <w:rPr>
          <w:rStyle w:val="FontStyle17"/>
          <w:sz w:val="28"/>
          <w:szCs w:val="28"/>
        </w:rPr>
        <w:t>судья –</w:t>
      </w:r>
    </w:p>
    <w:p w:rsidR="00257C55" w:rsidRPr="00257C55" w:rsidP="0023599D">
      <w:pPr>
        <w:pStyle w:val="Style4"/>
        <w:widowControl/>
        <w:spacing w:line="240" w:lineRule="auto"/>
        <w:ind w:right="-149" w:firstLine="0"/>
        <w:rPr>
          <w:sz w:val="28"/>
          <w:szCs w:val="28"/>
        </w:rPr>
      </w:pPr>
    </w:p>
    <w:p w:rsidR="00257C55" w:rsidP="0023599D">
      <w:pPr>
        <w:pStyle w:val="Style5"/>
        <w:widowControl/>
        <w:ind w:right="-149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</w:t>
      </w:r>
      <w:r w:rsidR="0023599D">
        <w:rPr>
          <w:rStyle w:val="FontStyle16"/>
          <w:spacing w:val="60"/>
          <w:sz w:val="28"/>
          <w:szCs w:val="28"/>
        </w:rPr>
        <w:t xml:space="preserve">                           </w:t>
      </w:r>
      <w:r w:rsidR="00975492">
        <w:rPr>
          <w:rStyle w:val="FontStyle16"/>
          <w:spacing w:val="60"/>
          <w:sz w:val="28"/>
          <w:szCs w:val="28"/>
        </w:rPr>
        <w:t>п</w:t>
      </w:r>
      <w:r w:rsidRPr="00C438D2" w:rsidR="00305D1E">
        <w:rPr>
          <w:rStyle w:val="FontStyle16"/>
          <w:spacing w:val="60"/>
          <w:sz w:val="28"/>
          <w:szCs w:val="28"/>
        </w:rPr>
        <w:t>остановил:</w:t>
      </w:r>
    </w:p>
    <w:p w:rsidR="00D056F0" w:rsidRPr="00D056F0" w:rsidP="0023599D">
      <w:pPr>
        <w:pStyle w:val="Style5"/>
        <w:widowControl/>
        <w:ind w:right="-149"/>
        <w:rPr>
          <w:bCs/>
          <w:spacing w:val="60"/>
          <w:sz w:val="28"/>
          <w:szCs w:val="28"/>
        </w:rPr>
      </w:pPr>
    </w:p>
    <w:p w:rsidR="00975492" w:rsidRPr="00975492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492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части 1 статьи 12.8</w:t>
      </w:r>
      <w:r w:rsidRPr="00975492"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 w:rsidRPr="00975492">
        <w:rPr>
          <w:rFonts w:ascii="Times New Roman" w:hAnsi="Times New Roman" w:cs="Times New Roman"/>
          <w:b/>
          <w:i/>
          <w:sz w:val="28"/>
          <w:szCs w:val="28"/>
        </w:rPr>
        <w:t>Лобова Александра Юрьевича</w:t>
      </w:r>
      <w:r w:rsidRPr="00975492">
        <w:rPr>
          <w:rFonts w:ascii="Times New Roman" w:hAnsi="Times New Roman" w:cs="Times New Roman"/>
          <w:sz w:val="28"/>
          <w:szCs w:val="28"/>
        </w:rPr>
        <w:t xml:space="preserve">, </w:t>
      </w:r>
      <w:r w:rsidR="00D51F7E">
        <w:rPr>
          <w:rFonts w:ascii="Times New Roman" w:hAnsi="Times New Roman" w:cs="Times New Roman"/>
          <w:sz w:val="28"/>
          <w:szCs w:val="28"/>
        </w:rPr>
        <w:t>«ПЕРСОНАЛЬНЫЕ ДАННЫЕ»</w:t>
      </w:r>
      <w:r w:rsidRPr="00975492">
        <w:rPr>
          <w:rFonts w:ascii="Times New Roman" w:hAnsi="Times New Roman" w:cs="Times New Roman"/>
          <w:sz w:val="28"/>
          <w:szCs w:val="28"/>
        </w:rPr>
        <w:t>,</w:t>
      </w:r>
      <w:r w:rsidR="00D51F7E">
        <w:rPr>
          <w:rFonts w:ascii="Times New Roman" w:hAnsi="Times New Roman" w:cs="Times New Roman"/>
          <w:sz w:val="28"/>
          <w:szCs w:val="28"/>
        </w:rPr>
        <w:t xml:space="preserve"> </w:t>
      </w:r>
      <w:r w:rsidRPr="009754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75492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прекратить </w:t>
      </w:r>
      <w:r w:rsidRPr="0097549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связи с отсутствием состава административного правонарушения</w:t>
      </w:r>
      <w:r w:rsidRPr="00975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5492" w:rsidRPr="00975492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49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975492">
        <w:rPr>
          <w:rFonts w:ascii="Times New Roman" w:eastAsia="Times New Roman" w:hAnsi="Times New Roman" w:cs="Times New Roman"/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97549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975492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975492" w:rsidRPr="00975492" w:rsidP="0023599D">
      <w:pPr>
        <w:autoSpaceDE w:val="0"/>
        <w:autoSpaceDN w:val="0"/>
        <w:adjustRightInd w:val="0"/>
        <w:ind w:right="-149"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492" w:rsidRPr="00975492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492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97549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7549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7549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3599D">
        <w:rPr>
          <w:rFonts w:ascii="Times New Roman" w:eastAsia="Times New Roman" w:hAnsi="Times New Roman" w:cs="Times New Roman"/>
          <w:b/>
          <w:sz w:val="28"/>
          <w:szCs w:val="28"/>
        </w:rPr>
        <w:t xml:space="preserve">   (подпись)</w:t>
      </w:r>
      <w:r w:rsidRPr="009754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23599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975492">
        <w:rPr>
          <w:rFonts w:ascii="Times New Roman" w:eastAsia="Times New Roman" w:hAnsi="Times New Roman" w:cs="Times New Roman"/>
          <w:b/>
          <w:sz w:val="28"/>
          <w:szCs w:val="28"/>
        </w:rPr>
        <w:t xml:space="preserve">  К.Г. Чинов</w:t>
      </w:r>
    </w:p>
    <w:p w:rsidR="00975492" w:rsidRPr="00975492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492" w:rsidRPr="00975492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492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«СОГЛАСОВАНО»</w:t>
      </w:r>
    </w:p>
    <w:p w:rsidR="00D51F7E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Мировой судья:</w:t>
      </w:r>
    </w:p>
    <w:p w:rsidR="00D51F7E" w:rsidRPr="00975492" w:rsidP="0023599D">
      <w:pPr>
        <w:autoSpaceDE w:val="0"/>
        <w:autoSpaceDN w:val="0"/>
        <w:adjustRightInd w:val="0"/>
        <w:ind w:right="-149" w:firstLine="567"/>
        <w:jc w:val="both"/>
        <w:rPr>
          <w:rFonts w:ascii="Calibri" w:eastAsia="Calibri" w:hAnsi="Calibri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</w:rPr>
        <w:t>_________________К.Г.Чинов</w:t>
      </w:r>
    </w:p>
    <w:p w:rsidR="00975492" w:rsidRPr="00975492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5492" w:rsidRPr="00975492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5492" w:rsidRPr="00975492" w:rsidP="0023599D">
      <w:pPr>
        <w:autoSpaceDE w:val="0"/>
        <w:autoSpaceDN w:val="0"/>
        <w:adjustRightInd w:val="0"/>
        <w:ind w:right="-149" w:firstLine="567"/>
        <w:jc w:val="both"/>
        <w:rPr>
          <w:rFonts w:ascii="Times New Roman" w:eastAsia="Times New Roman" w:hAnsi="Times New Roman" w:cs="Times New Roman"/>
        </w:rPr>
      </w:pPr>
    </w:p>
    <w:p w:rsidR="00500F62" w:rsidRPr="00D056F0" w:rsidP="0023599D">
      <w:pPr>
        <w:pStyle w:val="Style4"/>
        <w:widowControl/>
        <w:spacing w:before="19" w:line="240" w:lineRule="auto"/>
        <w:ind w:right="-149" w:firstLine="567"/>
        <w:rPr>
          <w:bCs/>
          <w:sz w:val="28"/>
          <w:szCs w:val="28"/>
        </w:rPr>
      </w:pPr>
    </w:p>
    <w:sectPr w:rsidSect="0023599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5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8B40-EC30-48F4-A444-B93CA943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