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3A67" w:rsidRPr="00E73414" w:rsidP="00956FBA">
      <w:pPr>
        <w:pStyle w:val="Style1"/>
        <w:widowControl/>
        <w:ind w:right="-7" w:firstLine="567"/>
        <w:jc w:val="right"/>
        <w:rPr>
          <w:b/>
          <w:bCs/>
        </w:rPr>
      </w:pPr>
      <w:r w:rsidRPr="00E73414">
        <w:rPr>
          <w:rStyle w:val="FontStyle16"/>
          <w:sz w:val="24"/>
          <w:szCs w:val="24"/>
        </w:rPr>
        <w:t>Дело № 5-98-</w:t>
      </w:r>
      <w:r w:rsidRPr="00E73414" w:rsidR="003202B2">
        <w:rPr>
          <w:rStyle w:val="FontStyle16"/>
          <w:sz w:val="24"/>
          <w:szCs w:val="24"/>
        </w:rPr>
        <w:t>224</w:t>
      </w:r>
      <w:r w:rsidRPr="00E73414">
        <w:rPr>
          <w:rStyle w:val="FontStyle16"/>
          <w:sz w:val="24"/>
          <w:szCs w:val="24"/>
        </w:rPr>
        <w:t>/201</w:t>
      </w:r>
      <w:r w:rsidRPr="00E73414" w:rsidR="00331F7A">
        <w:rPr>
          <w:rStyle w:val="FontStyle16"/>
          <w:sz w:val="24"/>
          <w:szCs w:val="24"/>
        </w:rPr>
        <w:t>8</w:t>
      </w:r>
    </w:p>
    <w:p w:rsidR="00503A67" w:rsidRPr="00E73414" w:rsidP="00956FBA">
      <w:pPr>
        <w:pStyle w:val="Style3"/>
        <w:widowControl/>
        <w:ind w:right="-7" w:firstLine="567"/>
        <w:jc w:val="both"/>
        <w:rPr>
          <w:b/>
        </w:rPr>
      </w:pPr>
    </w:p>
    <w:p w:rsidR="00257C55" w:rsidRPr="00E73414" w:rsidP="00956FBA">
      <w:pPr>
        <w:pStyle w:val="Style3"/>
        <w:widowControl/>
        <w:ind w:right="-7" w:firstLine="567"/>
        <w:rPr>
          <w:b/>
        </w:rPr>
      </w:pPr>
      <w:r w:rsidRPr="00E73414">
        <w:rPr>
          <w:b/>
        </w:rPr>
        <w:t xml:space="preserve">                          </w:t>
      </w:r>
      <w:r w:rsidRPr="00E73414" w:rsidR="00195037">
        <w:rPr>
          <w:b/>
        </w:rPr>
        <w:t xml:space="preserve"> </w:t>
      </w:r>
      <w:r w:rsidRPr="00E73414">
        <w:rPr>
          <w:b/>
        </w:rPr>
        <w:t xml:space="preserve">  </w:t>
      </w:r>
      <w:r w:rsidRPr="00E73414" w:rsidR="00195037">
        <w:rPr>
          <w:b/>
        </w:rPr>
        <w:t xml:space="preserve"> </w:t>
      </w:r>
      <w:r w:rsidRPr="00E73414">
        <w:rPr>
          <w:b/>
        </w:rPr>
        <w:t xml:space="preserve"> </w:t>
      </w:r>
      <w:r w:rsidRPr="00E73414" w:rsidR="00BE22D0">
        <w:rPr>
          <w:b/>
        </w:rPr>
        <w:t xml:space="preserve"> </w:t>
      </w:r>
      <w:r w:rsidRPr="00E73414" w:rsidR="00A300A7">
        <w:rPr>
          <w:b/>
        </w:rPr>
        <w:t xml:space="preserve">   </w:t>
      </w:r>
      <w:r w:rsidRPr="00E73414" w:rsidR="00D972E8">
        <w:rPr>
          <w:b/>
        </w:rPr>
        <w:t xml:space="preserve">  </w:t>
      </w:r>
      <w:r w:rsidRPr="00E73414" w:rsidR="00BE22D0">
        <w:rPr>
          <w:b/>
        </w:rPr>
        <w:t xml:space="preserve">  </w:t>
      </w:r>
      <w:r w:rsidRPr="00E73414">
        <w:rPr>
          <w:b/>
        </w:rPr>
        <w:t xml:space="preserve">   </w:t>
      </w:r>
      <w:r w:rsidRPr="00E73414">
        <w:rPr>
          <w:b/>
        </w:rPr>
        <w:t>П</w:t>
      </w:r>
      <w:r w:rsidRPr="00E73414">
        <w:rPr>
          <w:b/>
        </w:rPr>
        <w:t xml:space="preserve"> О С Т А Н О В Л Е Н И Е</w:t>
      </w:r>
    </w:p>
    <w:p w:rsidR="00503A67" w:rsidRPr="00E73414" w:rsidP="00956FBA">
      <w:pPr>
        <w:pStyle w:val="Style3"/>
        <w:widowControl/>
        <w:ind w:right="-7" w:firstLine="567"/>
        <w:jc w:val="both"/>
        <w:rPr>
          <w:b/>
        </w:rPr>
      </w:pPr>
    </w:p>
    <w:p w:rsidR="000A796E" w:rsidRPr="00E73414" w:rsidP="00956FBA">
      <w:pPr>
        <w:pStyle w:val="Style3"/>
        <w:widowControl/>
        <w:tabs>
          <w:tab w:val="left" w:pos="8510"/>
        </w:tabs>
        <w:ind w:right="-7" w:firstLine="567"/>
        <w:jc w:val="both"/>
        <w:rPr>
          <w:rStyle w:val="FontStyle16"/>
          <w:sz w:val="24"/>
          <w:szCs w:val="24"/>
        </w:rPr>
      </w:pPr>
    </w:p>
    <w:p w:rsidR="00257C55" w:rsidRPr="00E73414" w:rsidP="00956FBA">
      <w:pPr>
        <w:pStyle w:val="Style3"/>
        <w:widowControl/>
        <w:tabs>
          <w:tab w:val="left" w:pos="8510"/>
        </w:tabs>
        <w:ind w:right="-7" w:firstLine="567"/>
        <w:jc w:val="both"/>
        <w:rPr>
          <w:rStyle w:val="FontStyle16"/>
          <w:sz w:val="24"/>
          <w:szCs w:val="24"/>
        </w:rPr>
      </w:pPr>
      <w:r w:rsidRPr="00E73414">
        <w:rPr>
          <w:rStyle w:val="FontStyle16"/>
          <w:sz w:val="24"/>
          <w:szCs w:val="24"/>
        </w:rPr>
        <w:t>04</w:t>
      </w:r>
      <w:r w:rsidRPr="00E73414">
        <w:rPr>
          <w:rStyle w:val="FontStyle16"/>
          <w:sz w:val="24"/>
          <w:szCs w:val="24"/>
        </w:rPr>
        <w:t xml:space="preserve"> </w:t>
      </w:r>
      <w:r w:rsidRPr="00E73414" w:rsidR="00D972E8">
        <w:rPr>
          <w:rStyle w:val="FontStyle16"/>
          <w:sz w:val="24"/>
          <w:szCs w:val="24"/>
        </w:rPr>
        <w:t>мая</w:t>
      </w:r>
      <w:r w:rsidRPr="00E73414">
        <w:rPr>
          <w:rStyle w:val="FontStyle16"/>
          <w:sz w:val="24"/>
          <w:szCs w:val="24"/>
        </w:rPr>
        <w:t xml:space="preserve"> 201</w:t>
      </w:r>
      <w:r w:rsidRPr="00E73414" w:rsidR="00331F7A">
        <w:rPr>
          <w:rStyle w:val="FontStyle16"/>
          <w:sz w:val="24"/>
          <w:szCs w:val="24"/>
        </w:rPr>
        <w:t>8</w:t>
      </w:r>
      <w:r w:rsidRPr="00E73414">
        <w:rPr>
          <w:rStyle w:val="FontStyle16"/>
          <w:sz w:val="24"/>
          <w:szCs w:val="24"/>
        </w:rPr>
        <w:t xml:space="preserve"> года</w:t>
      </w:r>
      <w:r w:rsidRPr="00E73414">
        <w:rPr>
          <w:rStyle w:val="FontStyle16"/>
          <w:bCs w:val="0"/>
          <w:sz w:val="24"/>
          <w:szCs w:val="24"/>
        </w:rPr>
        <w:t xml:space="preserve">        </w:t>
      </w:r>
      <w:r w:rsidRPr="00E73414" w:rsidR="00923F7D">
        <w:rPr>
          <w:rStyle w:val="FontStyle16"/>
          <w:bCs w:val="0"/>
          <w:sz w:val="24"/>
          <w:szCs w:val="24"/>
        </w:rPr>
        <w:t xml:space="preserve"> </w:t>
      </w:r>
      <w:r w:rsidRPr="00E73414">
        <w:rPr>
          <w:rStyle w:val="FontStyle16"/>
          <w:bCs w:val="0"/>
          <w:sz w:val="24"/>
          <w:szCs w:val="24"/>
        </w:rPr>
        <w:t xml:space="preserve">                                                 </w:t>
      </w:r>
      <w:r w:rsidRPr="00E73414" w:rsidR="00956FBA">
        <w:rPr>
          <w:rStyle w:val="FontStyle16"/>
          <w:bCs w:val="0"/>
          <w:sz w:val="24"/>
          <w:szCs w:val="24"/>
        </w:rPr>
        <w:t xml:space="preserve">     </w:t>
      </w:r>
      <w:r w:rsidRPr="00E73414">
        <w:rPr>
          <w:rStyle w:val="FontStyle16"/>
          <w:bCs w:val="0"/>
          <w:sz w:val="24"/>
          <w:szCs w:val="24"/>
        </w:rPr>
        <w:t xml:space="preserve">          </w:t>
      </w:r>
      <w:r w:rsidRPr="00E73414" w:rsidR="00BE22D0">
        <w:rPr>
          <w:rStyle w:val="FontStyle16"/>
          <w:bCs w:val="0"/>
          <w:sz w:val="24"/>
          <w:szCs w:val="24"/>
        </w:rPr>
        <w:t xml:space="preserve"> </w:t>
      </w:r>
      <w:r w:rsidRPr="00E73414" w:rsidR="00331F7A">
        <w:rPr>
          <w:rStyle w:val="FontStyle16"/>
          <w:bCs w:val="0"/>
          <w:sz w:val="24"/>
          <w:szCs w:val="24"/>
        </w:rPr>
        <w:t xml:space="preserve">  </w:t>
      </w:r>
      <w:r w:rsidRPr="00E73414" w:rsidR="00195037">
        <w:rPr>
          <w:rStyle w:val="FontStyle16"/>
          <w:bCs w:val="0"/>
          <w:sz w:val="24"/>
          <w:szCs w:val="24"/>
        </w:rPr>
        <w:t xml:space="preserve">     </w:t>
      </w:r>
      <w:r w:rsidRPr="00E73414" w:rsidR="00331F7A">
        <w:rPr>
          <w:rStyle w:val="FontStyle16"/>
          <w:bCs w:val="0"/>
          <w:sz w:val="24"/>
          <w:szCs w:val="24"/>
        </w:rPr>
        <w:t xml:space="preserve">  </w:t>
      </w:r>
      <w:r w:rsidRPr="00E73414" w:rsidR="000F303F">
        <w:rPr>
          <w:rStyle w:val="FontStyle16"/>
          <w:bCs w:val="0"/>
          <w:sz w:val="24"/>
          <w:szCs w:val="24"/>
        </w:rPr>
        <w:t xml:space="preserve"> </w:t>
      </w:r>
      <w:r w:rsidRPr="00E73414" w:rsidR="00956FBA">
        <w:rPr>
          <w:rStyle w:val="FontStyle16"/>
          <w:bCs w:val="0"/>
          <w:sz w:val="24"/>
          <w:szCs w:val="24"/>
        </w:rPr>
        <w:t xml:space="preserve">   </w:t>
      </w:r>
      <w:r w:rsidRPr="00E73414">
        <w:rPr>
          <w:rStyle w:val="FontStyle16"/>
          <w:sz w:val="24"/>
          <w:szCs w:val="24"/>
        </w:rPr>
        <w:t>г. Ялта</w:t>
      </w:r>
    </w:p>
    <w:p w:rsidR="008F4615" w:rsidRPr="00E73414" w:rsidP="00956FBA">
      <w:pPr>
        <w:autoSpaceDE w:val="0"/>
        <w:autoSpaceDN w:val="0"/>
        <w:adjustRightInd w:val="0"/>
        <w:ind w:right="-7" w:firstLine="567"/>
        <w:jc w:val="both"/>
        <w:rPr>
          <w:rFonts w:ascii="Times New Roman" w:eastAsia="Times New Roman" w:hAnsi="Times New Roman" w:cs="Times New Roman"/>
        </w:rPr>
      </w:pPr>
      <w:r w:rsidRPr="00E73414">
        <w:rPr>
          <w:rFonts w:ascii="Times New Roman" w:eastAsia="Times New Roman" w:hAnsi="Times New Roman" w:cs="Times New Roman"/>
        </w:rPr>
        <w:t>Мировой судья</w:t>
      </w:r>
      <w:r w:rsidRPr="00E73414">
        <w:rPr>
          <w:rFonts w:ascii="Times New Roman" w:eastAsia="Times New Roman" w:hAnsi="Times New Roman" w:cs="Times New Roman"/>
          <w:bCs/>
          <w:iCs/>
        </w:rPr>
        <w:t xml:space="preserve"> судебного участка №98 Ялтинского судебного района (городской округ Ялта) Республики Крым Чинов Кирилл Геннадиевич</w:t>
      </w:r>
      <w:r w:rsidRPr="00E73414">
        <w:rPr>
          <w:rFonts w:ascii="Times New Roman" w:eastAsia="Times New Roman" w:hAnsi="Times New Roman" w:cs="Times New Roman"/>
        </w:rPr>
        <w:t>, при секретаре Керенской А.А.,</w:t>
      </w:r>
    </w:p>
    <w:p w:rsidR="008F4615" w:rsidRPr="00E73414" w:rsidP="00956FBA">
      <w:pPr>
        <w:autoSpaceDE w:val="0"/>
        <w:autoSpaceDN w:val="0"/>
        <w:adjustRightInd w:val="0"/>
        <w:ind w:right="-7" w:firstLine="567"/>
        <w:jc w:val="both"/>
        <w:rPr>
          <w:rFonts w:ascii="Times New Roman" w:eastAsia="Times New Roman" w:hAnsi="Times New Roman" w:cs="Times New Roman"/>
        </w:rPr>
      </w:pPr>
      <w:r w:rsidRPr="00E73414">
        <w:rPr>
          <w:rFonts w:ascii="Times New Roman" w:eastAsia="Times New Roman" w:hAnsi="Times New Roman" w:cs="Times New Roman"/>
        </w:rPr>
        <w:t>с участием лица, в отношении которого возбуждено дело об административном правонарушении – Сурикова П.В.,</w:t>
      </w:r>
    </w:p>
    <w:p w:rsidR="008F4615" w:rsidRPr="00E73414" w:rsidP="00956FBA">
      <w:pPr>
        <w:autoSpaceDE w:val="0"/>
        <w:autoSpaceDN w:val="0"/>
        <w:adjustRightInd w:val="0"/>
        <w:ind w:right="-7" w:firstLine="567"/>
        <w:jc w:val="both"/>
        <w:rPr>
          <w:rFonts w:ascii="Times New Roman" w:eastAsia="Times New Roman" w:hAnsi="Times New Roman" w:cs="Times New Roman"/>
          <w:spacing w:val="20"/>
        </w:rPr>
      </w:pPr>
      <w:r w:rsidRPr="00E73414">
        <w:rPr>
          <w:rFonts w:ascii="Times New Roman" w:eastAsia="Times New Roman" w:hAnsi="Times New Roman" w:cs="Times New Roman"/>
        </w:rPr>
        <w:t>рассмотрев в открытом судебном заседании в помещении суда в городе Ялте (ул. Васильева, 19) дело об административном правонарушении в отношении</w:t>
      </w:r>
      <w:r w:rsidRPr="00E73414">
        <w:rPr>
          <w:rFonts w:ascii="Times New Roman" w:eastAsia="Times New Roman" w:hAnsi="Times New Roman" w:cs="Times New Roman"/>
          <w:spacing w:val="20"/>
        </w:rPr>
        <w:t>:</w:t>
      </w:r>
    </w:p>
    <w:p w:rsidR="003202B2" w:rsidRPr="00E73414" w:rsidP="00956FBA">
      <w:pPr>
        <w:pStyle w:val="Style4"/>
        <w:widowControl/>
        <w:spacing w:line="240" w:lineRule="auto"/>
        <w:ind w:right="-7" w:firstLine="567"/>
      </w:pPr>
      <w:r w:rsidRPr="00E73414">
        <w:rPr>
          <w:b/>
          <w:bCs/>
          <w:i/>
          <w:iCs/>
        </w:rPr>
        <w:t>Сурикова Петра Викторовича</w:t>
      </w:r>
      <w:r w:rsidRPr="00E73414">
        <w:rPr>
          <w:bCs/>
          <w:iCs/>
        </w:rPr>
        <w:t xml:space="preserve">, </w:t>
      </w:r>
      <w:r w:rsidRPr="00E73414" w:rsidR="00E73414">
        <w:rPr>
          <w:bCs/>
          <w:iCs/>
        </w:rPr>
        <w:t>«изъято»</w:t>
      </w:r>
      <w:r w:rsidRPr="00E73414" w:rsidR="00BE22D0">
        <w:rPr>
          <w:bCs/>
          <w:iCs/>
        </w:rPr>
        <w:t>,</w:t>
      </w:r>
      <w:r w:rsidRPr="00E73414" w:rsidR="00BE22D0">
        <w:t xml:space="preserve"> </w:t>
      </w:r>
    </w:p>
    <w:p w:rsidR="00FC1F4B" w:rsidRPr="00E73414" w:rsidP="00956FBA">
      <w:pPr>
        <w:pStyle w:val="Style4"/>
        <w:widowControl/>
        <w:spacing w:line="240" w:lineRule="auto"/>
        <w:ind w:right="-7" w:firstLine="567"/>
      </w:pPr>
      <w:r w:rsidRPr="00E73414">
        <w:t>за совершение административного правонарушения, предусмотренного ч.1 ст.12.8 КоАП РФ, -</w:t>
      </w:r>
    </w:p>
    <w:p w:rsidR="00BE22D0" w:rsidRPr="00E73414" w:rsidP="00956FBA">
      <w:pPr>
        <w:pStyle w:val="Style5"/>
        <w:widowControl/>
        <w:ind w:right="-7" w:firstLine="567"/>
        <w:rPr>
          <w:rStyle w:val="FontStyle16"/>
          <w:spacing w:val="60"/>
          <w:sz w:val="24"/>
          <w:szCs w:val="24"/>
        </w:rPr>
      </w:pPr>
    </w:p>
    <w:p w:rsidR="00257C55" w:rsidRPr="00E73414" w:rsidP="00956FBA">
      <w:pPr>
        <w:pStyle w:val="Style5"/>
        <w:widowControl/>
        <w:ind w:right="-7" w:firstLine="567"/>
        <w:rPr>
          <w:rStyle w:val="FontStyle16"/>
          <w:sz w:val="24"/>
          <w:szCs w:val="24"/>
        </w:rPr>
      </w:pPr>
      <w:r w:rsidRPr="00E73414">
        <w:rPr>
          <w:rStyle w:val="FontStyle16"/>
          <w:spacing w:val="60"/>
          <w:sz w:val="24"/>
          <w:szCs w:val="24"/>
        </w:rPr>
        <w:t xml:space="preserve">                      </w:t>
      </w:r>
      <w:r w:rsidRPr="00E73414" w:rsidR="00A300A7">
        <w:rPr>
          <w:rStyle w:val="FontStyle16"/>
          <w:spacing w:val="60"/>
          <w:sz w:val="24"/>
          <w:szCs w:val="24"/>
        </w:rPr>
        <w:t xml:space="preserve"> </w:t>
      </w:r>
      <w:r w:rsidRPr="00E73414" w:rsidR="00195037">
        <w:rPr>
          <w:rStyle w:val="FontStyle16"/>
          <w:spacing w:val="60"/>
          <w:sz w:val="24"/>
          <w:szCs w:val="24"/>
        </w:rPr>
        <w:t xml:space="preserve">  </w:t>
      </w:r>
      <w:r w:rsidRPr="00E73414" w:rsidR="00A300A7">
        <w:rPr>
          <w:rStyle w:val="FontStyle16"/>
          <w:spacing w:val="60"/>
          <w:sz w:val="24"/>
          <w:szCs w:val="24"/>
        </w:rPr>
        <w:t xml:space="preserve"> </w:t>
      </w:r>
      <w:r w:rsidRPr="00E73414" w:rsidR="009172EA">
        <w:rPr>
          <w:rStyle w:val="FontStyle16"/>
          <w:spacing w:val="60"/>
          <w:sz w:val="24"/>
          <w:szCs w:val="24"/>
        </w:rPr>
        <w:t xml:space="preserve"> </w:t>
      </w:r>
      <w:r w:rsidRPr="00E73414">
        <w:rPr>
          <w:rStyle w:val="FontStyle16"/>
          <w:spacing w:val="60"/>
          <w:sz w:val="24"/>
          <w:szCs w:val="24"/>
        </w:rPr>
        <w:t xml:space="preserve"> </w:t>
      </w:r>
      <w:r w:rsidRPr="00E73414" w:rsidR="009172EA">
        <w:rPr>
          <w:rStyle w:val="FontStyle16"/>
          <w:spacing w:val="60"/>
          <w:sz w:val="24"/>
          <w:szCs w:val="24"/>
        </w:rPr>
        <w:t xml:space="preserve"> </w:t>
      </w:r>
      <w:r w:rsidRPr="00E73414" w:rsidR="00B228A9">
        <w:rPr>
          <w:rStyle w:val="FontStyle16"/>
          <w:spacing w:val="60"/>
          <w:sz w:val="24"/>
          <w:szCs w:val="24"/>
        </w:rPr>
        <w:t>у</w:t>
      </w:r>
      <w:r w:rsidRPr="00E73414">
        <w:rPr>
          <w:rStyle w:val="FontStyle16"/>
          <w:spacing w:val="60"/>
          <w:sz w:val="24"/>
          <w:szCs w:val="24"/>
        </w:rPr>
        <w:t>станови</w:t>
      </w:r>
      <w:r w:rsidRPr="00E73414">
        <w:rPr>
          <w:rStyle w:val="FontStyle16"/>
          <w:sz w:val="24"/>
          <w:szCs w:val="24"/>
        </w:rPr>
        <w:t>л:</w:t>
      </w:r>
    </w:p>
    <w:p w:rsidR="00257C55" w:rsidRPr="00E73414" w:rsidP="00956FBA">
      <w:pPr>
        <w:pStyle w:val="Style4"/>
        <w:widowControl/>
        <w:spacing w:line="240" w:lineRule="auto"/>
        <w:ind w:right="-7" w:firstLine="567"/>
      </w:pPr>
    </w:p>
    <w:p w:rsidR="00BE22D0" w:rsidRPr="00E73414" w:rsidP="00956FBA">
      <w:pPr>
        <w:pStyle w:val="Style4"/>
        <w:widowControl/>
        <w:spacing w:line="240" w:lineRule="auto"/>
        <w:ind w:right="-7" w:firstLine="567"/>
      </w:pPr>
      <w:r w:rsidRPr="00E73414">
        <w:rPr>
          <w:rFonts w:eastAsia="SimSun"/>
          <w:lang w:eastAsia="zh-CN"/>
        </w:rPr>
        <w:t>«ДАТА»</w:t>
      </w:r>
      <w:r w:rsidRPr="00E73414" w:rsidR="00331F7A">
        <w:rPr>
          <w:rFonts w:eastAsia="SimSun"/>
          <w:lang w:eastAsia="zh-CN"/>
        </w:rPr>
        <w:t xml:space="preserve"> в </w:t>
      </w:r>
      <w:r w:rsidRPr="00E73414">
        <w:rPr>
          <w:rFonts w:eastAsia="SimSun"/>
          <w:lang w:eastAsia="zh-CN"/>
        </w:rPr>
        <w:t>«ВРЕМЯ»</w:t>
      </w:r>
      <w:r w:rsidRPr="00E73414" w:rsidR="00331F7A">
        <w:rPr>
          <w:lang w:eastAsia="x-none"/>
        </w:rPr>
        <w:t xml:space="preserve">, находясь </w:t>
      </w:r>
      <w:r w:rsidRPr="00E73414" w:rsidR="003202B2">
        <w:rPr>
          <w:lang w:eastAsia="x-none"/>
        </w:rPr>
        <w:t xml:space="preserve">в районе дома </w:t>
      </w:r>
      <w:r w:rsidRPr="00E73414">
        <w:rPr>
          <w:lang w:eastAsia="x-none"/>
        </w:rPr>
        <w:t>«АДРЕС»</w:t>
      </w:r>
      <w:r w:rsidRPr="00E73414" w:rsidR="00923F7D">
        <w:rPr>
          <w:lang w:eastAsia="x-none"/>
        </w:rPr>
        <w:t xml:space="preserve">, </w:t>
      </w:r>
      <w:r w:rsidRPr="00E73414" w:rsidR="00331F7A">
        <w:rPr>
          <w:lang w:eastAsia="x-none"/>
        </w:rPr>
        <w:t xml:space="preserve">водитель </w:t>
      </w:r>
      <w:r w:rsidRPr="00E73414" w:rsidR="003202B2">
        <w:rPr>
          <w:rStyle w:val="FontStyle17"/>
          <w:sz w:val="24"/>
          <w:szCs w:val="24"/>
        </w:rPr>
        <w:t>Суриков П.В.</w:t>
      </w:r>
      <w:r w:rsidRPr="00E73414" w:rsidR="00923F7D">
        <w:rPr>
          <w:rStyle w:val="FontStyle17"/>
          <w:sz w:val="24"/>
          <w:szCs w:val="24"/>
        </w:rPr>
        <w:t xml:space="preserve"> </w:t>
      </w:r>
      <w:r w:rsidRPr="00E73414" w:rsidR="00331F7A">
        <w:rPr>
          <w:lang w:eastAsia="x-none"/>
        </w:rPr>
        <w:t xml:space="preserve">управлял транспортным средством – автомобилем марки </w:t>
      </w:r>
      <w:r w:rsidRPr="00E73414" w:rsidR="00331F7A">
        <w:rPr>
          <w:rStyle w:val="FontStyle17"/>
          <w:sz w:val="24"/>
          <w:szCs w:val="24"/>
        </w:rPr>
        <w:t>«</w:t>
      </w:r>
      <w:r w:rsidRPr="00E73414">
        <w:rPr>
          <w:rStyle w:val="FontStyle17"/>
          <w:sz w:val="24"/>
          <w:szCs w:val="24"/>
        </w:rPr>
        <w:t>МАРКА</w:t>
      </w:r>
      <w:r w:rsidRPr="00E73414" w:rsidR="00331F7A">
        <w:rPr>
          <w:rStyle w:val="FontStyle17"/>
          <w:sz w:val="24"/>
          <w:szCs w:val="24"/>
        </w:rPr>
        <w:t xml:space="preserve">», государственный регистрационный </w:t>
      </w:r>
      <w:r w:rsidRPr="00E73414">
        <w:rPr>
          <w:rStyle w:val="FontStyle17"/>
          <w:sz w:val="24"/>
          <w:szCs w:val="24"/>
        </w:rPr>
        <w:t>номер</w:t>
      </w:r>
      <w:r w:rsidRPr="00E73414" w:rsidR="00331F7A">
        <w:rPr>
          <w:rStyle w:val="FontStyle17"/>
          <w:sz w:val="24"/>
          <w:szCs w:val="24"/>
        </w:rPr>
        <w:t xml:space="preserve"> </w:t>
      </w:r>
      <w:r w:rsidRPr="00E73414">
        <w:rPr>
          <w:rStyle w:val="FontStyle17"/>
          <w:sz w:val="24"/>
          <w:szCs w:val="24"/>
        </w:rPr>
        <w:t>«НОМЕР»</w:t>
      </w:r>
      <w:r w:rsidRPr="00E73414" w:rsidR="00331F7A">
        <w:rPr>
          <w:rStyle w:val="FontStyle17"/>
          <w:sz w:val="24"/>
          <w:szCs w:val="24"/>
        </w:rPr>
        <w:t xml:space="preserve"> (</w:t>
      </w:r>
      <w:r w:rsidRPr="00E73414" w:rsidR="00923F7D">
        <w:rPr>
          <w:rStyle w:val="FontStyle17"/>
          <w:sz w:val="24"/>
          <w:szCs w:val="24"/>
        </w:rPr>
        <w:t>82</w:t>
      </w:r>
      <w:r w:rsidRPr="00E73414" w:rsidR="00331F7A">
        <w:rPr>
          <w:rStyle w:val="FontStyle17"/>
          <w:sz w:val="24"/>
          <w:szCs w:val="24"/>
        </w:rPr>
        <w:t xml:space="preserve"> регион)</w:t>
      </w:r>
      <w:r w:rsidRPr="00E73414" w:rsidR="00331F7A">
        <w:rPr>
          <w:lang w:eastAsia="x-none"/>
        </w:rPr>
        <w:t xml:space="preserve">, </w:t>
      </w:r>
      <w:r w:rsidRPr="00E73414" w:rsidR="008F4615">
        <w:rPr>
          <w:lang w:eastAsia="x-none"/>
        </w:rPr>
        <w:t>принадлежащи</w:t>
      </w:r>
      <w:r w:rsidRPr="00E73414" w:rsidR="005D3C4F">
        <w:rPr>
          <w:lang w:eastAsia="x-none"/>
        </w:rPr>
        <w:t xml:space="preserve">м </w:t>
      </w:r>
      <w:r w:rsidRPr="00E73414" w:rsidR="005D3C4F">
        <w:rPr>
          <w:lang w:eastAsia="x-none"/>
        </w:rPr>
        <w:t>Михайлик</w:t>
      </w:r>
      <w:r w:rsidRPr="00E73414" w:rsidR="005D3C4F">
        <w:rPr>
          <w:lang w:eastAsia="x-none"/>
        </w:rPr>
        <w:t xml:space="preserve"> Г.П., </w:t>
      </w:r>
      <w:r w:rsidRPr="00E73414" w:rsidR="00331F7A">
        <w:rPr>
          <w:lang w:eastAsia="x-none"/>
        </w:rPr>
        <w:t xml:space="preserve">в состоянии </w:t>
      </w:r>
      <w:r w:rsidRPr="00E73414" w:rsidR="008A762B">
        <w:rPr>
          <w:lang w:eastAsia="x-none"/>
        </w:rPr>
        <w:t>наркотического</w:t>
      </w:r>
      <w:r w:rsidRPr="00E73414" w:rsidR="00FC1F4B">
        <w:rPr>
          <w:lang w:eastAsia="x-none"/>
        </w:rPr>
        <w:t xml:space="preserve"> опьянения </w:t>
      </w:r>
      <w:r w:rsidRPr="00E73414" w:rsidR="00331F7A">
        <w:rPr>
          <w:lang w:eastAsia="x-none"/>
        </w:rPr>
        <w:t xml:space="preserve">(согласно акту медицинского освидетельствования на состояние опьянения </w:t>
      </w:r>
      <w:r w:rsidRPr="00E73414">
        <w:rPr>
          <w:lang w:eastAsia="x-none"/>
        </w:rPr>
        <w:t>«НОМЕР»</w:t>
      </w:r>
      <w:r w:rsidRPr="00E73414" w:rsidR="00331F7A">
        <w:rPr>
          <w:lang w:eastAsia="x-none"/>
        </w:rPr>
        <w:t xml:space="preserve"> от </w:t>
      </w:r>
      <w:r w:rsidRPr="00E73414">
        <w:rPr>
          <w:lang w:eastAsia="x-none"/>
        </w:rPr>
        <w:t>«ДАТА»</w:t>
      </w:r>
      <w:r w:rsidRPr="00E73414" w:rsidR="00331F7A">
        <w:rPr>
          <w:lang w:eastAsia="x-none"/>
        </w:rPr>
        <w:t xml:space="preserve"> у </w:t>
      </w:r>
      <w:r w:rsidRPr="00E73414" w:rsidR="003202B2">
        <w:rPr>
          <w:rStyle w:val="FontStyle17"/>
          <w:sz w:val="24"/>
          <w:szCs w:val="24"/>
        </w:rPr>
        <w:t>Сурикова П.В.</w:t>
      </w:r>
      <w:r w:rsidRPr="00E73414" w:rsidR="00923F7D">
        <w:rPr>
          <w:rStyle w:val="FontStyle17"/>
          <w:sz w:val="24"/>
          <w:szCs w:val="24"/>
        </w:rPr>
        <w:t xml:space="preserve"> </w:t>
      </w:r>
      <w:r w:rsidRPr="00E73414" w:rsidR="00331F7A">
        <w:rPr>
          <w:lang w:eastAsia="x-none"/>
        </w:rPr>
        <w:t>установлено состояние опьянения).</w:t>
      </w:r>
      <w:r w:rsidRPr="00E73414" w:rsidR="00331F7A">
        <w:rPr>
          <w:lang w:eastAsia="x-none"/>
        </w:rPr>
        <w:t xml:space="preserve"> </w:t>
      </w:r>
      <w:r w:rsidRPr="00E73414" w:rsidR="00FC1F4B">
        <w:rPr>
          <w:lang w:eastAsia="x-none"/>
        </w:rPr>
        <w:t>Медицинское освидетельствование проводилось после</w:t>
      </w:r>
      <w:r w:rsidRPr="00E73414" w:rsidR="005D3C4F">
        <w:rPr>
          <w:lang w:eastAsia="x-none"/>
        </w:rPr>
        <w:t xml:space="preserve"> отказа Сурикова</w:t>
      </w:r>
      <w:r w:rsidRPr="00E73414" w:rsidR="003202B2">
        <w:rPr>
          <w:lang w:eastAsia="x-none"/>
        </w:rPr>
        <w:t xml:space="preserve"> П.В. от прохождения </w:t>
      </w:r>
      <w:r w:rsidRPr="00E73414" w:rsidR="00FD1ACD">
        <w:rPr>
          <w:lang w:eastAsia="x-none"/>
        </w:rPr>
        <w:t>освидетельствования</w:t>
      </w:r>
      <w:r w:rsidRPr="00E73414" w:rsidR="003202B2">
        <w:rPr>
          <w:lang w:eastAsia="x-none"/>
        </w:rPr>
        <w:t xml:space="preserve"> на состояние алкогольного опьянения </w:t>
      </w:r>
      <w:r w:rsidRPr="00E73414" w:rsidR="00FC1F4B">
        <w:rPr>
          <w:lang w:eastAsia="x-none"/>
        </w:rPr>
        <w:t xml:space="preserve">с помощью технического средства измерения. </w:t>
      </w:r>
      <w:r w:rsidRPr="00E73414" w:rsidR="00331F7A">
        <w:rPr>
          <w:lang w:eastAsia="x-none"/>
        </w:rPr>
        <w:t xml:space="preserve">Своими действиями </w:t>
      </w:r>
      <w:r w:rsidRPr="00E73414" w:rsidR="00FD1ACD">
        <w:rPr>
          <w:rStyle w:val="FontStyle17"/>
          <w:sz w:val="24"/>
          <w:szCs w:val="24"/>
        </w:rPr>
        <w:t xml:space="preserve">Суриков П.В. </w:t>
      </w:r>
      <w:r w:rsidRPr="00E73414" w:rsidR="008A762B">
        <w:rPr>
          <w:lang w:eastAsia="x-none"/>
        </w:rPr>
        <w:t>нарушил</w:t>
      </w:r>
      <w:r w:rsidRPr="00E73414" w:rsidR="00331F7A">
        <w:rPr>
          <w:lang w:eastAsia="x-none"/>
        </w:rPr>
        <w:t xml:space="preserve"> п.2.7 ПДД РФ. При этом действия </w:t>
      </w:r>
      <w:r w:rsidRPr="00E73414" w:rsidR="00FD1ACD">
        <w:rPr>
          <w:rStyle w:val="FontStyle17"/>
          <w:sz w:val="24"/>
          <w:szCs w:val="24"/>
        </w:rPr>
        <w:t xml:space="preserve">Сурикова П.В. </w:t>
      </w:r>
      <w:r w:rsidRPr="00E73414" w:rsidR="00331F7A">
        <w:rPr>
          <w:lang w:eastAsia="x-none"/>
        </w:rPr>
        <w:t>не содержат уголовно наказуемого деяния.</w:t>
      </w:r>
    </w:p>
    <w:p w:rsidR="00BE22D0" w:rsidRPr="00E73414" w:rsidP="00956FBA">
      <w:pPr>
        <w:pStyle w:val="Style4"/>
        <w:widowControl/>
        <w:spacing w:line="240" w:lineRule="auto"/>
        <w:ind w:right="-7" w:firstLine="567"/>
      </w:pPr>
      <w:r w:rsidRPr="00E73414">
        <w:rPr>
          <w:rStyle w:val="FontStyle17"/>
          <w:sz w:val="24"/>
          <w:szCs w:val="24"/>
        </w:rPr>
        <w:t>Суриков</w:t>
      </w:r>
      <w:r w:rsidRPr="00E73414" w:rsidR="00A8570D">
        <w:rPr>
          <w:rStyle w:val="FontStyle17"/>
          <w:sz w:val="24"/>
          <w:szCs w:val="24"/>
        </w:rPr>
        <w:t xml:space="preserve"> </w:t>
      </w:r>
      <w:r w:rsidRPr="00E73414" w:rsidR="00FD1ACD">
        <w:rPr>
          <w:rStyle w:val="FontStyle17"/>
          <w:sz w:val="24"/>
          <w:szCs w:val="24"/>
        </w:rPr>
        <w:t xml:space="preserve">П.В. </w:t>
      </w:r>
      <w:r w:rsidRPr="00E73414">
        <w:t xml:space="preserve">в судебном заседании вину в инкриминируемом ему административном правонарушении не признал и пояснил, что наркотические средства не употребляет, при отборе в больнице биологического материала контейнер </w:t>
      </w:r>
      <w:r w:rsidRPr="00E73414" w:rsidR="007F505E">
        <w:t xml:space="preserve">не </w:t>
      </w:r>
      <w:r w:rsidRPr="00E73414">
        <w:t>был опечатан</w:t>
      </w:r>
      <w:r w:rsidRPr="00E73414" w:rsidR="007F505E">
        <w:t xml:space="preserve">, что позволяет усомниться в достоверности проведенного медицинского освидетельствования. Также указал, что понятые подписывали все документы не глядя, не зная, что подписывают. </w:t>
      </w:r>
      <w:r w:rsidRPr="00E73414" w:rsidR="004344C8">
        <w:t>Также указывал, что врач Надворный, который проводил медицинское освидетельствование</w:t>
      </w:r>
      <w:r w:rsidRPr="00E73414" w:rsidR="008F4615">
        <w:t>,</w:t>
      </w:r>
      <w:r w:rsidRPr="00E73414" w:rsidR="004344C8">
        <w:t xml:space="preserve"> н</w:t>
      </w:r>
      <w:r w:rsidRPr="00E73414" w:rsidR="008F4615">
        <w:t xml:space="preserve">е имел права на его проведение, а сотрудники ГИБДД не имели правовых оснований для остановки его транспортного средства, вследствие чего вся процедура освидетельствования незаконна. </w:t>
      </w:r>
    </w:p>
    <w:p w:rsidR="007F505E" w:rsidRPr="00E73414" w:rsidP="00956FBA">
      <w:pPr>
        <w:pStyle w:val="Style4"/>
        <w:widowControl/>
        <w:spacing w:line="240" w:lineRule="auto"/>
        <w:ind w:right="-7" w:firstLine="567"/>
        <w:rPr>
          <w:rFonts w:eastAsia="SimSun"/>
          <w:lang w:eastAsia="zh-CN"/>
        </w:rPr>
      </w:pPr>
      <w:r w:rsidRPr="00E73414">
        <w:t xml:space="preserve">Допрошенный в судебном заседании свидетель </w:t>
      </w:r>
      <w:r w:rsidRPr="00E73414" w:rsidR="00E73414">
        <w:t>ФИО</w:t>
      </w:r>
      <w:r w:rsidRPr="00E73414">
        <w:t xml:space="preserve">, предупрежденный об административной ответственности за дачу заведомо ложных показаний при производстве по делу об административном правонарушении по ст.17.9 КоАП РФ пояснил, что проводил медицинское освидетельствование Сурикова. </w:t>
      </w:r>
      <w:r w:rsidRPr="00E73414" w:rsidR="008F4615">
        <w:t>Точно не может вспомнить события освидетельствования, поскольку за значительный период времени провел медицинское освидетельствование многих людей. Однако указал, что м</w:t>
      </w:r>
      <w:r w:rsidRPr="00E73414">
        <w:t xml:space="preserve">едицинское освидетельствование было проведено в соответствии с </w:t>
      </w:r>
      <w:r w:rsidRPr="00E73414" w:rsidR="008F4615">
        <w:t xml:space="preserve">установленным </w:t>
      </w:r>
      <w:r w:rsidRPr="00E73414">
        <w:rPr>
          <w:rFonts w:eastAsia="SimSun"/>
          <w:lang w:eastAsia="zh-CN"/>
        </w:rPr>
        <w:t>Порядком и Правилами освидетельствования. Исключил возможность того</w:t>
      </w:r>
      <w:r w:rsidRPr="00E73414" w:rsidR="008F4615">
        <w:rPr>
          <w:rFonts w:eastAsia="SimSun"/>
          <w:lang w:eastAsia="zh-CN"/>
        </w:rPr>
        <w:t>, что контейнер с биоматериалом</w:t>
      </w:r>
      <w:r w:rsidRPr="00E73414">
        <w:rPr>
          <w:rFonts w:eastAsia="SimSun"/>
          <w:lang w:eastAsia="zh-CN"/>
        </w:rPr>
        <w:t xml:space="preserve"> </w:t>
      </w:r>
      <w:r w:rsidRPr="00E73414" w:rsidR="004344C8">
        <w:rPr>
          <w:rFonts w:eastAsia="SimSun"/>
          <w:lang w:val="uk-UA" w:eastAsia="zh-CN"/>
        </w:rPr>
        <w:t xml:space="preserve">Сурикова </w:t>
      </w:r>
      <w:r w:rsidRPr="00E73414" w:rsidR="004344C8">
        <w:rPr>
          <w:rFonts w:eastAsia="SimSun"/>
          <w:lang w:eastAsia="zh-CN"/>
        </w:rPr>
        <w:t xml:space="preserve">мог быть не опечатан. </w:t>
      </w:r>
    </w:p>
    <w:p w:rsidR="002F5E0A" w:rsidRPr="00E73414" w:rsidP="00956FBA">
      <w:pPr>
        <w:pStyle w:val="Style4"/>
        <w:widowControl/>
        <w:spacing w:line="240" w:lineRule="auto"/>
        <w:ind w:right="-7" w:firstLine="567"/>
      </w:pPr>
      <w:r w:rsidRPr="00E73414">
        <w:t xml:space="preserve">Допрошенные в судебном заседании свидетели </w:t>
      </w:r>
      <w:r w:rsidRPr="00E73414" w:rsidR="00E73414">
        <w:t xml:space="preserve">ФИО </w:t>
      </w:r>
      <w:r w:rsidRPr="00E73414">
        <w:t xml:space="preserve">и </w:t>
      </w:r>
      <w:r w:rsidRPr="00E73414" w:rsidR="00E73414">
        <w:t>ФИО</w:t>
      </w:r>
      <w:r w:rsidRPr="00E73414">
        <w:t>, предупрежденные об административной ответственности за дачу заведомо ложных показаний при производстве по делу об административном правонарушении по ст.17.9 КоАП РФ, пояснили, что были приглашены сотрудниками ГИБДД в качестве понятых, им были разъяснены права, подтвердили, что были ознакомлены с процессуальными документами, которые подписывали.</w:t>
      </w:r>
      <w:r w:rsidRPr="00E73414">
        <w:t xml:space="preserve"> Указали, что явных признаков опьянения у Сурикова не заметили. Сурикову было предложено пройти освидетельствование на состояние алкогольного </w:t>
      </w:r>
      <w:r w:rsidRPr="00E73414">
        <w:t>опьянения с помощью технического средства, на что он ответил отказом, вследствие чего ему предложено было проехать в медици</w:t>
      </w:r>
      <w:r w:rsidRPr="00E73414" w:rsidR="007247F6">
        <w:t>нское учреждение для прохождения</w:t>
      </w:r>
      <w:r w:rsidRPr="00E73414">
        <w:t xml:space="preserve"> медицинского освидетельствование</w:t>
      </w:r>
      <w:r w:rsidRPr="00E73414" w:rsidR="007247F6">
        <w:t xml:space="preserve"> на состояние опьянения</w:t>
      </w:r>
      <w:r w:rsidRPr="00E73414">
        <w:t>, на что он согласился.</w:t>
      </w:r>
      <w:r w:rsidRPr="00E73414" w:rsidR="008F4615">
        <w:t xml:space="preserve"> После подписания всех</w:t>
      </w:r>
      <w:r w:rsidRPr="00E73414" w:rsidR="007247F6">
        <w:t xml:space="preserve"> документов, Суриков с сотрудниками ГИБДД уехал.</w:t>
      </w:r>
    </w:p>
    <w:p w:rsidR="008F4615" w:rsidRPr="00E73414" w:rsidP="00956FBA">
      <w:pPr>
        <w:pStyle w:val="Style4"/>
        <w:widowControl/>
        <w:spacing w:line="240" w:lineRule="auto"/>
        <w:ind w:right="-7" w:firstLine="567"/>
      </w:pPr>
      <w:r w:rsidRPr="00E73414">
        <w:t>В</w:t>
      </w:r>
      <w:r w:rsidRPr="00E73414" w:rsidR="002F5E0A">
        <w:t xml:space="preserve"> судебном заседании сотрудники</w:t>
      </w:r>
      <w:r w:rsidRPr="00E73414">
        <w:t xml:space="preserve"> ГИБДД </w:t>
      </w:r>
      <w:r w:rsidRPr="00E73414" w:rsidR="00E73414">
        <w:t>ФИО</w:t>
      </w:r>
      <w:r w:rsidRPr="00E73414">
        <w:t xml:space="preserve"> и </w:t>
      </w:r>
      <w:r w:rsidRPr="00E73414" w:rsidR="00E73414">
        <w:t>ФИО</w:t>
      </w:r>
      <w:r w:rsidRPr="00E73414">
        <w:t>, допрошенные в качестве свидетелей и предупрежденные об административной ответственности за дачу заведомо ложных показаний при производстве по делу об административном правонарушении по ст.17.9 КоАП РФ, пояснили</w:t>
      </w:r>
      <w:r w:rsidRPr="00E73414" w:rsidR="002F5E0A">
        <w:t>, что в указанное в протоколе время несли службу на территории муниципального образования.</w:t>
      </w:r>
      <w:r w:rsidRPr="00E73414" w:rsidR="002F5E0A">
        <w:t xml:space="preserve"> В ходе выполнения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были предпринята попытка остановки транспортного средства под управлением Сурикова П.В., однако последний проигнорировал жест остановки. После чего догнали указанное транспортное средство, у Сурикова был</w:t>
      </w:r>
      <w:r w:rsidRPr="00E73414" w:rsidR="001D4BCA">
        <w:t>и установлены признак</w:t>
      </w:r>
      <w:r w:rsidRPr="00E73414" w:rsidR="002F5E0A">
        <w:t xml:space="preserve">и опьянения в виде резкого изменения кожных покровов лица и поведения не соответствующего обстановке. </w:t>
      </w:r>
      <w:r w:rsidRPr="00E73414" w:rsidR="001D4BCA">
        <w:t xml:space="preserve">Запах алкоголя от Сурикова отсутствовал. </w:t>
      </w:r>
      <w:r w:rsidRPr="00E73414" w:rsidR="002F5E0A">
        <w:t xml:space="preserve">Сурикову были разъяснены права и обязанности, в присутствии двух понятых было предложено пройти освидетельствование на состояние алкогольного опьянения с помощью технического средства, на что он ответил отказом, после чего ему предложено было проехать в медицинское учреждение для прохождения медицинского освидетельствование на состояние опьянения, на что он согласился. В медицинском учреждении уполномоченные работники провели медицинское освидетельствование, отобрали биологический материал, который был отправлен в г. Симферополь на исследование. Настаивали на том, что пластиковый контейнер с биоматериалом Сурикова был опечатан. </w:t>
      </w:r>
    </w:p>
    <w:p w:rsidR="005C2233" w:rsidRPr="00E73414" w:rsidP="00956FBA">
      <w:pPr>
        <w:pStyle w:val="Style4"/>
        <w:widowControl/>
        <w:spacing w:line="240" w:lineRule="auto"/>
        <w:ind w:right="-7" w:firstLine="567"/>
        <w:rPr>
          <w:rStyle w:val="FontStyle17"/>
          <w:sz w:val="24"/>
          <w:szCs w:val="24"/>
        </w:rPr>
      </w:pPr>
      <w:r w:rsidRPr="00E73414">
        <w:t>Выслушав в судебном заседании лицо, в отношении которого возбуждено дело об административном правонарушении, допросив свидетелей, и</w:t>
      </w:r>
      <w:r w:rsidRPr="00E73414">
        <w:t>сследовав материалы дела об административном правонарушении в их совокупности, прихожу к выводу о следующем.</w:t>
      </w:r>
    </w:p>
    <w:p w:rsidR="000E3D79" w:rsidRPr="00E73414" w:rsidP="00956FBA">
      <w:pPr>
        <w:pStyle w:val="Style4"/>
        <w:widowControl/>
        <w:spacing w:line="240" w:lineRule="auto"/>
        <w:ind w:right="-7" w:firstLine="567"/>
      </w:pPr>
      <w:r w:rsidRPr="00E73414">
        <w:rPr>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E73414">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0E3D79" w:rsidRPr="00E73414" w:rsidP="00956FBA">
      <w:pPr>
        <w:pStyle w:val="Style4"/>
        <w:widowControl/>
        <w:spacing w:line="240" w:lineRule="auto"/>
        <w:ind w:right="-7" w:firstLine="567"/>
        <w:rPr>
          <w:lang w:eastAsia="x-none"/>
        </w:rPr>
      </w:pPr>
      <w:r w:rsidRPr="00E73414">
        <w:rPr>
          <w:lang w:eastAsia="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E3D79" w:rsidRPr="00E73414" w:rsidP="00956FBA">
      <w:pPr>
        <w:pStyle w:val="Style4"/>
        <w:widowControl/>
        <w:spacing w:line="240" w:lineRule="auto"/>
        <w:ind w:right="-7" w:firstLine="567"/>
        <w:rPr>
          <w:lang w:eastAsia="x-none"/>
        </w:rPr>
      </w:pPr>
      <w:r w:rsidRPr="00E73414">
        <w:rPr>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E73414">
        <w:rPr>
          <w:lang w:eastAsia="x-none"/>
        </w:rPr>
        <w:t>12.8 КоАП</w:t>
      </w:r>
      <w:r>
        <w:fldChar w:fldCharType="end"/>
      </w:r>
      <w:r w:rsidRPr="00E73414">
        <w:rPr>
          <w:lang w:eastAsia="x-none"/>
        </w:rPr>
        <w:t xml:space="preserve"> РФ и ч. 2.1 ст. 19 Федерального закона от 10.12.1995 года N 196-ФЗ "О безопасности дорожного движения" употребление веществ, </w:t>
      </w:r>
      <w:r w:rsidRPr="00E73414">
        <w:rPr>
          <w:lang w:eastAsia="x-none"/>
        </w:rPr>
        <w:t>вызывающих алкогольное или наркотическое опьянение, либо психотропных или иных вызывающих опьянение веществ запрещается. </w:t>
      </w:r>
    </w:p>
    <w:p w:rsidR="000E3D79" w:rsidRPr="00E73414" w:rsidP="00956FBA">
      <w:pPr>
        <w:pStyle w:val="Style4"/>
        <w:widowControl/>
        <w:spacing w:line="240" w:lineRule="auto"/>
        <w:ind w:right="-7" w:firstLine="567"/>
      </w:pPr>
      <w:r w:rsidRPr="00E73414">
        <w:rPr>
          <w:lang w:eastAsia="x-none"/>
        </w:rPr>
        <w:t>Согласно п.</w:t>
      </w:r>
      <w:r w:rsidRPr="00E73414" w:rsidR="001D4BCA">
        <w:rPr>
          <w:lang w:eastAsia="x-none"/>
        </w:rPr>
        <w:t>14 ч.1 ст.</w:t>
      </w:r>
      <w:r w:rsidRPr="00E73414">
        <w:rPr>
          <w:lang w:eastAsia="x-none"/>
        </w:rPr>
        <w:t>13 Федерального закона от 07.02.2011 года № 3-ФЗ "О полиции", п</w:t>
      </w:r>
      <w:r w:rsidRPr="00E73414">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E73414">
        <w:t>медицинское освидетельствование</w:t>
      </w:r>
      <w:r>
        <w:fldChar w:fldCharType="end"/>
      </w:r>
      <w:r w:rsidRPr="00E73414">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E73414">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E73414">
        <w:t>порядке</w:t>
      </w:r>
      <w:r>
        <w:fldChar w:fldCharType="end"/>
      </w:r>
      <w:r w:rsidRPr="00E73414">
        <w:t>, установленном Правительством Российской Федерации.</w:t>
      </w:r>
    </w:p>
    <w:p w:rsidR="000E3D79" w:rsidRPr="00E73414" w:rsidP="00956FBA">
      <w:pPr>
        <w:pStyle w:val="Style4"/>
        <w:widowControl/>
        <w:spacing w:line="240" w:lineRule="auto"/>
        <w:ind w:right="-7" w:firstLine="567"/>
      </w:pPr>
      <w:r w:rsidRPr="00E73414">
        <w:rPr>
          <w:lang w:eastAsia="x-none"/>
        </w:rPr>
        <w:t xml:space="preserve">Согласно </w:t>
      </w:r>
      <w:r w:rsidRPr="00E73414">
        <w:rPr>
          <w:lang w:eastAsia="x-none"/>
        </w:rPr>
        <w:t>п.п</w:t>
      </w:r>
      <w:r w:rsidRPr="00E73414">
        <w:rPr>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E73414">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E73414">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E73414">
        <w:t>освидетельствование</w:t>
      </w:r>
      <w:r w:rsidRPr="00E73414">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E73414">
        <w:t>установленном</w:t>
      </w:r>
      <w:r w:rsidRPr="00E73414">
        <w:t xml:space="preserve"> законодательством Российской Федерации.</w:t>
      </w:r>
    </w:p>
    <w:p w:rsidR="000E3D79" w:rsidRPr="00E73414" w:rsidP="00956FBA">
      <w:pPr>
        <w:pStyle w:val="Style4"/>
        <w:widowControl/>
        <w:spacing w:line="240" w:lineRule="auto"/>
        <w:ind w:right="-7" w:firstLine="567"/>
      </w:pPr>
      <w:r w:rsidRPr="00E73414">
        <w:t>Согласно п. 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21052" w:rsidRPr="00E73414" w:rsidP="00956FBA">
      <w:pPr>
        <w:pStyle w:val="Style4"/>
        <w:widowControl/>
        <w:spacing w:line="240" w:lineRule="auto"/>
        <w:ind w:right="-7" w:firstLine="567"/>
        <w:rPr>
          <w:rFonts w:eastAsia="SimSun"/>
          <w:lang w:eastAsia="zh-CN"/>
        </w:rPr>
      </w:pPr>
      <w:r w:rsidRPr="00E73414">
        <w:rPr>
          <w:rFonts w:eastAsia="SimSun"/>
          <w:lang w:eastAsia="zh-CN"/>
        </w:rPr>
        <w:t xml:space="preserve">В силу положений </w:t>
      </w:r>
      <w:r>
        <w:fldChar w:fldCharType="begin"/>
      </w:r>
      <w:r>
        <w:instrText xml:space="preserve"> HYPERLINK "garantF1://12025267.271201" </w:instrText>
      </w:r>
      <w:r>
        <w:fldChar w:fldCharType="separate"/>
      </w:r>
      <w:r w:rsidRPr="00E73414">
        <w:rPr>
          <w:rFonts w:eastAsia="SimSun"/>
          <w:lang w:eastAsia="zh-CN"/>
        </w:rPr>
        <w:t>части</w:t>
      </w:r>
      <w:r>
        <w:fldChar w:fldCharType="end"/>
      </w:r>
      <w:r w:rsidRPr="00E73414">
        <w:rPr>
          <w:rFonts w:eastAsia="SimSun"/>
          <w:lang w:eastAsia="zh-CN"/>
        </w:rPr>
        <w:t xml:space="preserve"> </w:t>
      </w:r>
      <w:r>
        <w:fldChar w:fldCharType="begin"/>
      </w:r>
      <w:r>
        <w:instrText xml:space="preserve"> HYPERLINK "garantF1://12025267.27120011" </w:instrText>
      </w:r>
      <w:r>
        <w:fldChar w:fldCharType="separate"/>
      </w:r>
      <w:r w:rsidRPr="00E73414">
        <w:rPr>
          <w:rFonts w:eastAsia="SimSun"/>
          <w:lang w:eastAsia="zh-CN"/>
        </w:rPr>
        <w:t>1.1 статьи 27.12</w:t>
      </w:r>
      <w:r>
        <w:fldChar w:fldCharType="end"/>
      </w:r>
      <w:r w:rsidRPr="00E73414">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E73414">
        <w:rPr>
          <w:rFonts w:eastAsia="SimSun"/>
          <w:lang w:eastAsia="zh-CN"/>
        </w:rPr>
        <w:t>частью 6</w:t>
      </w:r>
      <w:r>
        <w:fldChar w:fldCharType="end"/>
      </w:r>
      <w:r w:rsidRPr="00E73414">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21052" w:rsidRPr="00E73414" w:rsidP="00956FBA">
      <w:pPr>
        <w:pStyle w:val="Style4"/>
        <w:widowControl/>
        <w:spacing w:line="240" w:lineRule="auto"/>
        <w:ind w:right="-7" w:firstLine="567"/>
      </w:pPr>
      <w:r w:rsidRPr="00E73414">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w:t>
      </w:r>
      <w:r w:rsidRPr="00E73414">
        <w:t xml:space="preserve"> </w:t>
      </w:r>
      <w:r w:rsidRPr="00E73414">
        <w:t xml:space="preserve">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w:t>
      </w:r>
      <w:r w:rsidRPr="00E73414">
        <w:t>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w:t>
      </w:r>
      <w:r w:rsidRPr="00E73414">
        <w:t xml:space="preserve"> административном </w:t>
      </w:r>
      <w:r w:rsidRPr="00E73414">
        <w:t>правонарушении</w:t>
      </w:r>
      <w:r w:rsidRPr="00E73414">
        <w:t xml:space="preserve">, предусмотренном </w:t>
      </w:r>
      <w:r>
        <w:fldChar w:fldCharType="begin"/>
      </w:r>
      <w:r>
        <w:instrText xml:space="preserve"> HYPERLINK "consultantplus://offline/ref=7A451FA9CA1CDD2D1FE506B7572F67D74DCACBC8BC91561429726B9E0E06D7E546B3835725j5S1L" </w:instrText>
      </w:r>
      <w:r>
        <w:fldChar w:fldCharType="separate"/>
      </w:r>
      <w:r w:rsidRPr="00E73414">
        <w:t>статьей 12.24</w:t>
      </w:r>
      <w:r>
        <w:fldChar w:fldCharType="end"/>
      </w:r>
      <w:r w:rsidRPr="00E73414">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21052" w:rsidRPr="00E73414" w:rsidP="00956FBA">
      <w:pPr>
        <w:pStyle w:val="Style4"/>
        <w:widowControl/>
        <w:spacing w:line="240" w:lineRule="auto"/>
        <w:ind w:right="-7" w:firstLine="567"/>
        <w:rPr>
          <w:rFonts w:eastAsia="SimSun"/>
          <w:lang w:eastAsia="zh-CN"/>
        </w:rPr>
      </w:pPr>
      <w:r w:rsidRPr="00E73414">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E3D79" w:rsidRPr="00E73414" w:rsidP="00956FBA">
      <w:pPr>
        <w:pStyle w:val="Style4"/>
        <w:widowControl/>
        <w:spacing w:line="240" w:lineRule="auto"/>
        <w:ind w:right="-7" w:firstLine="567"/>
        <w:rPr>
          <w:rFonts w:eastAsia="SimSun"/>
          <w:lang w:eastAsia="zh-CN"/>
        </w:rPr>
      </w:pPr>
      <w:r w:rsidRPr="00E73414">
        <w:rPr>
          <w:rFonts w:eastAsia="SimSun"/>
          <w:lang w:eastAsia="zh-CN"/>
        </w:rPr>
        <w:t>В соответствии со с</w:t>
      </w:r>
      <w:r w:rsidRPr="00E73414" w:rsidR="002F68F7">
        <w:rPr>
          <w:rFonts w:eastAsia="SimSun"/>
          <w:lang w:eastAsia="zh-CN"/>
        </w:rPr>
        <w:t>т.</w:t>
      </w:r>
      <w:r w:rsidRPr="00E73414">
        <w:rPr>
          <w:rFonts w:eastAsia="SimSun"/>
          <w:lang w:eastAsia="zh-CN"/>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E73414">
        <w:t>.</w:t>
      </w:r>
    </w:p>
    <w:p w:rsidR="000E3D79" w:rsidRPr="00E73414" w:rsidP="00956FBA">
      <w:pPr>
        <w:pStyle w:val="Style4"/>
        <w:widowControl/>
        <w:spacing w:line="240" w:lineRule="auto"/>
        <w:ind w:right="-7" w:firstLine="567"/>
      </w:pPr>
      <w:r w:rsidRPr="00E73414">
        <w:t xml:space="preserve">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E73414">
        <w:t>деяния</w:t>
      </w:r>
      <w:r>
        <w:fldChar w:fldCharType="end"/>
      </w:r>
      <w:r w:rsidRPr="00E73414">
        <w:t>.</w:t>
      </w:r>
    </w:p>
    <w:p w:rsidR="002567F1" w:rsidRPr="00E73414" w:rsidP="00956FBA">
      <w:pPr>
        <w:pStyle w:val="Style4"/>
        <w:widowControl/>
        <w:spacing w:line="240" w:lineRule="auto"/>
        <w:ind w:right="-7" w:firstLine="567"/>
        <w:rPr>
          <w:iCs/>
          <w:lang w:eastAsia="x-none"/>
        </w:rPr>
      </w:pPr>
      <w:r w:rsidRPr="00E73414">
        <w:rPr>
          <w:lang w:eastAsia="x-none"/>
        </w:rPr>
        <w:t>Несмотря на непризнание Суриковым П.В. своей вины, его в</w:t>
      </w:r>
      <w:r w:rsidRPr="00E73414" w:rsidR="000E3D79">
        <w:rPr>
          <w:lang w:eastAsia="x-none"/>
        </w:rPr>
        <w:t>иновность в совершении данного правонарушения подтверждается</w:t>
      </w:r>
      <w:r w:rsidRPr="00E73414" w:rsidR="000E3D79">
        <w:rPr>
          <w:iCs/>
          <w:lang w:eastAsia="x-none"/>
        </w:rPr>
        <w:t>:</w:t>
      </w:r>
    </w:p>
    <w:p w:rsidR="000E3D79" w:rsidRPr="00E73414" w:rsidP="00956FBA">
      <w:pPr>
        <w:pStyle w:val="Style4"/>
        <w:widowControl/>
        <w:spacing w:line="240" w:lineRule="auto"/>
        <w:ind w:right="-7" w:firstLine="567"/>
        <w:rPr>
          <w:rStyle w:val="FontStyle17"/>
          <w:sz w:val="24"/>
          <w:szCs w:val="24"/>
        </w:rPr>
      </w:pPr>
      <w:r w:rsidRPr="00E73414">
        <w:rPr>
          <w:iCs/>
          <w:lang w:eastAsia="x-none"/>
        </w:rPr>
        <w:t>-</w:t>
      </w:r>
      <w:r w:rsidRPr="00E73414">
        <w:t xml:space="preserve">протоколом об административном правонарушении серии </w:t>
      </w:r>
      <w:r w:rsidRPr="00E73414" w:rsidR="00E73414">
        <w:t xml:space="preserve">«НОМЕР» </w:t>
      </w:r>
      <w:r w:rsidRPr="00E73414">
        <w:t xml:space="preserve"> от </w:t>
      </w:r>
      <w:r w:rsidRPr="00E73414" w:rsidR="00E73414">
        <w:t>«ДАТА»</w:t>
      </w:r>
      <w:r w:rsidRPr="00E73414">
        <w:t xml:space="preserve">, </w:t>
      </w:r>
      <w:r w:rsidRPr="00E73414">
        <w:rPr>
          <w:rStyle w:val="FontStyle17"/>
          <w:sz w:val="24"/>
          <w:szCs w:val="24"/>
        </w:rPr>
        <w:t xml:space="preserve">который составлен компетентным лицом в соответствие с требованиями ст.28.2 КоАП РФ. </w:t>
      </w:r>
      <w:r w:rsidRPr="00E73414" w:rsidR="00023621">
        <w:rPr>
          <w:rStyle w:val="FontStyle17"/>
          <w:sz w:val="24"/>
          <w:szCs w:val="24"/>
        </w:rPr>
        <w:t>К</w:t>
      </w:r>
      <w:r w:rsidRPr="00E73414" w:rsidR="00F00F7B">
        <w:rPr>
          <w:rStyle w:val="FontStyle17"/>
          <w:sz w:val="24"/>
          <w:szCs w:val="24"/>
        </w:rPr>
        <w:t>опия</w:t>
      </w:r>
      <w:r w:rsidRPr="00E73414">
        <w:rPr>
          <w:rStyle w:val="FontStyle17"/>
          <w:sz w:val="24"/>
          <w:szCs w:val="24"/>
        </w:rPr>
        <w:t xml:space="preserve"> протокола </w:t>
      </w:r>
      <w:r w:rsidRPr="00E73414" w:rsidR="00F00F7B">
        <w:rPr>
          <w:rStyle w:val="FontStyle17"/>
          <w:sz w:val="24"/>
          <w:szCs w:val="24"/>
        </w:rPr>
        <w:t xml:space="preserve">вручена </w:t>
      </w:r>
      <w:r w:rsidRPr="00E73414" w:rsidR="00FD1ACD">
        <w:rPr>
          <w:rStyle w:val="FontStyle17"/>
          <w:sz w:val="24"/>
          <w:szCs w:val="24"/>
        </w:rPr>
        <w:t>Сурикову П.В.</w:t>
      </w:r>
      <w:r w:rsidRPr="00E73414" w:rsidR="00F00F7B">
        <w:rPr>
          <w:rStyle w:val="FontStyle17"/>
          <w:sz w:val="24"/>
          <w:szCs w:val="24"/>
        </w:rPr>
        <w:t>, права разъяснены</w:t>
      </w:r>
      <w:r w:rsidRPr="00E73414">
        <w:rPr>
          <w:rStyle w:val="FontStyle17"/>
          <w:sz w:val="24"/>
          <w:szCs w:val="24"/>
        </w:rPr>
        <w:t xml:space="preserve"> (л.д</w:t>
      </w:r>
      <w:r w:rsidRPr="00E73414" w:rsidR="002F68F7">
        <w:rPr>
          <w:rStyle w:val="FontStyle17"/>
          <w:sz w:val="24"/>
          <w:szCs w:val="24"/>
        </w:rPr>
        <w:t>.</w:t>
      </w:r>
      <w:r w:rsidRPr="00E73414" w:rsidR="00023621">
        <w:rPr>
          <w:rStyle w:val="FontStyle17"/>
          <w:sz w:val="24"/>
          <w:szCs w:val="24"/>
        </w:rPr>
        <w:t>1</w:t>
      </w:r>
      <w:r w:rsidRPr="00E73414" w:rsidR="007247F6">
        <w:rPr>
          <w:rStyle w:val="FontStyle17"/>
          <w:sz w:val="24"/>
          <w:szCs w:val="24"/>
        </w:rPr>
        <w:t>, 7</w:t>
      </w:r>
      <w:r w:rsidRPr="00E73414">
        <w:rPr>
          <w:rStyle w:val="FontStyle17"/>
          <w:sz w:val="24"/>
          <w:szCs w:val="24"/>
        </w:rPr>
        <w:t>);</w:t>
      </w:r>
    </w:p>
    <w:p w:rsidR="00055398" w:rsidRPr="00E73414" w:rsidP="00956FBA">
      <w:pPr>
        <w:pStyle w:val="Style4"/>
        <w:widowControl/>
        <w:spacing w:line="240" w:lineRule="auto"/>
        <w:ind w:right="-7" w:firstLine="567"/>
        <w:rPr>
          <w:rFonts w:eastAsia="SimSun"/>
          <w:lang w:eastAsia="zh-CN"/>
        </w:rPr>
      </w:pPr>
      <w:r w:rsidRPr="00E73414">
        <w:rPr>
          <w:lang w:eastAsia="x-none"/>
        </w:rPr>
        <w:t>-</w:t>
      </w:r>
      <w:r w:rsidRPr="00E73414">
        <w:t>протоколом об отстранении</w:t>
      </w:r>
      <w:r w:rsidRPr="00E73414">
        <w:rPr>
          <w:rFonts w:eastAsia="SimSun"/>
          <w:lang w:eastAsia="zh-CN"/>
        </w:rPr>
        <w:t xml:space="preserve"> </w:t>
      </w:r>
      <w:r w:rsidRPr="00E73414">
        <w:t>от управления транспортным средством</w:t>
      </w:r>
      <w:r w:rsidRPr="00E73414">
        <w:rPr>
          <w:rFonts w:eastAsia="SimSun"/>
          <w:lang w:eastAsia="zh-CN"/>
        </w:rPr>
        <w:t xml:space="preserve"> </w:t>
      </w:r>
      <w:r w:rsidRPr="00E73414">
        <w:t xml:space="preserve">серии </w:t>
      </w:r>
      <w:r w:rsidRPr="00E73414" w:rsidR="00E73414">
        <w:t>«НОМЕР»</w:t>
      </w:r>
      <w:r w:rsidRPr="00E73414">
        <w:t xml:space="preserve"> от </w:t>
      </w:r>
      <w:r w:rsidRPr="00E73414" w:rsidR="00E73414">
        <w:t>«ДАТА»</w:t>
      </w:r>
      <w:r w:rsidRPr="00E73414">
        <w:t xml:space="preserve">, согласно которому, в присутствии понятых </w:t>
      </w:r>
      <w:r w:rsidRPr="00E73414" w:rsidR="00E73414">
        <w:rPr>
          <w:rStyle w:val="FontStyle17"/>
          <w:sz w:val="24"/>
          <w:szCs w:val="24"/>
        </w:rPr>
        <w:t>ФИО</w:t>
      </w:r>
      <w:r w:rsidRPr="00E73414" w:rsidR="00891BA7">
        <w:rPr>
          <w:rStyle w:val="FontStyle17"/>
          <w:sz w:val="24"/>
          <w:szCs w:val="24"/>
        </w:rPr>
        <w:t xml:space="preserve"> и </w:t>
      </w:r>
      <w:r w:rsidRPr="00E73414" w:rsidR="00E73414">
        <w:rPr>
          <w:rStyle w:val="FontStyle17"/>
          <w:sz w:val="24"/>
          <w:szCs w:val="24"/>
        </w:rPr>
        <w:t>ФИО</w:t>
      </w:r>
      <w:r w:rsidRPr="00E73414">
        <w:rPr>
          <w:rStyle w:val="FontStyle17"/>
          <w:sz w:val="24"/>
          <w:szCs w:val="24"/>
        </w:rPr>
        <w:t>,</w:t>
      </w:r>
      <w:r w:rsidRPr="00E73414">
        <w:t xml:space="preserve"> которым разъяснены их права и обязанности, предусмотренные ст. 25.7 КоАП РФ, </w:t>
      </w:r>
      <w:r w:rsidRPr="00E73414" w:rsidR="00107B78">
        <w:rPr>
          <w:rStyle w:val="FontStyle17"/>
          <w:sz w:val="24"/>
          <w:szCs w:val="24"/>
        </w:rPr>
        <w:t xml:space="preserve">Суриков П.В. </w:t>
      </w:r>
      <w:r w:rsidRPr="00E73414">
        <w:t xml:space="preserve">отстранен от управления транспортным средством – </w:t>
      </w:r>
      <w:r w:rsidRPr="00E73414" w:rsidR="00F00F7B">
        <w:t xml:space="preserve">автомобиля </w:t>
      </w:r>
      <w:r w:rsidRPr="00E73414" w:rsidR="00107B78">
        <w:rPr>
          <w:rStyle w:val="FontStyle17"/>
          <w:sz w:val="24"/>
          <w:szCs w:val="24"/>
        </w:rPr>
        <w:t>«</w:t>
      </w:r>
      <w:r w:rsidRPr="00E73414" w:rsidR="00E73414">
        <w:rPr>
          <w:rStyle w:val="FontStyle17"/>
          <w:sz w:val="24"/>
          <w:szCs w:val="24"/>
        </w:rPr>
        <w:t>НАЗВАНИЕ</w:t>
      </w:r>
      <w:r w:rsidRPr="00E73414" w:rsidR="00107B78">
        <w:rPr>
          <w:rStyle w:val="FontStyle17"/>
          <w:sz w:val="24"/>
          <w:szCs w:val="24"/>
        </w:rPr>
        <w:t xml:space="preserve">», государственный регистрационный номер </w:t>
      </w:r>
      <w:r w:rsidRPr="00E73414" w:rsidR="00E73414">
        <w:rPr>
          <w:rStyle w:val="FontStyle17"/>
          <w:sz w:val="24"/>
          <w:szCs w:val="24"/>
        </w:rPr>
        <w:t>«НОМЕР»</w:t>
      </w:r>
      <w:r w:rsidRPr="00E73414" w:rsidR="00107B78">
        <w:rPr>
          <w:rStyle w:val="FontStyle17"/>
          <w:sz w:val="24"/>
          <w:szCs w:val="24"/>
        </w:rPr>
        <w:t xml:space="preserve"> (82 регион)</w:t>
      </w:r>
      <w:r w:rsidRPr="00E73414">
        <w:t xml:space="preserve">, поскольку имелись основания полагать, что он находится в состоянии опьянения </w:t>
      </w:r>
      <w:r w:rsidRPr="00E73414">
        <w:rPr>
          <w:rFonts w:eastAsia="SimSun"/>
          <w:lang w:eastAsia="zh-CN"/>
        </w:rPr>
        <w:t>(л.д.</w:t>
      </w:r>
      <w:r w:rsidRPr="00E73414" w:rsidR="00107B78">
        <w:rPr>
          <w:rFonts w:eastAsia="SimSun"/>
          <w:lang w:eastAsia="zh-CN"/>
        </w:rPr>
        <w:t>3</w:t>
      </w:r>
      <w:r w:rsidRPr="00E73414">
        <w:rPr>
          <w:rFonts w:eastAsia="SimSun"/>
          <w:lang w:eastAsia="zh-CN"/>
        </w:rPr>
        <w:t>);</w:t>
      </w:r>
    </w:p>
    <w:p w:rsidR="00D6548C" w:rsidRPr="00E73414" w:rsidP="00956FBA">
      <w:pPr>
        <w:pStyle w:val="Style4"/>
        <w:widowControl/>
        <w:spacing w:line="240" w:lineRule="auto"/>
        <w:ind w:right="-7" w:firstLine="567"/>
        <w:rPr>
          <w:rFonts w:eastAsia="SimSun"/>
          <w:lang w:eastAsia="zh-CN"/>
        </w:rPr>
      </w:pPr>
      <w:r w:rsidRPr="00E73414">
        <w:rPr>
          <w:rFonts w:eastAsia="SimSun"/>
          <w:lang w:eastAsia="zh-CN"/>
        </w:rPr>
        <w:t>-</w:t>
      </w:r>
      <w:r w:rsidRPr="00E73414">
        <w:rPr>
          <w:rFonts w:eastAsia="SimSun"/>
          <w:lang w:eastAsia="zh-CN"/>
        </w:rPr>
        <w:t xml:space="preserve">протоколом о направлении на медицинское освидетельствование на состояние опьянения серии </w:t>
      </w:r>
      <w:r w:rsidRPr="00E73414" w:rsidR="00E73414">
        <w:rPr>
          <w:rFonts w:eastAsia="SimSun"/>
          <w:lang w:eastAsia="zh-CN"/>
        </w:rPr>
        <w:t>«НОМЕР»</w:t>
      </w:r>
      <w:r w:rsidRPr="00E73414">
        <w:rPr>
          <w:rFonts w:eastAsia="SimSun"/>
          <w:lang w:eastAsia="zh-CN"/>
        </w:rPr>
        <w:t xml:space="preserve"> от </w:t>
      </w:r>
      <w:r w:rsidRPr="00E73414" w:rsidR="00E73414">
        <w:rPr>
          <w:rFonts w:eastAsia="SimSun"/>
          <w:lang w:eastAsia="zh-CN"/>
        </w:rPr>
        <w:t>«ДАТА»</w:t>
      </w:r>
      <w:r w:rsidRPr="00E73414">
        <w:rPr>
          <w:rFonts w:eastAsia="SimSun"/>
          <w:lang w:eastAsia="zh-CN"/>
        </w:rPr>
        <w:t>, согласно которому</w:t>
      </w:r>
      <w:r w:rsidRPr="00E73414" w:rsidR="007247F6">
        <w:rPr>
          <w:rFonts w:eastAsia="SimSun"/>
          <w:lang w:eastAsia="zh-CN"/>
        </w:rPr>
        <w:t>,</w:t>
      </w:r>
      <w:r w:rsidRPr="00E73414">
        <w:rPr>
          <w:rFonts w:eastAsia="SimSun"/>
          <w:lang w:eastAsia="zh-CN"/>
        </w:rPr>
        <w:t xml:space="preserve"> в присутствии </w:t>
      </w:r>
      <w:r w:rsidRPr="00E73414">
        <w:t xml:space="preserve">понятых </w:t>
      </w:r>
      <w:r w:rsidRPr="00E73414" w:rsidR="00E73414">
        <w:rPr>
          <w:rStyle w:val="FontStyle17"/>
          <w:sz w:val="24"/>
          <w:szCs w:val="24"/>
        </w:rPr>
        <w:t>ФИО</w:t>
      </w:r>
      <w:r w:rsidRPr="00E73414" w:rsidR="00107B78">
        <w:rPr>
          <w:rStyle w:val="FontStyle17"/>
          <w:sz w:val="24"/>
          <w:szCs w:val="24"/>
        </w:rPr>
        <w:t xml:space="preserve"> и </w:t>
      </w:r>
      <w:r w:rsidRPr="00E73414" w:rsidR="00E73414">
        <w:rPr>
          <w:rStyle w:val="FontStyle17"/>
          <w:sz w:val="24"/>
          <w:szCs w:val="24"/>
        </w:rPr>
        <w:t>ФИО</w:t>
      </w:r>
      <w:r w:rsidRPr="00E73414">
        <w:rPr>
          <w:rStyle w:val="FontStyle17"/>
          <w:sz w:val="24"/>
          <w:szCs w:val="24"/>
        </w:rPr>
        <w:t xml:space="preserve">, </w:t>
      </w:r>
      <w:r w:rsidRPr="00E73414" w:rsidR="00107B78">
        <w:rPr>
          <w:rStyle w:val="FontStyle17"/>
          <w:sz w:val="24"/>
          <w:szCs w:val="24"/>
        </w:rPr>
        <w:t>Суриков П.В.</w:t>
      </w:r>
      <w:r w:rsidRPr="00E73414" w:rsidR="001D4BCA">
        <w:rPr>
          <w:rStyle w:val="FontStyle17"/>
          <w:sz w:val="24"/>
          <w:szCs w:val="24"/>
        </w:rPr>
        <w:t>,</w:t>
      </w:r>
      <w:r w:rsidRPr="00E73414" w:rsidR="00107B78">
        <w:rPr>
          <w:rStyle w:val="FontStyle17"/>
          <w:sz w:val="24"/>
          <w:szCs w:val="24"/>
        </w:rPr>
        <w:t xml:space="preserve"> </w:t>
      </w:r>
      <w:r w:rsidRPr="00E73414" w:rsidR="001D4BCA">
        <w:rPr>
          <w:rFonts w:eastAsia="SimSun"/>
          <w:lang w:eastAsia="zh-CN"/>
        </w:rPr>
        <w:t>в связи с отказом от прохождения освидетельствования на состояние алкогольного опьянения</w:t>
      </w:r>
      <w:r w:rsidRPr="00E73414" w:rsidR="001D4BCA">
        <w:rPr>
          <w:lang w:eastAsia="x-none"/>
        </w:rPr>
        <w:t xml:space="preserve">, </w:t>
      </w:r>
      <w:r w:rsidRPr="00E73414">
        <w:rPr>
          <w:rFonts w:eastAsia="SimSun"/>
          <w:lang w:eastAsia="zh-CN"/>
        </w:rPr>
        <w:t>направлен для прохождения медицинского освидетельствования на состояние опьянения в</w:t>
      </w:r>
      <w:r w:rsidRPr="00E73414" w:rsidR="001D4BCA">
        <w:rPr>
          <w:rFonts w:eastAsia="SimSun"/>
          <w:lang w:eastAsia="zh-CN"/>
        </w:rPr>
        <w:t xml:space="preserve"> специализированное медицинское учреждение </w:t>
      </w:r>
      <w:r w:rsidRPr="00E73414">
        <w:rPr>
          <w:rFonts w:eastAsia="SimSun"/>
          <w:lang w:eastAsia="zh-CN"/>
        </w:rPr>
        <w:t>(л.д.</w:t>
      </w:r>
      <w:r w:rsidRPr="00E73414" w:rsidR="00107B78">
        <w:rPr>
          <w:rFonts w:eastAsia="SimSun"/>
          <w:lang w:eastAsia="zh-CN"/>
        </w:rPr>
        <w:t>4</w:t>
      </w:r>
      <w:r w:rsidRPr="00E73414">
        <w:rPr>
          <w:rFonts w:eastAsia="SimSun"/>
          <w:lang w:eastAsia="zh-CN"/>
        </w:rPr>
        <w:t>);</w:t>
      </w:r>
    </w:p>
    <w:p w:rsidR="00D6548C" w:rsidRPr="00E73414" w:rsidP="00956FBA">
      <w:pPr>
        <w:pStyle w:val="Style4"/>
        <w:widowControl/>
        <w:spacing w:line="240" w:lineRule="auto"/>
        <w:ind w:right="-7" w:firstLine="567"/>
        <w:rPr>
          <w:rFonts w:eastAsia="SimSun"/>
          <w:lang w:eastAsia="zh-CN"/>
        </w:rPr>
      </w:pPr>
      <w:r w:rsidRPr="00E73414">
        <w:rPr>
          <w:rFonts w:eastAsia="SimSun"/>
          <w:lang w:eastAsia="zh-CN"/>
        </w:rPr>
        <w:t xml:space="preserve">-справкой о результатах медицинского освидетельствования на состояние опьянения (алкогольного, наркотического или иного токсического) </w:t>
      </w:r>
      <w:r w:rsidRPr="00E73414" w:rsidR="00E73414">
        <w:rPr>
          <w:rFonts w:eastAsia="SimSun"/>
          <w:lang w:eastAsia="zh-CN"/>
        </w:rPr>
        <w:t>«НОМЕР»</w:t>
      </w:r>
      <w:r w:rsidRPr="00E73414">
        <w:rPr>
          <w:rFonts w:eastAsia="SimSun"/>
          <w:lang w:eastAsia="zh-CN"/>
        </w:rPr>
        <w:t xml:space="preserve"> от </w:t>
      </w:r>
      <w:r w:rsidRPr="00E73414" w:rsidR="00E73414">
        <w:rPr>
          <w:rFonts w:eastAsia="SimSun"/>
          <w:lang w:eastAsia="zh-CN"/>
        </w:rPr>
        <w:t>«НОМЕР»</w:t>
      </w:r>
      <w:r w:rsidRPr="00E73414">
        <w:rPr>
          <w:rFonts w:eastAsia="SimSun"/>
          <w:lang w:eastAsia="zh-CN"/>
        </w:rPr>
        <w:t xml:space="preserve">, согласно которой в медицинском учреждении ГБУЗ </w:t>
      </w:r>
      <w:r w:rsidRPr="00E73414" w:rsidR="00921052">
        <w:rPr>
          <w:rFonts w:eastAsia="SimSun"/>
          <w:lang w:eastAsia="zh-CN"/>
        </w:rPr>
        <w:t>Республики Крым</w:t>
      </w:r>
      <w:r w:rsidRPr="00E73414">
        <w:rPr>
          <w:rFonts w:eastAsia="SimSun"/>
          <w:lang w:eastAsia="zh-CN"/>
        </w:rPr>
        <w:t xml:space="preserve"> «Ялтинская городская больница №2» врачом </w:t>
      </w:r>
      <w:r w:rsidRPr="00E73414" w:rsidR="00E73414">
        <w:rPr>
          <w:rFonts w:eastAsia="SimSun"/>
          <w:lang w:eastAsia="zh-CN"/>
        </w:rPr>
        <w:t>ФИО</w:t>
      </w:r>
      <w:r w:rsidRPr="00E73414">
        <w:rPr>
          <w:rFonts w:eastAsia="SimSun"/>
          <w:lang w:eastAsia="zh-CN"/>
        </w:rPr>
        <w:t xml:space="preserve"> было проведено </w:t>
      </w:r>
      <w:r w:rsidRPr="00E73414" w:rsidR="00F00F7B">
        <w:rPr>
          <w:rFonts w:eastAsia="SimSun"/>
          <w:lang w:eastAsia="zh-CN"/>
        </w:rPr>
        <w:t xml:space="preserve">медицинское </w:t>
      </w:r>
      <w:r w:rsidRPr="00E73414">
        <w:rPr>
          <w:rFonts w:eastAsia="SimSun"/>
          <w:lang w:eastAsia="zh-CN"/>
        </w:rPr>
        <w:t xml:space="preserve">освидетельствование на состояние алкогольного опьянения </w:t>
      </w:r>
      <w:r w:rsidRPr="00E73414" w:rsidR="00107B78">
        <w:rPr>
          <w:rStyle w:val="FontStyle17"/>
          <w:sz w:val="24"/>
          <w:szCs w:val="24"/>
        </w:rPr>
        <w:t>Сурикова П.В.</w:t>
      </w:r>
      <w:r w:rsidRPr="00E73414">
        <w:rPr>
          <w:lang w:eastAsia="x-none"/>
        </w:rPr>
        <w:t xml:space="preserve">, по результатам которого </w:t>
      </w:r>
      <w:r w:rsidRPr="00E73414">
        <w:t xml:space="preserve">наличие абсолютного этилового спирта в выдыхаемом </w:t>
      </w:r>
      <w:r w:rsidRPr="00E73414" w:rsidR="00921052">
        <w:rPr>
          <w:lang w:eastAsia="x-none"/>
        </w:rPr>
        <w:t>им</w:t>
      </w:r>
      <w:r w:rsidRPr="00E73414">
        <w:rPr>
          <w:lang w:eastAsia="x-none"/>
        </w:rPr>
        <w:t xml:space="preserve"> </w:t>
      </w:r>
      <w:r w:rsidRPr="00E73414" w:rsidR="00921052">
        <w:t>воздухе составило</w:t>
      </w:r>
      <w:r w:rsidRPr="00E73414">
        <w:t xml:space="preserve"> 0,00 </w:t>
      </w:r>
      <w:r w:rsidRPr="00E73414" w:rsidR="00797F3A">
        <w:t xml:space="preserve">мг/л. Поскольку </w:t>
      </w:r>
      <w:r w:rsidRPr="00E73414" w:rsidR="001D4BCA">
        <w:t>клинические признаки опьянения</w:t>
      </w:r>
      <w:r w:rsidRPr="00E73414" w:rsidR="001D4BCA">
        <w:t xml:space="preserve"> </w:t>
      </w:r>
      <w:r w:rsidRPr="00E73414" w:rsidR="00797F3A">
        <w:t xml:space="preserve">не установлено, у </w:t>
      </w:r>
      <w:r w:rsidRPr="00E73414" w:rsidR="00107B78">
        <w:rPr>
          <w:rStyle w:val="FontStyle17"/>
          <w:sz w:val="24"/>
          <w:szCs w:val="24"/>
        </w:rPr>
        <w:t xml:space="preserve">Сурикова П.В. </w:t>
      </w:r>
      <w:r w:rsidRPr="00E73414" w:rsidR="00797F3A">
        <w:t>был отобран биологический объект (моча) (л.д.</w:t>
      </w:r>
      <w:r w:rsidRPr="00E73414" w:rsidR="00107B78">
        <w:t>5</w:t>
      </w:r>
      <w:r w:rsidRPr="00E73414" w:rsidR="00797F3A">
        <w:t>);</w:t>
      </w:r>
    </w:p>
    <w:p w:rsidR="0028042F" w:rsidRPr="00E73414" w:rsidP="00956FBA">
      <w:pPr>
        <w:pStyle w:val="Style4"/>
        <w:widowControl/>
        <w:spacing w:line="240" w:lineRule="auto"/>
        <w:ind w:right="-7" w:firstLine="567"/>
        <w:rPr>
          <w:rFonts w:eastAsia="SimSun"/>
          <w:lang w:eastAsia="zh-CN"/>
        </w:rPr>
      </w:pPr>
      <w:r w:rsidRPr="00E73414">
        <w:rPr>
          <w:rFonts w:eastAsia="SimSun"/>
          <w:lang w:eastAsia="zh-CN"/>
        </w:rPr>
        <w:t xml:space="preserve">-актом медицинского освидетельствования на состояние опьянения (алкогольного, наркотического или токсического) </w:t>
      </w:r>
      <w:r w:rsidRPr="00E73414" w:rsidR="00E73414">
        <w:rPr>
          <w:rFonts w:eastAsia="SimSun"/>
          <w:lang w:eastAsia="zh-CN"/>
        </w:rPr>
        <w:t>«НОМЕР»</w:t>
      </w:r>
      <w:r w:rsidRPr="00E73414">
        <w:rPr>
          <w:rFonts w:eastAsia="SimSun"/>
          <w:lang w:eastAsia="zh-CN"/>
        </w:rPr>
        <w:t xml:space="preserve"> от </w:t>
      </w:r>
      <w:r w:rsidRPr="00E73414" w:rsidR="00E73414">
        <w:rPr>
          <w:rFonts w:eastAsia="SimSun"/>
          <w:lang w:eastAsia="zh-CN"/>
        </w:rPr>
        <w:t>«ДАТА»</w:t>
      </w:r>
      <w:r w:rsidRPr="00E73414">
        <w:rPr>
          <w:rFonts w:eastAsia="SimSun"/>
          <w:lang w:eastAsia="zh-CN"/>
        </w:rPr>
        <w:t xml:space="preserve">, которое проведено в соответствии с требованиями действующих нормативных актов, в том числе Порядка </w:t>
      </w:r>
      <w:r w:rsidRPr="00E73414">
        <w:rPr>
          <w:rFonts w:eastAsia="SimSun"/>
          <w:lang w:eastAsia="zh-CN"/>
        </w:rPr>
        <w:t xml:space="preserve">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18.12.2015 года № 933н, согласно которому у </w:t>
      </w:r>
      <w:r w:rsidRPr="00E73414" w:rsidR="00107B78">
        <w:rPr>
          <w:rStyle w:val="FontStyle17"/>
          <w:sz w:val="24"/>
          <w:szCs w:val="24"/>
        </w:rPr>
        <w:t xml:space="preserve">Сурикова П.В. </w:t>
      </w:r>
      <w:r w:rsidRPr="00E73414">
        <w:rPr>
          <w:rFonts w:eastAsia="SimSun"/>
          <w:lang w:eastAsia="zh-CN"/>
        </w:rPr>
        <w:t>установлено состояние опьянения</w:t>
      </w:r>
      <w:r w:rsidRPr="00E73414" w:rsidR="00D3020C">
        <w:rPr>
          <w:rFonts w:eastAsia="SimSun"/>
          <w:lang w:eastAsia="zh-CN"/>
        </w:rPr>
        <w:t xml:space="preserve"> – обнаружены </w:t>
      </w:r>
      <w:r w:rsidRPr="00E73414" w:rsidR="00107B78">
        <w:rPr>
          <w:rFonts w:eastAsia="SimSun"/>
          <w:lang w:eastAsia="zh-CN"/>
        </w:rPr>
        <w:t>каннабиноиды</w:t>
      </w:r>
      <w:r w:rsidRPr="00E73414">
        <w:rPr>
          <w:rFonts w:eastAsia="SimSun"/>
          <w:lang w:eastAsia="zh-CN"/>
        </w:rPr>
        <w:t xml:space="preserve"> (л.д</w:t>
      </w:r>
      <w:r w:rsidRPr="00E73414">
        <w:rPr>
          <w:rFonts w:eastAsia="SimSun"/>
          <w:lang w:eastAsia="zh-CN"/>
        </w:rPr>
        <w:t>.</w:t>
      </w:r>
      <w:r w:rsidRPr="00E73414" w:rsidR="00107B78">
        <w:rPr>
          <w:rFonts w:eastAsia="SimSun"/>
          <w:lang w:eastAsia="zh-CN"/>
        </w:rPr>
        <w:t>6</w:t>
      </w:r>
      <w:r w:rsidRPr="00E73414">
        <w:rPr>
          <w:rFonts w:eastAsia="SimSun"/>
          <w:lang w:eastAsia="zh-CN"/>
        </w:rPr>
        <w:t xml:space="preserve">). </w:t>
      </w:r>
    </w:p>
    <w:p w:rsidR="001A2B18" w:rsidRPr="00E73414" w:rsidP="00956FBA">
      <w:pPr>
        <w:pStyle w:val="Style4"/>
        <w:widowControl/>
        <w:spacing w:line="240" w:lineRule="auto"/>
        <w:ind w:right="-7" w:firstLine="567"/>
        <w:rPr>
          <w:rStyle w:val="FontStyle17"/>
          <w:rFonts w:eastAsia="SimSun"/>
          <w:sz w:val="24"/>
          <w:szCs w:val="24"/>
          <w:lang w:eastAsia="zh-CN"/>
        </w:rPr>
      </w:pPr>
      <w:r w:rsidRPr="00E73414">
        <w:rPr>
          <w:rFonts w:eastAsia="SimSun"/>
          <w:lang w:eastAsia="zh-CN"/>
        </w:rPr>
        <w:t xml:space="preserve"> </w:t>
      </w:r>
      <w:r w:rsidRPr="00E73414">
        <w:rPr>
          <w:rFonts w:eastAsia="SimSun"/>
          <w:lang w:eastAsia="zh-CN"/>
        </w:rPr>
        <w:t xml:space="preserve">-видеозаписью, </w:t>
      </w:r>
      <w:r w:rsidRPr="00E73414" w:rsidR="001D4BCA">
        <w:rPr>
          <w:rFonts w:eastAsia="SimSun"/>
          <w:lang w:eastAsia="zh-CN"/>
        </w:rPr>
        <w:t xml:space="preserve">хранящейся на компакт-диске, </w:t>
      </w:r>
      <w:r w:rsidRPr="00E73414">
        <w:rPr>
          <w:rFonts w:eastAsia="SimSun"/>
          <w:lang w:eastAsia="zh-CN"/>
        </w:rPr>
        <w:t xml:space="preserve">которая </w:t>
      </w:r>
      <w:r w:rsidRPr="00E73414" w:rsidR="001D4BCA">
        <w:rPr>
          <w:rFonts w:eastAsia="SimSun"/>
          <w:lang w:eastAsia="zh-CN"/>
        </w:rPr>
        <w:t xml:space="preserve">была </w:t>
      </w:r>
      <w:r w:rsidRPr="00E73414" w:rsidR="001D4BCA">
        <w:rPr>
          <w:rFonts w:eastAsia="SimSun"/>
          <w:lang w:eastAsia="zh-CN"/>
        </w:rPr>
        <w:t>обозрена</w:t>
      </w:r>
      <w:r w:rsidRPr="00E73414" w:rsidR="001D4BCA">
        <w:rPr>
          <w:rFonts w:eastAsia="SimSun"/>
          <w:lang w:eastAsia="zh-CN"/>
        </w:rPr>
        <w:t xml:space="preserve"> в судебном заседании;</w:t>
      </w:r>
    </w:p>
    <w:p w:rsidR="005B7DB7" w:rsidRPr="00E73414" w:rsidP="00956FBA">
      <w:pPr>
        <w:pStyle w:val="Style4"/>
        <w:widowControl/>
        <w:spacing w:line="240" w:lineRule="auto"/>
        <w:ind w:right="-7" w:firstLine="567"/>
      </w:pPr>
      <w:r w:rsidRPr="00E73414">
        <w:t xml:space="preserve">-распечаткой из Административной практики </w:t>
      </w:r>
      <w:r w:rsidRPr="00E73414">
        <w:t xml:space="preserve">ОГИБДД УМВД России по </w:t>
      </w:r>
      <w:r w:rsidRPr="00E73414">
        <w:t>г. Ялте (л.д.</w:t>
      </w:r>
      <w:r w:rsidRPr="00E73414" w:rsidR="001A2B18">
        <w:t>10</w:t>
      </w:r>
      <w:r w:rsidRPr="00E73414">
        <w:t>).</w:t>
      </w:r>
    </w:p>
    <w:p w:rsidR="005B7DB7" w:rsidRPr="00E73414" w:rsidP="00956FBA">
      <w:pPr>
        <w:pStyle w:val="Style4"/>
        <w:widowControl/>
        <w:spacing w:line="240" w:lineRule="auto"/>
        <w:ind w:right="-7" w:firstLine="567"/>
        <w:rPr>
          <w:lang w:eastAsia="x-none"/>
        </w:rPr>
      </w:pPr>
      <w:r w:rsidRPr="00E73414">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E73414" w:rsidR="001A2B18">
        <w:rPr>
          <w:rStyle w:val="FontStyle17"/>
          <w:sz w:val="24"/>
          <w:szCs w:val="24"/>
        </w:rPr>
        <w:t>Сурикова П.В.</w:t>
      </w:r>
    </w:p>
    <w:p w:rsidR="005B7DB7" w:rsidRPr="00E73414" w:rsidP="00956FBA">
      <w:pPr>
        <w:pStyle w:val="Style4"/>
        <w:widowControl/>
        <w:spacing w:line="240" w:lineRule="auto"/>
        <w:ind w:right="-7" w:firstLine="567"/>
        <w:rPr>
          <w:rFonts w:eastAsia="Calibri"/>
        </w:rPr>
      </w:pPr>
      <w:r w:rsidRPr="00E73414">
        <w:rPr>
          <w:rFonts w:eastAsia="Calibri"/>
        </w:rPr>
        <w:t xml:space="preserve">Обстоятельств, исключающих производство по делу об административном правонарушении, не установлено. </w:t>
      </w:r>
    </w:p>
    <w:p w:rsidR="005B7DB7" w:rsidRPr="00E73414" w:rsidP="00956FBA">
      <w:pPr>
        <w:pStyle w:val="Style4"/>
        <w:widowControl/>
        <w:spacing w:line="240" w:lineRule="auto"/>
        <w:ind w:right="-7" w:firstLine="567"/>
      </w:pPr>
      <w:r w:rsidRPr="00E73414">
        <w:rPr>
          <w:rFonts w:eastAsia="Calibri"/>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E73414">
        <w:rPr>
          <w:rFonts w:eastAsia="Calibri"/>
        </w:rPr>
        <w:t>статьей 1.5</w:t>
      </w:r>
      <w:r>
        <w:fldChar w:fldCharType="end"/>
      </w:r>
      <w:r w:rsidRPr="00E73414">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1D4BCA" w:rsidRPr="00E73414" w:rsidP="00956FBA">
      <w:pPr>
        <w:autoSpaceDE w:val="0"/>
        <w:autoSpaceDN w:val="0"/>
        <w:adjustRightInd w:val="0"/>
        <w:ind w:right="-7" w:firstLine="567"/>
        <w:jc w:val="both"/>
        <w:rPr>
          <w:rFonts w:ascii="Times New Roman" w:eastAsia="Calibri" w:hAnsi="Times New Roman" w:cs="Times New Roman"/>
        </w:rPr>
      </w:pPr>
      <w:r w:rsidRPr="00E73414">
        <w:rPr>
          <w:rFonts w:ascii="Times New Roman" w:eastAsia="Calibri" w:hAnsi="Times New Roman" w:cs="Times New Roman"/>
        </w:rPr>
        <w:t xml:space="preserve">При выявлении и фиксации административного правонарушения уполномоченным должностным лицом </w:t>
      </w:r>
      <w:r w:rsidRPr="00E73414">
        <w:rPr>
          <w:rFonts w:ascii="Times New Roman" w:eastAsia="Calibri" w:hAnsi="Times New Roman" w:cs="Times New Roman"/>
        </w:rPr>
        <w:t>органов внутренних дел существенных нарушений действующего законодательства Российской Федерации</w:t>
      </w:r>
      <w:r w:rsidRPr="00E73414">
        <w:rPr>
          <w:rFonts w:ascii="Times New Roman" w:eastAsia="Calibri" w:hAnsi="Times New Roman" w:cs="Times New Roman"/>
        </w:rPr>
        <w:t xml:space="preserve"> допущено не было. </w:t>
      </w:r>
    </w:p>
    <w:p w:rsidR="0028042F" w:rsidRPr="00E73414" w:rsidP="00956FBA">
      <w:pPr>
        <w:pStyle w:val="Style4"/>
        <w:widowControl/>
        <w:spacing w:line="240" w:lineRule="auto"/>
        <w:ind w:right="-7" w:firstLine="567"/>
        <w:rPr>
          <w:rFonts w:eastAsia="SimSun"/>
          <w:lang w:eastAsia="zh-CN"/>
        </w:rPr>
      </w:pPr>
      <w:r w:rsidRPr="00E73414">
        <w:rPr>
          <w:rFonts w:eastAsia="Calibri"/>
        </w:rPr>
        <w:t xml:space="preserve">Доводы Сурикова о том, что врач </w:t>
      </w:r>
      <w:r w:rsidRPr="00E73414" w:rsidR="00E73414">
        <w:rPr>
          <w:rFonts w:eastAsia="Calibri"/>
        </w:rPr>
        <w:t>ФИО</w:t>
      </w:r>
      <w:r w:rsidRPr="00E73414">
        <w:rPr>
          <w:rFonts w:eastAsia="Calibri"/>
        </w:rPr>
        <w:t xml:space="preserve"> не имел права на проведение медицинского освидетельствования на состояние опьянения, несостоятельны, поскольку </w:t>
      </w:r>
      <w:r w:rsidRPr="00E73414">
        <w:t xml:space="preserve">согласно лицензии на медицинскую практику серии </w:t>
      </w:r>
      <w:r w:rsidRPr="00E73414" w:rsidR="00E73414">
        <w:t>«НОМЕР»</w:t>
      </w:r>
      <w:r w:rsidRPr="00E73414">
        <w:t xml:space="preserve"> от </w:t>
      </w:r>
      <w:r w:rsidRPr="00E73414" w:rsidR="00E73414">
        <w:t>«ДАТА»</w:t>
      </w:r>
      <w:r w:rsidRPr="00E73414">
        <w:t xml:space="preserve"> и уведомлением об осуществлении видов деятельности из числа указанных в части  1 статьи 12 Федерального закона «О лицензировании отдельных видов деятельности», зарегистрированное в территориальном органе Росздравнадзора по Республике Крым и г. Севастополю</w:t>
      </w:r>
      <w:r w:rsidRPr="00E73414">
        <w:t xml:space="preserve"> </w:t>
      </w:r>
      <w:r w:rsidRPr="00E73414" w:rsidR="00E73414">
        <w:t>«ДАТА»</w:t>
      </w:r>
      <w:r w:rsidRPr="00E73414">
        <w:t xml:space="preserve"> под </w:t>
      </w:r>
      <w:r w:rsidRPr="00E73414" w:rsidR="00E73414">
        <w:t>«НОМЕР»</w:t>
      </w:r>
      <w:r w:rsidRPr="00E73414">
        <w:t>, ГБУЗ РК «Ялтинская городская больница №2» уполномочено проводить медицинское освидетельствование на состояние опьянения</w:t>
      </w:r>
      <w:r w:rsidRPr="00E73414">
        <w:rPr>
          <w:rFonts w:eastAsia="SimSun"/>
          <w:lang w:eastAsia="zh-CN"/>
        </w:rPr>
        <w:t xml:space="preserve"> (л.д.9).  Согласно удостоверению ГБУЗ РК «КНПЦН» от </w:t>
      </w:r>
      <w:r w:rsidRPr="00E73414" w:rsidR="00E73414">
        <w:rPr>
          <w:rFonts w:eastAsia="SimSun"/>
          <w:lang w:eastAsia="zh-CN"/>
        </w:rPr>
        <w:t>«ДАТА»</w:t>
      </w:r>
      <w:r w:rsidRPr="00E73414">
        <w:rPr>
          <w:rFonts w:eastAsia="SimSun"/>
          <w:lang w:eastAsia="zh-CN"/>
        </w:rPr>
        <w:t xml:space="preserve"> </w:t>
      </w:r>
      <w:r w:rsidRPr="00E73414" w:rsidR="00E73414">
        <w:rPr>
          <w:rFonts w:eastAsia="SimSun"/>
          <w:lang w:eastAsia="zh-CN"/>
        </w:rPr>
        <w:t>«НОМЕР»</w:t>
      </w:r>
      <w:r w:rsidRPr="00E73414">
        <w:rPr>
          <w:rFonts w:eastAsia="SimSun"/>
          <w:lang w:eastAsia="zh-CN"/>
        </w:rPr>
        <w:t xml:space="preserve">, Надворный С.С. прошел </w:t>
      </w:r>
      <w:r w:rsidRPr="00E73414">
        <w:rPr>
          <w:rFonts w:eastAsia="SimSun"/>
          <w:lang w:eastAsia="zh-CN"/>
        </w:rPr>
        <w:t>обучение по программе</w:t>
      </w:r>
      <w:r w:rsidRPr="00E73414">
        <w:rPr>
          <w:rFonts w:eastAsia="SimSun"/>
          <w:lang w:eastAsia="zh-CN"/>
        </w:rPr>
        <w:t xml:space="preserve"> подготовки врачей по вопросам проведения медицинского освидетельствования на состояние опьянения, срок действия удостоверения 3 года.</w:t>
      </w:r>
    </w:p>
    <w:p w:rsidR="0028042F" w:rsidRPr="00E73414" w:rsidP="00956FBA">
      <w:pPr>
        <w:autoSpaceDE w:val="0"/>
        <w:autoSpaceDN w:val="0"/>
        <w:adjustRightInd w:val="0"/>
        <w:ind w:right="-7" w:firstLine="567"/>
        <w:jc w:val="both"/>
        <w:rPr>
          <w:rFonts w:ascii="Times New Roman" w:eastAsia="Calibri" w:hAnsi="Times New Roman" w:cs="Times New Roman"/>
        </w:rPr>
      </w:pPr>
      <w:r w:rsidRPr="00E73414">
        <w:rPr>
          <w:rFonts w:ascii="Times New Roman" w:eastAsia="Calibri" w:hAnsi="Times New Roman" w:cs="Times New Roman"/>
        </w:rPr>
        <w:t xml:space="preserve">Что касается доводов Сурикова о том, что пластиковый контейнер с отобранным у него биологическим материалом не был </w:t>
      </w:r>
      <w:r w:rsidRPr="00E73414">
        <w:rPr>
          <w:rFonts w:ascii="Times New Roman" w:eastAsia="Calibri" w:hAnsi="Times New Roman" w:cs="Times New Roman"/>
        </w:rPr>
        <w:t>опечатан также несостоятелен</w:t>
      </w:r>
      <w:r w:rsidRPr="00E73414">
        <w:rPr>
          <w:rFonts w:ascii="Times New Roman" w:eastAsia="Calibri" w:hAnsi="Times New Roman" w:cs="Times New Roman"/>
        </w:rPr>
        <w:t xml:space="preserve"> и опровергается собранными по делу доказательствами.</w:t>
      </w:r>
    </w:p>
    <w:p w:rsidR="00B631B1" w:rsidRPr="00E73414" w:rsidP="00956FBA">
      <w:pPr>
        <w:autoSpaceDE w:val="0"/>
        <w:autoSpaceDN w:val="0"/>
        <w:adjustRightInd w:val="0"/>
        <w:ind w:right="-7" w:firstLine="567"/>
        <w:jc w:val="both"/>
        <w:rPr>
          <w:rFonts w:ascii="Times New Roman" w:eastAsia="SimSun" w:hAnsi="Times New Roman" w:cs="Times New Roman"/>
          <w:lang w:eastAsia="zh-CN"/>
        </w:rPr>
      </w:pPr>
      <w:r w:rsidRPr="00E73414">
        <w:rPr>
          <w:rFonts w:ascii="Times New Roman" w:eastAsia="SimSun" w:hAnsi="Times New Roman" w:cs="Times New Roman"/>
          <w:lang w:eastAsia="zh-CN"/>
        </w:rPr>
        <w:t xml:space="preserve">Так, согласно </w:t>
      </w:r>
      <w:r w:rsidRPr="00E73414">
        <w:rPr>
          <w:rFonts w:ascii="Times New Roman" w:eastAsia="SimSun" w:hAnsi="Times New Roman" w:cs="Times New Roman"/>
          <w:lang w:eastAsia="zh-CN"/>
        </w:rPr>
        <w:t>справке</w:t>
      </w:r>
      <w:r w:rsidRPr="00E73414">
        <w:rPr>
          <w:rFonts w:ascii="Times New Roman" w:eastAsia="SimSun" w:hAnsi="Times New Roman" w:cs="Times New Roman"/>
          <w:lang w:eastAsia="zh-CN"/>
        </w:rPr>
        <w:t xml:space="preserve"> о результатах медицинского освидетельствования </w:t>
      </w:r>
      <w:r w:rsidRPr="00E73414" w:rsidR="00E73414">
        <w:rPr>
          <w:rFonts w:ascii="Times New Roman" w:eastAsia="SimSun" w:hAnsi="Times New Roman" w:cs="Times New Roman"/>
          <w:lang w:eastAsia="zh-CN"/>
        </w:rPr>
        <w:t>«НОМЕР»</w:t>
      </w:r>
      <w:r w:rsidRPr="00E73414">
        <w:rPr>
          <w:rFonts w:ascii="Times New Roman" w:eastAsia="SimSun" w:hAnsi="Times New Roman" w:cs="Times New Roman"/>
          <w:lang w:eastAsia="zh-CN"/>
        </w:rPr>
        <w:t xml:space="preserve"> от </w:t>
      </w:r>
      <w:r w:rsidRPr="00E73414" w:rsidR="00E73414">
        <w:rPr>
          <w:rFonts w:ascii="Times New Roman" w:eastAsia="SimSun" w:hAnsi="Times New Roman" w:cs="Times New Roman"/>
          <w:lang w:eastAsia="zh-CN"/>
        </w:rPr>
        <w:t>«ДАТА»</w:t>
      </w:r>
      <w:r w:rsidRPr="00E73414">
        <w:rPr>
          <w:rFonts w:ascii="Times New Roman" w:eastAsia="SimSun" w:hAnsi="Times New Roman" w:cs="Times New Roman"/>
          <w:lang w:eastAsia="zh-CN"/>
        </w:rPr>
        <w:t>, у Сурикова П.В. был отобран биологический объект (моча</w:t>
      </w:r>
      <w:r w:rsidRPr="00E73414">
        <w:rPr>
          <w:rFonts w:ascii="Times New Roman" w:eastAsia="SimSun" w:hAnsi="Times New Roman" w:cs="Times New Roman"/>
          <w:lang w:eastAsia="zh-CN"/>
        </w:rPr>
        <w:t>).</w:t>
      </w:r>
    </w:p>
    <w:p w:rsidR="00B631B1" w:rsidRPr="00E73414" w:rsidP="00956FBA">
      <w:pPr>
        <w:autoSpaceDE w:val="0"/>
        <w:autoSpaceDN w:val="0"/>
        <w:adjustRightInd w:val="0"/>
        <w:ind w:right="-7" w:firstLine="567"/>
        <w:jc w:val="both"/>
        <w:rPr>
          <w:rFonts w:ascii="Times New Roman" w:eastAsia="Calibri" w:hAnsi="Times New Roman" w:cs="Times New Roman"/>
        </w:rPr>
      </w:pPr>
      <w:r w:rsidRPr="00E73414">
        <w:rPr>
          <w:rFonts w:ascii="Times New Roman" w:eastAsia="Calibri" w:hAnsi="Times New Roman" w:cs="Times New Roman"/>
        </w:rPr>
        <w:t xml:space="preserve">Биологический объект в виде мочи Сурикова был направлен на химико-токсикологическое исследование на наличие наркотических веществ (направление на </w:t>
      </w:r>
      <w:r w:rsidRPr="00E73414" w:rsidR="00E73414">
        <w:rPr>
          <w:rFonts w:ascii="Times New Roman" w:eastAsia="Calibri" w:hAnsi="Times New Roman" w:cs="Times New Roman"/>
        </w:rPr>
        <w:t>«НОМЕР»</w:t>
      </w:r>
      <w:r w:rsidRPr="00E73414">
        <w:rPr>
          <w:rFonts w:ascii="Times New Roman" w:eastAsia="Calibri" w:hAnsi="Times New Roman" w:cs="Times New Roman"/>
        </w:rPr>
        <w:t xml:space="preserve"> от </w:t>
      </w:r>
      <w:r w:rsidRPr="00E73414" w:rsidR="00E73414">
        <w:rPr>
          <w:rFonts w:ascii="Times New Roman" w:eastAsia="Calibri" w:hAnsi="Times New Roman" w:cs="Times New Roman"/>
        </w:rPr>
        <w:t>«ДАТА»</w:t>
      </w:r>
      <w:r w:rsidRPr="00E73414">
        <w:rPr>
          <w:rFonts w:ascii="Times New Roman" w:eastAsia="Calibri" w:hAnsi="Times New Roman" w:cs="Times New Roman"/>
        </w:rPr>
        <w:t>).</w:t>
      </w:r>
    </w:p>
    <w:p w:rsidR="00B631B1" w:rsidRPr="00E73414" w:rsidP="00956FBA">
      <w:pPr>
        <w:autoSpaceDE w:val="0"/>
        <w:autoSpaceDN w:val="0"/>
        <w:adjustRightInd w:val="0"/>
        <w:ind w:right="-7" w:firstLine="567"/>
        <w:jc w:val="both"/>
        <w:rPr>
          <w:rFonts w:ascii="Times New Roman" w:eastAsia="Calibri" w:hAnsi="Times New Roman" w:cs="Times New Roman"/>
        </w:rPr>
      </w:pPr>
      <w:r w:rsidRPr="00E73414">
        <w:rPr>
          <w:rFonts w:ascii="Times New Roman" w:eastAsia="Calibri" w:hAnsi="Times New Roman" w:cs="Times New Roman"/>
        </w:rPr>
        <w:t xml:space="preserve">Согласно справке о доставке биологических объектов на </w:t>
      </w:r>
      <w:r w:rsidRPr="00E73414" w:rsidR="001D19ED">
        <w:rPr>
          <w:rFonts w:ascii="Times New Roman" w:eastAsia="Calibri" w:hAnsi="Times New Roman" w:cs="Times New Roman"/>
        </w:rPr>
        <w:t xml:space="preserve">химико-токсикологическое исследование от </w:t>
      </w:r>
      <w:r w:rsidRPr="00E73414" w:rsidR="00E73414">
        <w:rPr>
          <w:rFonts w:ascii="Times New Roman" w:eastAsia="Calibri" w:hAnsi="Times New Roman" w:cs="Times New Roman"/>
        </w:rPr>
        <w:t>«ДАТА»</w:t>
      </w:r>
      <w:r w:rsidRPr="00E73414" w:rsidR="001D19ED">
        <w:rPr>
          <w:rFonts w:ascii="Times New Roman" w:eastAsia="Calibri" w:hAnsi="Times New Roman" w:cs="Times New Roman"/>
        </w:rPr>
        <w:t>, каких-либо несоответствий выявлено не было.</w:t>
      </w:r>
    </w:p>
    <w:p w:rsidR="001D19ED" w:rsidRPr="00E73414" w:rsidP="00956FBA">
      <w:pPr>
        <w:autoSpaceDE w:val="0"/>
        <w:autoSpaceDN w:val="0"/>
        <w:adjustRightInd w:val="0"/>
        <w:ind w:right="-7" w:firstLine="567"/>
        <w:jc w:val="both"/>
        <w:rPr>
          <w:rFonts w:ascii="Times New Roman" w:eastAsia="Calibri" w:hAnsi="Times New Roman" w:cs="Times New Roman"/>
        </w:rPr>
      </w:pPr>
      <w:r w:rsidRPr="00E73414">
        <w:rPr>
          <w:rFonts w:ascii="Times New Roman" w:eastAsia="Calibri" w:hAnsi="Times New Roman" w:cs="Times New Roman"/>
        </w:rPr>
        <w:t>Кроме того, при проведении медицинского освидетельствования, Суриков каких-либо жалоб не оставил, доказательств того, что с соответствующими жалобами он обращался в вышестоящие медицинские организации, мировому судье также не представил.</w:t>
      </w:r>
    </w:p>
    <w:p w:rsidR="005843C1" w:rsidRPr="00E73414" w:rsidP="00956FBA">
      <w:pPr>
        <w:autoSpaceDE w:val="0"/>
        <w:autoSpaceDN w:val="0"/>
        <w:adjustRightInd w:val="0"/>
        <w:ind w:right="-7" w:firstLine="567"/>
        <w:jc w:val="both"/>
        <w:rPr>
          <w:rFonts w:ascii="Times New Roman" w:eastAsia="Calibri" w:hAnsi="Times New Roman" w:cs="Times New Roman"/>
        </w:rPr>
      </w:pPr>
      <w:r w:rsidRPr="00E73414">
        <w:rPr>
          <w:rFonts w:ascii="Times New Roman" w:eastAsia="Calibri" w:hAnsi="Times New Roman" w:cs="Times New Roman"/>
        </w:rPr>
        <w:t xml:space="preserve">Мировой судья признает недостоверными доводы Сурикова относительно того, что понятые не были осведомлены о том, какие они подписывают документы, поскольку данные доводы опровергаются показаниями самих понятых, которые показали, что им были разъяснены права </w:t>
      </w:r>
      <w:r w:rsidRPr="00E73414">
        <w:rPr>
          <w:rFonts w:ascii="Times New Roman" w:eastAsia="Calibri" w:hAnsi="Times New Roman" w:cs="Times New Roman"/>
        </w:rPr>
        <w:t>и во всех необходимых процессуальных документах они собственноручно поставили подпись.</w:t>
      </w:r>
    </w:p>
    <w:p w:rsidR="005843C1" w:rsidRPr="00E73414" w:rsidP="00956FBA">
      <w:pPr>
        <w:autoSpaceDE w:val="0"/>
        <w:autoSpaceDN w:val="0"/>
        <w:adjustRightInd w:val="0"/>
        <w:ind w:right="-7" w:firstLine="567"/>
        <w:jc w:val="both"/>
        <w:rPr>
          <w:rFonts w:ascii="Times New Roman" w:eastAsia="Calibri" w:hAnsi="Times New Roman" w:cs="Times New Roman"/>
        </w:rPr>
      </w:pPr>
      <w:r w:rsidRPr="00E73414">
        <w:rPr>
          <w:rFonts w:ascii="Times New Roman" w:eastAsia="Calibri" w:hAnsi="Times New Roman" w:cs="Times New Roman"/>
        </w:rPr>
        <w:t xml:space="preserve">Доводы Сурикова о том, что сотрудники ГИБДД неправомерно </w:t>
      </w:r>
      <w:r w:rsidRPr="00E73414">
        <w:rPr>
          <w:rFonts w:ascii="Times New Roman" w:eastAsia="Calibri" w:hAnsi="Times New Roman" w:cs="Times New Roman"/>
        </w:rPr>
        <w:t>остановили его автомобиль несостоятельны</w:t>
      </w:r>
      <w:r w:rsidRPr="00E73414">
        <w:rPr>
          <w:rFonts w:ascii="Times New Roman" w:eastAsia="Calibri" w:hAnsi="Times New Roman" w:cs="Times New Roman"/>
        </w:rPr>
        <w:t xml:space="preserve">, поскольку их действия были осуществлены в соответствии с Административным регламентом, утвержденным Приказом МВД России от 23.08.2017 года №664. </w:t>
      </w:r>
    </w:p>
    <w:p w:rsidR="00781110" w:rsidRPr="00E73414" w:rsidP="00956FBA">
      <w:pPr>
        <w:pStyle w:val="Style4"/>
        <w:widowControl/>
        <w:spacing w:line="240" w:lineRule="auto"/>
        <w:ind w:right="-7" w:firstLine="567"/>
      </w:pPr>
      <w:r w:rsidRPr="00E73414">
        <w:t xml:space="preserve">Исследовав обстоятельства по делу в их совокупности и оценив добытые доказательства, мировой судья приходит к выводу о виновности </w:t>
      </w:r>
      <w:r w:rsidRPr="00E73414" w:rsidR="001A2B18">
        <w:rPr>
          <w:rStyle w:val="FontStyle17"/>
          <w:sz w:val="24"/>
          <w:szCs w:val="24"/>
        </w:rPr>
        <w:t xml:space="preserve">Сурикова П.В. </w:t>
      </w:r>
      <w:r w:rsidRPr="00E73414">
        <w:t xml:space="preserve">в совершении инкриминируемого </w:t>
      </w:r>
      <w:r w:rsidRPr="00E73414" w:rsidR="00FC551A">
        <w:t>е</w:t>
      </w:r>
      <w:r w:rsidRPr="00E73414" w:rsidR="00797F3A">
        <w:t>му</w:t>
      </w:r>
      <w:r w:rsidRPr="00E73414">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E73414" w:rsidP="00956FBA">
      <w:pPr>
        <w:pStyle w:val="Style4"/>
        <w:widowControl/>
        <w:spacing w:line="240" w:lineRule="auto"/>
        <w:ind w:right="-7" w:firstLine="567"/>
      </w:pPr>
      <w:r w:rsidRPr="00E73414">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E73414" w:rsidP="00956FBA">
      <w:pPr>
        <w:pStyle w:val="Style4"/>
        <w:widowControl/>
        <w:spacing w:line="240" w:lineRule="auto"/>
        <w:ind w:right="-7" w:firstLine="567"/>
      </w:pPr>
      <w:r w:rsidRPr="00E73414">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E73414" w:rsidP="00956FBA">
      <w:pPr>
        <w:pStyle w:val="Style4"/>
        <w:widowControl/>
        <w:spacing w:line="240" w:lineRule="auto"/>
        <w:ind w:right="-7" w:firstLine="567"/>
      </w:pPr>
      <w:r w:rsidRPr="00E73414">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E73414" w:rsidP="00956FBA">
      <w:pPr>
        <w:pStyle w:val="Style4"/>
        <w:widowControl/>
        <w:spacing w:line="240" w:lineRule="auto"/>
        <w:ind w:right="-7" w:firstLine="567"/>
      </w:pPr>
      <w:r w:rsidRPr="00E73414">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E73414">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E73414" w:rsidP="00956FBA">
      <w:pPr>
        <w:pStyle w:val="Style4"/>
        <w:widowControl/>
        <w:spacing w:line="240" w:lineRule="auto"/>
        <w:ind w:right="-7" w:firstLine="567"/>
      </w:pPr>
      <w:r w:rsidRPr="00E73414">
        <w:t xml:space="preserve">Принимая во внимание личность </w:t>
      </w:r>
      <w:r w:rsidRPr="00E73414" w:rsidR="001A2B18">
        <w:rPr>
          <w:rStyle w:val="FontStyle17"/>
          <w:sz w:val="24"/>
          <w:szCs w:val="24"/>
        </w:rPr>
        <w:t>Сурикова П.В.</w:t>
      </w:r>
      <w:r w:rsidRPr="00E73414">
        <w:t xml:space="preserve">, </w:t>
      </w:r>
      <w:r w:rsidRPr="00E73414" w:rsidR="008F7EF4">
        <w:rPr>
          <w:rStyle w:val="FontStyle17"/>
          <w:sz w:val="24"/>
          <w:szCs w:val="24"/>
        </w:rPr>
        <w:t>характер совершенного правонарушения и его общественную опасность, отношение виновно</w:t>
      </w:r>
      <w:r w:rsidRPr="00E73414" w:rsidR="00797F3A">
        <w:rPr>
          <w:rStyle w:val="FontStyle17"/>
          <w:sz w:val="24"/>
          <w:szCs w:val="24"/>
        </w:rPr>
        <w:t>го</w:t>
      </w:r>
      <w:r w:rsidRPr="00E73414" w:rsidR="003F2CB7">
        <w:rPr>
          <w:rStyle w:val="FontStyle17"/>
          <w:sz w:val="24"/>
          <w:szCs w:val="24"/>
        </w:rPr>
        <w:t xml:space="preserve"> к содеянному, </w:t>
      </w:r>
      <w:r w:rsidRPr="00E73414" w:rsidR="005843C1">
        <w:rPr>
          <w:rStyle w:val="FontStyle17"/>
          <w:sz w:val="24"/>
          <w:szCs w:val="24"/>
        </w:rPr>
        <w:t xml:space="preserve">наличие смягчающих административную ответственность обстоятельств в виде нахождения на иждивении малолетнего ребенка, а также беременной супруги, </w:t>
      </w:r>
      <w:r w:rsidRPr="00E73414" w:rsidR="008F7EF4">
        <w:rPr>
          <w:rStyle w:val="FontStyle17"/>
          <w:sz w:val="24"/>
          <w:szCs w:val="24"/>
        </w:rPr>
        <w:t>отсутствие отягчающих административну</w:t>
      </w:r>
      <w:r w:rsidRPr="00E73414" w:rsidR="005B7DB7">
        <w:rPr>
          <w:rStyle w:val="FontStyle17"/>
          <w:sz w:val="24"/>
          <w:szCs w:val="24"/>
        </w:rPr>
        <w:t>ю ответственность обстоятельств</w:t>
      </w:r>
      <w:r w:rsidRPr="00E73414" w:rsidR="008F7EF4">
        <w:rPr>
          <w:rStyle w:val="FontStyle17"/>
          <w:sz w:val="24"/>
          <w:szCs w:val="24"/>
        </w:rPr>
        <w:t>,</w:t>
      </w:r>
      <w:r w:rsidRPr="00E73414" w:rsidR="004B7B09">
        <w:t xml:space="preserve"> полагаю необходимым назначить </w:t>
      </w:r>
      <w:r w:rsidRPr="00E73414" w:rsidR="005843C1">
        <w:rPr>
          <w:rStyle w:val="FontStyle17"/>
          <w:sz w:val="24"/>
          <w:szCs w:val="24"/>
        </w:rPr>
        <w:t>Сурикову П.В.</w:t>
      </w:r>
      <w:r w:rsidRPr="00E73414" w:rsidR="00BF21B8">
        <w:rPr>
          <w:rStyle w:val="FontStyle17"/>
          <w:sz w:val="24"/>
          <w:szCs w:val="24"/>
        </w:rPr>
        <w:t xml:space="preserve"> </w:t>
      </w:r>
      <w:r w:rsidRPr="00E73414">
        <w:t>административное наказание в виде административного штрафа с лишением права управления транспортными средствами на срок, предусмотренный</w:t>
      </w:r>
      <w:r w:rsidRPr="00E73414">
        <w:t xml:space="preserve"> санкцией части 1 статьи 12.8 КоАП РФ.</w:t>
      </w:r>
    </w:p>
    <w:p w:rsidR="006859F3" w:rsidRPr="00E73414" w:rsidP="00956FBA">
      <w:pPr>
        <w:pStyle w:val="Style4"/>
        <w:widowControl/>
        <w:spacing w:line="240" w:lineRule="auto"/>
        <w:ind w:right="-7" w:firstLine="567"/>
        <w:rPr>
          <w:rStyle w:val="FontStyle17"/>
          <w:sz w:val="24"/>
          <w:szCs w:val="24"/>
        </w:rPr>
      </w:pPr>
      <w:r w:rsidRPr="00E73414">
        <w:t xml:space="preserve">На основании вышеизложенного, руководствуясь ст.ст.1.7, 4.1 - 4.3, 12.8, 29.9, 29.10, 29.11, 32.2, 30.1-30.3 </w:t>
      </w:r>
      <w:r w:rsidRPr="00E73414">
        <w:rPr>
          <w:rStyle w:val="FontStyle17"/>
          <w:sz w:val="24"/>
          <w:szCs w:val="24"/>
        </w:rPr>
        <w:t>Кодекса Российской Федерации об административных правонарушениях, мировой судья –</w:t>
      </w:r>
    </w:p>
    <w:p w:rsidR="00257C55" w:rsidRPr="00E73414" w:rsidP="00956FBA">
      <w:pPr>
        <w:pStyle w:val="Style4"/>
        <w:widowControl/>
        <w:spacing w:line="240" w:lineRule="auto"/>
        <w:ind w:right="-7" w:firstLine="567"/>
      </w:pPr>
    </w:p>
    <w:p w:rsidR="00257C55" w:rsidRPr="00E73414" w:rsidP="00956FBA">
      <w:pPr>
        <w:pStyle w:val="Style5"/>
        <w:widowControl/>
        <w:ind w:right="-7" w:firstLine="567"/>
        <w:rPr>
          <w:rStyle w:val="FontStyle16"/>
          <w:spacing w:val="60"/>
          <w:sz w:val="24"/>
          <w:szCs w:val="24"/>
        </w:rPr>
      </w:pPr>
      <w:r w:rsidRPr="00E73414">
        <w:rPr>
          <w:rStyle w:val="FontStyle16"/>
          <w:spacing w:val="60"/>
          <w:sz w:val="24"/>
          <w:szCs w:val="24"/>
        </w:rPr>
        <w:t xml:space="preserve">      </w:t>
      </w:r>
      <w:r w:rsidRPr="00E73414" w:rsidR="00287C77">
        <w:rPr>
          <w:rStyle w:val="FontStyle16"/>
          <w:spacing w:val="60"/>
          <w:sz w:val="24"/>
          <w:szCs w:val="24"/>
        </w:rPr>
        <w:tab/>
      </w:r>
      <w:r w:rsidRPr="00E73414" w:rsidR="00287C77">
        <w:rPr>
          <w:rStyle w:val="FontStyle16"/>
          <w:spacing w:val="60"/>
          <w:sz w:val="24"/>
          <w:szCs w:val="24"/>
        </w:rPr>
        <w:tab/>
      </w:r>
      <w:r w:rsidRPr="00E73414" w:rsidR="00287C77">
        <w:rPr>
          <w:rStyle w:val="FontStyle16"/>
          <w:spacing w:val="60"/>
          <w:sz w:val="24"/>
          <w:szCs w:val="24"/>
        </w:rPr>
        <w:tab/>
        <w:t xml:space="preserve">    </w:t>
      </w:r>
      <w:r w:rsidRPr="00E73414" w:rsidR="00A300A7">
        <w:rPr>
          <w:rStyle w:val="FontStyle16"/>
          <w:spacing w:val="60"/>
          <w:sz w:val="24"/>
          <w:szCs w:val="24"/>
        </w:rPr>
        <w:t xml:space="preserve">  </w:t>
      </w:r>
      <w:r w:rsidRPr="00E73414" w:rsidR="00287C77">
        <w:rPr>
          <w:rStyle w:val="FontStyle16"/>
          <w:spacing w:val="60"/>
          <w:sz w:val="24"/>
          <w:szCs w:val="24"/>
        </w:rPr>
        <w:t xml:space="preserve">   </w:t>
      </w:r>
      <w:r w:rsidRPr="00E73414" w:rsidR="004B7B09">
        <w:rPr>
          <w:rStyle w:val="FontStyle16"/>
          <w:spacing w:val="60"/>
          <w:sz w:val="24"/>
          <w:szCs w:val="24"/>
        </w:rPr>
        <w:t>п</w:t>
      </w:r>
      <w:r w:rsidRPr="00E73414" w:rsidR="00305D1E">
        <w:rPr>
          <w:rStyle w:val="FontStyle16"/>
          <w:spacing w:val="60"/>
          <w:sz w:val="24"/>
          <w:szCs w:val="24"/>
        </w:rPr>
        <w:t>остановил:</w:t>
      </w:r>
    </w:p>
    <w:p w:rsidR="00D056F0" w:rsidRPr="00E73414" w:rsidP="00956FBA">
      <w:pPr>
        <w:pStyle w:val="Style5"/>
        <w:widowControl/>
        <w:ind w:right="-7" w:firstLine="567"/>
        <w:rPr>
          <w:bCs/>
          <w:spacing w:val="60"/>
        </w:rPr>
      </w:pPr>
    </w:p>
    <w:p w:rsidR="008F4615" w:rsidRPr="00E73414" w:rsidP="00956FBA">
      <w:pPr>
        <w:autoSpaceDE w:val="0"/>
        <w:autoSpaceDN w:val="0"/>
        <w:adjustRightInd w:val="0"/>
        <w:ind w:right="-7" w:firstLine="567"/>
        <w:jc w:val="both"/>
        <w:rPr>
          <w:rFonts w:ascii="Times New Roman" w:eastAsia="Times New Roman" w:hAnsi="Times New Roman" w:cs="Times New Roman"/>
        </w:rPr>
      </w:pPr>
      <w:r w:rsidRPr="00E73414">
        <w:rPr>
          <w:rFonts w:ascii="Times New Roman" w:eastAsia="Times New Roman" w:hAnsi="Times New Roman" w:cs="Times New Roman"/>
          <w:b/>
          <w:bCs/>
          <w:i/>
          <w:iCs/>
        </w:rPr>
        <w:t>Сурикова Петра Викторовича</w:t>
      </w:r>
      <w:r w:rsidRPr="00E73414">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 ч.1 ст.12.8 Кодекса Российской </w:t>
      </w:r>
      <w:r w:rsidRPr="00E73414">
        <w:rPr>
          <w:rFonts w:ascii="Times New Roman" w:eastAsia="Times New Roman" w:hAnsi="Times New Roman" w:cs="Times New Roman"/>
        </w:rPr>
        <w:t xml:space="preserve">Федерации об административных правонарушениях и назначить ему административное наказание в виде </w:t>
      </w:r>
      <w:r w:rsidRPr="00E73414">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E73414">
        <w:rPr>
          <w:rFonts w:ascii="Times New Roman" w:eastAsia="Times New Roman" w:hAnsi="Times New Roman" w:cs="Times New Roman"/>
        </w:rPr>
        <w:t>сроком на 1 (один) год 6 (шесть) месяцев.</w:t>
      </w:r>
      <w:r w:rsidRPr="00E73414">
        <w:rPr>
          <w:rFonts w:ascii="Times New Roman" w:eastAsia="Times New Roman" w:hAnsi="Times New Roman" w:cs="Times New Roman"/>
          <w:b/>
        </w:rPr>
        <w:t xml:space="preserve"> </w:t>
      </w:r>
    </w:p>
    <w:p w:rsidR="00732627" w:rsidRPr="00E73414" w:rsidP="00956FBA">
      <w:pPr>
        <w:ind w:right="-7" w:firstLine="567"/>
        <w:jc w:val="both"/>
        <w:rPr>
          <w:rFonts w:ascii="Times New Roman" w:eastAsia="Times New Roman" w:hAnsi="Times New Roman" w:cs="Times New Roman"/>
        </w:rPr>
      </w:pPr>
      <w:r w:rsidRPr="00E73414">
        <w:rPr>
          <w:rFonts w:ascii="Times New Roman" w:eastAsia="Times New Roman" w:hAnsi="Times New Roman" w:cs="Times New Roman"/>
          <w:b/>
        </w:rPr>
        <w:t>Реквизиты для уплаты административного штрафа</w:t>
      </w:r>
      <w:r w:rsidRPr="00E73414">
        <w:rPr>
          <w:rFonts w:ascii="Times New Roman" w:eastAsia="Times New Roman" w:hAnsi="Times New Roman" w:cs="Times New Roman"/>
        </w:rPr>
        <w:t xml:space="preserve">: </w:t>
      </w:r>
      <w:r w:rsidRPr="00E73414">
        <w:rPr>
          <w:rFonts w:ascii="Times New Roman" w:eastAsia="SimSun" w:hAnsi="Times New Roman" w:cs="Times New Roman"/>
          <w:lang w:eastAsia="zh-CN"/>
        </w:rPr>
        <w:t>УФК по Республике Крым (УМВД России по г. Ялте), Код ОКАТО 35729000</w:t>
      </w:r>
      <w:r w:rsidRPr="00E73414">
        <w:rPr>
          <w:rFonts w:ascii="Times New Roman" w:eastAsia="Times New Roman" w:hAnsi="Times New Roman" w:cs="Times New Roman"/>
        </w:rPr>
        <w:t xml:space="preserve">, ИНН </w:t>
      </w:r>
      <w:r w:rsidRPr="00E73414">
        <w:rPr>
          <w:rFonts w:ascii="Times New Roman" w:eastAsia="SimSun" w:hAnsi="Times New Roman" w:cs="Times New Roman"/>
          <w:lang w:eastAsia="zh-CN"/>
        </w:rPr>
        <w:t>9103000760</w:t>
      </w:r>
      <w:r w:rsidRPr="00E73414">
        <w:rPr>
          <w:rFonts w:ascii="Times New Roman" w:eastAsia="Times New Roman" w:hAnsi="Times New Roman" w:cs="Times New Roman"/>
        </w:rPr>
        <w:t xml:space="preserve">, КПП </w:t>
      </w:r>
      <w:r w:rsidRPr="00E73414">
        <w:rPr>
          <w:rFonts w:ascii="Times New Roman" w:eastAsia="SimSun" w:hAnsi="Times New Roman" w:cs="Times New Roman"/>
          <w:lang w:eastAsia="zh-CN"/>
        </w:rPr>
        <w:t>910301001</w:t>
      </w:r>
      <w:r w:rsidRPr="00E73414">
        <w:rPr>
          <w:rFonts w:ascii="Times New Roman" w:eastAsia="Times New Roman" w:hAnsi="Times New Roman" w:cs="Times New Roman"/>
        </w:rPr>
        <w:t xml:space="preserve">, </w:t>
      </w:r>
      <w:r w:rsidRPr="00E73414">
        <w:rPr>
          <w:rFonts w:ascii="Times New Roman" w:eastAsia="SimSun" w:hAnsi="Times New Roman" w:cs="Times New Roman"/>
          <w:lang w:eastAsia="zh-CN"/>
        </w:rPr>
        <w:t>Банковский идентификационный код 043510001</w:t>
      </w:r>
      <w:r w:rsidRPr="00E73414">
        <w:rPr>
          <w:rFonts w:ascii="Times New Roman" w:eastAsia="Times New Roman" w:hAnsi="Times New Roman" w:cs="Times New Roman"/>
        </w:rPr>
        <w:t xml:space="preserve">, </w:t>
      </w:r>
      <w:r w:rsidRPr="00E73414">
        <w:rPr>
          <w:rFonts w:ascii="Times New Roman" w:eastAsia="SimSun" w:hAnsi="Times New Roman" w:cs="Times New Roman"/>
          <w:lang w:eastAsia="zh-CN"/>
        </w:rPr>
        <w:t xml:space="preserve">Код классификации доходов бюджета </w:t>
      </w:r>
      <w:r w:rsidRPr="00E73414">
        <w:rPr>
          <w:rFonts w:ascii="Times New Roman" w:eastAsia="SimSun" w:hAnsi="Times New Roman" w:cs="Times New Roman"/>
          <w:spacing w:val="-10"/>
          <w:lang w:eastAsia="zh-CN"/>
        </w:rPr>
        <w:t>188 1 16 30020 01 6000 140</w:t>
      </w:r>
      <w:r w:rsidRPr="00E73414">
        <w:rPr>
          <w:rFonts w:ascii="Times New Roman" w:eastAsia="Times New Roman" w:hAnsi="Times New Roman" w:cs="Times New Roman"/>
        </w:rPr>
        <w:t xml:space="preserve">, ОКТМО </w:t>
      </w:r>
      <w:r w:rsidRPr="00E73414">
        <w:rPr>
          <w:rFonts w:ascii="Times New Roman" w:eastAsia="SimSun" w:hAnsi="Times New Roman" w:cs="Times New Roman"/>
          <w:lang w:eastAsia="zh-CN"/>
        </w:rPr>
        <w:t>35729000</w:t>
      </w:r>
      <w:r w:rsidRPr="00E73414">
        <w:rPr>
          <w:rFonts w:ascii="Times New Roman" w:eastAsia="Times New Roman" w:hAnsi="Times New Roman" w:cs="Times New Roman"/>
        </w:rPr>
        <w:t xml:space="preserve">, расчетный счет </w:t>
      </w:r>
      <w:r w:rsidRPr="00E73414">
        <w:rPr>
          <w:rFonts w:ascii="Times New Roman" w:eastAsia="SimSun" w:hAnsi="Times New Roman" w:cs="Times New Roman"/>
          <w:lang w:eastAsia="zh-CN"/>
        </w:rPr>
        <w:t>40101810335100010001</w:t>
      </w:r>
      <w:r w:rsidRPr="00E73414">
        <w:rPr>
          <w:rFonts w:ascii="Times New Roman" w:eastAsia="Times New Roman" w:hAnsi="Times New Roman" w:cs="Times New Roman"/>
        </w:rPr>
        <w:t>, банк получателя – Отделение по Республике Крым Центрального банка РФ, код бюджета 18811630020016000140; протокол от 12.03.2018 года серии 61 АГ 277786;</w:t>
      </w:r>
      <w:r w:rsidRPr="00E73414">
        <w:rPr>
          <w:rFonts w:ascii="Times New Roman" w:eastAsia="Times New Roman" w:hAnsi="Times New Roman" w:cs="Times New Roman"/>
        </w:rPr>
        <w:t xml:space="preserve"> постановление</w:t>
      </w:r>
      <w:r w:rsidRPr="00E73414">
        <w:rPr>
          <w:rFonts w:ascii="Times New Roman" w:eastAsia="Times New Roman" w:hAnsi="Times New Roman" w:cs="Times New Roman"/>
          <w:b/>
        </w:rPr>
        <w:t xml:space="preserve"> </w:t>
      </w:r>
      <w:r w:rsidRPr="00E73414">
        <w:rPr>
          <w:rFonts w:ascii="Times New Roman" w:eastAsia="Times New Roman" w:hAnsi="Times New Roman" w:cs="Times New Roman"/>
        </w:rPr>
        <w:t>№</w:t>
      </w:r>
      <w:r w:rsidRPr="00E73414">
        <w:rPr>
          <w:rFonts w:ascii="Times New Roman" w:eastAsia="Times New Roman" w:hAnsi="Times New Roman" w:cs="Times New Roman"/>
          <w:bCs/>
        </w:rPr>
        <w:t>5-98-224/2018</w:t>
      </w:r>
      <w:r w:rsidRPr="00E73414">
        <w:rPr>
          <w:rFonts w:ascii="Times New Roman" w:eastAsia="Times New Roman" w:hAnsi="Times New Roman" w:cs="Times New Roman"/>
          <w:b/>
        </w:rPr>
        <w:t>;</w:t>
      </w:r>
      <w:r w:rsidRPr="00E73414">
        <w:rPr>
          <w:rFonts w:ascii="Times New Roman" w:eastAsia="Times New Roman" w:hAnsi="Times New Roman" w:cs="Times New Roman"/>
        </w:rPr>
        <w:t xml:space="preserve"> УИН – </w:t>
      </w:r>
      <w:r w:rsidRPr="00E73414">
        <w:rPr>
          <w:rFonts w:ascii="Times New Roman" w:eastAsia="SimSun" w:hAnsi="Times New Roman" w:cs="Times New Roman"/>
          <w:lang w:eastAsia="zh-CN"/>
        </w:rPr>
        <w:t>18810491181200001328</w:t>
      </w:r>
      <w:r w:rsidRPr="00E73414" w:rsidR="0067522B">
        <w:rPr>
          <w:rFonts w:ascii="Times New Roman" w:eastAsia="Times New Roman" w:hAnsi="Times New Roman" w:cs="Times New Roman"/>
        </w:rPr>
        <w:t>.</w:t>
      </w:r>
    </w:p>
    <w:p w:rsidR="008C12E1" w:rsidRPr="00E73414" w:rsidP="00956FBA">
      <w:pPr>
        <w:ind w:right="-7" w:firstLine="567"/>
        <w:jc w:val="both"/>
        <w:rPr>
          <w:rFonts w:ascii="Times New Roman" w:hAnsi="Times New Roman" w:cs="Times New Roman"/>
        </w:rPr>
      </w:pPr>
      <w:r w:rsidRPr="00E73414">
        <w:rPr>
          <w:rFonts w:ascii="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E73414">
        <w:rPr>
          <w:rFonts w:ascii="Times New Roman" w:hAnsi="Times New Roman" w:cs="Times New Roman"/>
        </w:rPr>
        <w:t>частью 1.1</w:t>
      </w:r>
      <w:r>
        <w:fldChar w:fldCharType="end"/>
      </w:r>
      <w:r w:rsidRPr="00E73414">
        <w:rPr>
          <w:rFonts w:ascii="Times New Roman" w:hAnsi="Times New Roman" w:cs="Times New Roman"/>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E73414">
        <w:rPr>
          <w:rFonts w:ascii="Times New Roman" w:hAnsi="Times New Roman" w:cs="Times New Roman"/>
        </w:rPr>
        <w:t>статьей 31.5</w:t>
      </w:r>
      <w:r>
        <w:fldChar w:fldCharType="end"/>
      </w:r>
      <w:r w:rsidRPr="00E73414">
        <w:rPr>
          <w:rFonts w:ascii="Times New Roman" w:hAnsi="Times New Roman" w:cs="Times New Roman"/>
        </w:rPr>
        <w:t xml:space="preserve"> настоящего Кодекса.</w:t>
      </w:r>
    </w:p>
    <w:p w:rsidR="0067522B" w:rsidRPr="00E73414" w:rsidP="00956FBA">
      <w:pPr>
        <w:ind w:right="-7" w:firstLine="567"/>
        <w:jc w:val="both"/>
        <w:rPr>
          <w:rFonts w:ascii="Times New Roman" w:hAnsi="Times New Roman" w:cs="Times New Roman"/>
        </w:rPr>
      </w:pPr>
      <w:r w:rsidRPr="00E73414">
        <w:rPr>
          <w:rFonts w:ascii="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E73414">
        <w:rPr>
          <w:rFonts w:ascii="Times New Roman" w:hAnsi="Times New Roman" w:cs="Times New Roman"/>
        </w:rPr>
        <w:t>вынесшим</w:t>
      </w:r>
      <w:r w:rsidRPr="00E73414">
        <w:rPr>
          <w:rFonts w:ascii="Times New Roman" w:hAnsi="Times New Roman" w:cs="Times New Roman"/>
        </w:rPr>
        <w:t xml:space="preserve"> постановление.</w:t>
      </w:r>
    </w:p>
    <w:p w:rsidR="00260BDD" w:rsidRPr="00E73414" w:rsidP="00956FBA">
      <w:pPr>
        <w:pStyle w:val="ConsPlusNormal"/>
        <w:ind w:right="-7" w:firstLine="567"/>
        <w:jc w:val="both"/>
        <w:rPr>
          <w:rFonts w:ascii="Times New Roman" w:hAnsi="Times New Roman" w:cs="Times New Roman"/>
          <w:sz w:val="24"/>
          <w:szCs w:val="24"/>
        </w:rPr>
      </w:pPr>
      <w:r w:rsidRPr="00E73414">
        <w:rPr>
          <w:rFonts w:ascii="Times New Roman" w:hAnsi="Times New Roman" w:cs="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E73414">
        <w:rPr>
          <w:rFonts w:ascii="Times New Roman" w:hAnsi="Times New Roman" w:cs="Times New Roman"/>
          <w:sz w:val="24"/>
          <w:szCs w:val="24"/>
        </w:rPr>
        <w:t>Кодексом</w:t>
      </w:r>
      <w:r>
        <w:fldChar w:fldCharType="end"/>
      </w:r>
      <w:r w:rsidRPr="00E73414">
        <w:rPr>
          <w:rFonts w:ascii="Times New Roman" w:hAnsi="Times New Roman" w:cs="Times New Roman"/>
          <w:sz w:val="24"/>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E73414" w:rsidP="00956FBA">
      <w:pPr>
        <w:ind w:right="-7" w:firstLine="567"/>
        <w:jc w:val="both"/>
        <w:rPr>
          <w:rStyle w:val="FontStyle17"/>
          <w:sz w:val="24"/>
          <w:szCs w:val="24"/>
          <w:u w:val="single"/>
        </w:rPr>
      </w:pPr>
      <w:r w:rsidRPr="00E73414">
        <w:rPr>
          <w:rStyle w:val="FontStyle17"/>
          <w:sz w:val="24"/>
          <w:szCs w:val="24"/>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E73414" w:rsidP="00956FBA">
      <w:pPr>
        <w:ind w:right="-7" w:firstLine="567"/>
        <w:jc w:val="both"/>
        <w:rPr>
          <w:rFonts w:ascii="Times New Roman" w:hAnsi="Times New Roman" w:cs="Times New Roman"/>
        </w:rPr>
      </w:pPr>
      <w:r w:rsidRPr="00E73414">
        <w:rPr>
          <w:rFonts w:ascii="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E73414" w:rsidP="00956FBA">
      <w:pPr>
        <w:ind w:right="-7" w:firstLine="567"/>
        <w:jc w:val="both"/>
        <w:rPr>
          <w:rFonts w:ascii="Times New Roman" w:hAnsi="Times New Roman" w:cs="Times New Roman"/>
        </w:rPr>
      </w:pPr>
      <w:r w:rsidRPr="00E73414">
        <w:rPr>
          <w:rFonts w:ascii="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E73414">
        <w:rPr>
          <w:rFonts w:ascii="Times New Roman" w:hAnsi="Times New Roman" w:cs="Times New Roman"/>
        </w:rPr>
        <w:t>частями 1</w:t>
      </w:r>
      <w:r>
        <w:fldChar w:fldCharType="end"/>
      </w:r>
      <w:r w:rsidRPr="00E73414">
        <w:rPr>
          <w:rFonts w:ascii="Times New Roman" w:hAnsi="Times New Roman" w:cs="Times New Roman"/>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E73414">
        <w:rPr>
          <w:rFonts w:ascii="Times New Roman" w:hAnsi="Times New Roman" w:cs="Times New Roman"/>
        </w:rPr>
        <w:t>3 статьи 32.6</w:t>
      </w:r>
      <w:r>
        <w:fldChar w:fldCharType="end"/>
      </w:r>
      <w:r w:rsidRPr="00E73414">
        <w:rPr>
          <w:rFonts w:ascii="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E73414" w:rsidP="00956FBA">
      <w:pPr>
        <w:ind w:right="-7" w:firstLine="567"/>
        <w:jc w:val="both"/>
        <w:rPr>
          <w:rFonts w:ascii="Times New Roman" w:hAnsi="Times New Roman" w:cs="Times New Roman"/>
        </w:rPr>
      </w:pPr>
      <w:r w:rsidRPr="00E73414">
        <w:rPr>
          <w:rFonts w:ascii="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E73414" w:rsidP="00956FBA">
      <w:pPr>
        <w:autoSpaceDE w:val="0"/>
        <w:autoSpaceDN w:val="0"/>
        <w:adjustRightInd w:val="0"/>
        <w:ind w:right="-7" w:firstLine="567"/>
        <w:jc w:val="both"/>
        <w:rPr>
          <w:rFonts w:ascii="Times New Roman" w:hAnsi="Times New Roman" w:cs="Times New Roman"/>
        </w:rPr>
      </w:pPr>
      <w:r w:rsidRPr="00E73414">
        <w:rPr>
          <w:rFonts w:ascii="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"consultantplus://offline/ref=C20AEB5985D66B64897F57AF3C9B9F8C0CCB6279B5919F2F8953C275F8F43CF59CBA5403A072B0F817yAF" </w:instrText>
      </w:r>
      <w:r>
        <w:fldChar w:fldCharType="separate"/>
      </w:r>
      <w:r w:rsidRPr="00E73414">
        <w:rPr>
          <w:rFonts w:ascii="Times New Roman" w:hAnsi="Times New Roman" w:cs="Times New Roman"/>
        </w:rPr>
        <w:t>статьей 9.3</w:t>
      </w:r>
      <w:r>
        <w:fldChar w:fldCharType="end"/>
      </w:r>
      <w:r w:rsidRPr="00E73414">
        <w:rPr>
          <w:rFonts w:ascii="Times New Roman" w:hAnsi="Times New Roman" w:cs="Times New Roman"/>
        </w:rPr>
        <w:t xml:space="preserve"> и </w:t>
      </w:r>
      <w:r>
        <w:fldChar w:fldCharType="begin"/>
      </w:r>
      <w:r>
        <w:instrText xml:space="preserve"> HYPERLINK "consultantplus://offline/ref=C20AEB5985D66B64897F57AF3C9B9F8C0CCB6279B5919F2F8953C275F8F43CF59CBA5403A072BFFF17yBF" </w:instrText>
      </w:r>
      <w:r>
        <w:fldChar w:fldCharType="separate"/>
      </w:r>
      <w:r w:rsidRPr="00E73414">
        <w:rPr>
          <w:rFonts w:ascii="Times New Roman" w:hAnsi="Times New Roman" w:cs="Times New Roman"/>
        </w:rPr>
        <w:t>главой 12</w:t>
      </w:r>
      <w:r>
        <w:fldChar w:fldCharType="end"/>
      </w:r>
      <w:r w:rsidRPr="00E73414">
        <w:rPr>
          <w:rFonts w:ascii="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E73414">
        <w:rPr>
          <w:rFonts w:ascii="Times New Roman" w:hAnsi="Times New Roman" w:cs="Times New Roman"/>
        </w:rPr>
        <w:t xml:space="preserve"> совершение административных правонарушений, предусмотренных </w:t>
      </w:r>
      <w:r>
        <w:fldChar w:fldCharType="begin"/>
      </w:r>
      <w:r>
        <w:instrText xml:space="preserve"> HYPERLINK "consultantplus://offline/ref=C20AEB5985D66B64897F57AF3C9B9F8C0CCB6279B5919F2F8953C275F8F43CF59CBA5406A2751By7F" </w:instrText>
      </w:r>
      <w:r>
        <w:fldChar w:fldCharType="separate"/>
      </w:r>
      <w:r w:rsidRPr="00E73414">
        <w:rPr>
          <w:rFonts w:ascii="Times New Roman" w:hAnsi="Times New Roman" w:cs="Times New Roman"/>
        </w:rPr>
        <w:t>частью 1 статьи 12.8</w:t>
      </w:r>
      <w:r>
        <w:fldChar w:fldCharType="end"/>
      </w:r>
      <w:r w:rsidRPr="00E73414">
        <w:rPr>
          <w:rFonts w:ascii="Times New Roman" w:hAnsi="Times New Roman" w:cs="Times New Roman"/>
        </w:rPr>
        <w:t xml:space="preserve">, </w:t>
      </w:r>
      <w:r>
        <w:fldChar w:fldCharType="begin"/>
      </w:r>
      <w:r>
        <w:instrText xml:space="preserve"> HYPERLINK "consultantplus://offline/ref=C20AEB5985D66B64897F57AF3C9B9F8C0CCB6279B5919F2F8953C275F8F43CF59CBA5406A3701By6F" </w:instrText>
      </w:r>
      <w:r>
        <w:fldChar w:fldCharType="separate"/>
      </w:r>
      <w:r w:rsidRPr="00E73414">
        <w:rPr>
          <w:rFonts w:ascii="Times New Roman" w:hAnsi="Times New Roman" w:cs="Times New Roman"/>
        </w:rPr>
        <w:t>частью 1 статьи 12.26</w:t>
      </w:r>
      <w:r>
        <w:fldChar w:fldCharType="end"/>
      </w:r>
      <w:r w:rsidRPr="00E73414">
        <w:rPr>
          <w:rFonts w:ascii="Times New Roman" w:hAnsi="Times New Roman" w:cs="Times New Roman"/>
        </w:rPr>
        <w:t xml:space="preserve"> и </w:t>
      </w:r>
      <w:r>
        <w:fldChar w:fldCharType="begin"/>
      </w:r>
      <w:r>
        <w:instrText xml:space="preserve"> HYPERLINK "consultantplus://offline/ref=C20AEB5985D66B64897F57AF3C9B9F8C0CCB6279B5919F2F8953C275F8F43CF59CBA5400A5711By0F" </w:instrText>
      </w:r>
      <w:r>
        <w:fldChar w:fldCharType="separate"/>
      </w:r>
      <w:r w:rsidRPr="00E73414">
        <w:rPr>
          <w:rFonts w:ascii="Times New Roman" w:hAnsi="Times New Roman" w:cs="Times New Roman"/>
        </w:rPr>
        <w:t>частью 3 статьи 12.27</w:t>
      </w:r>
      <w:r>
        <w:fldChar w:fldCharType="end"/>
      </w:r>
      <w:r w:rsidRPr="00E73414">
        <w:rPr>
          <w:rFonts w:ascii="Times New Roman" w:hAnsi="Times New Roman" w:cs="Times New Roman"/>
        </w:rPr>
        <w:t xml:space="preserve"> настоящего Кодекса, также медицинского </w:t>
      </w:r>
      <w:r w:rsidRPr="00E73414">
        <w:rPr>
          <w:rFonts w:ascii="Times New Roman" w:hAnsi="Times New Roman" w:cs="Times New Roman"/>
        </w:rPr>
        <w:t>освидетельствования данного лица на наличие медицинских противопоказаний к управлению транспортным средством</w:t>
      </w:r>
      <w:r w:rsidRPr="00E73414" w:rsidR="00260BDD">
        <w:rPr>
          <w:rFonts w:ascii="Times New Roman" w:hAnsi="Times New Roman" w:cs="Times New Roman"/>
        </w:rPr>
        <w:t>.</w:t>
      </w:r>
    </w:p>
    <w:p w:rsidR="00260BDD" w:rsidRPr="00E73414" w:rsidP="00956FBA">
      <w:pPr>
        <w:ind w:right="-7" w:firstLine="567"/>
        <w:jc w:val="both"/>
        <w:rPr>
          <w:rStyle w:val="FontStyle11"/>
          <w:b w:val="0"/>
          <w:sz w:val="24"/>
          <w:szCs w:val="24"/>
        </w:rPr>
      </w:pPr>
      <w:r w:rsidRPr="00E73414">
        <w:rPr>
          <w:rStyle w:val="FontStyle11"/>
          <w:b w:val="0"/>
          <w:sz w:val="24"/>
          <w:szCs w:val="24"/>
        </w:rPr>
        <w:t xml:space="preserve">Постановление может быть обжаловано в Ялтинский городской суд Республики Крым через </w:t>
      </w:r>
      <w:r w:rsidRPr="00E73414">
        <w:rPr>
          <w:rFonts w:ascii="Times New Roman" w:hAnsi="Times New Roman" w:cs="Times New Roman"/>
          <w:bCs/>
          <w:iCs/>
        </w:rPr>
        <w:t xml:space="preserve">судебный участок №98 Ялтинского судебного района (городской округ Ялта) Республики Крым </w:t>
      </w:r>
      <w:r w:rsidRPr="00E73414">
        <w:rPr>
          <w:rStyle w:val="FontStyle11"/>
          <w:b w:val="0"/>
          <w:sz w:val="24"/>
          <w:szCs w:val="24"/>
        </w:rPr>
        <w:t>в течени</w:t>
      </w:r>
      <w:r w:rsidRPr="00E73414" w:rsidR="006859F3">
        <w:rPr>
          <w:rStyle w:val="FontStyle11"/>
          <w:b w:val="0"/>
          <w:sz w:val="24"/>
          <w:szCs w:val="24"/>
        </w:rPr>
        <w:t>е</w:t>
      </w:r>
      <w:r w:rsidRPr="00E73414">
        <w:rPr>
          <w:rStyle w:val="FontStyle11"/>
          <w:b w:val="0"/>
          <w:sz w:val="24"/>
          <w:szCs w:val="24"/>
        </w:rPr>
        <w:t xml:space="preserve"> 10 суток со дня вручения или получения копии постановления.</w:t>
      </w:r>
    </w:p>
    <w:p w:rsidR="005843C1" w:rsidRPr="00E73414" w:rsidP="00956FBA">
      <w:pPr>
        <w:autoSpaceDE w:val="0"/>
        <w:autoSpaceDN w:val="0"/>
        <w:adjustRightInd w:val="0"/>
        <w:ind w:right="-7" w:firstLine="567"/>
        <w:jc w:val="both"/>
        <w:rPr>
          <w:rFonts w:ascii="Times New Roman" w:eastAsia="Times New Roman" w:hAnsi="Times New Roman" w:cs="Times New Roman"/>
          <w:bCs/>
        </w:rPr>
      </w:pPr>
      <w:r w:rsidRPr="00E73414">
        <w:rPr>
          <w:rFonts w:ascii="Times New Roman" w:eastAsia="Times New Roman" w:hAnsi="Times New Roman" w:cs="Times New Roman"/>
          <w:bCs/>
        </w:rPr>
        <w:t>Резолютивная часть постановления оглашена 03 мая 2018 года.</w:t>
      </w:r>
    </w:p>
    <w:p w:rsidR="00956FBA" w:rsidRPr="00E73414" w:rsidP="00956FBA">
      <w:pPr>
        <w:widowControl w:val="0"/>
        <w:autoSpaceDE w:val="0"/>
        <w:autoSpaceDN w:val="0"/>
        <w:adjustRightInd w:val="0"/>
        <w:ind w:left="567" w:right="-2"/>
        <w:jc w:val="both"/>
        <w:rPr>
          <w:rFonts w:ascii="Times New Roman" w:eastAsia="Times New Roman" w:hAnsi="Times New Roman" w:cs="Times New Roman"/>
          <w:b/>
        </w:rPr>
      </w:pPr>
    </w:p>
    <w:p w:rsidR="00956FBA" w:rsidRPr="00E73414" w:rsidP="00956FBA">
      <w:pPr>
        <w:widowControl w:val="0"/>
        <w:autoSpaceDE w:val="0"/>
        <w:autoSpaceDN w:val="0"/>
        <w:adjustRightInd w:val="0"/>
        <w:ind w:left="567" w:right="-2"/>
        <w:jc w:val="both"/>
        <w:rPr>
          <w:rFonts w:ascii="Times New Roman" w:eastAsia="Times New Roman" w:hAnsi="Times New Roman" w:cs="Times New Roman"/>
          <w:b/>
        </w:rPr>
      </w:pPr>
    </w:p>
    <w:p w:rsidR="00956FBA" w:rsidRPr="00E73414" w:rsidP="00956FBA">
      <w:pPr>
        <w:widowControl w:val="0"/>
        <w:autoSpaceDE w:val="0"/>
        <w:autoSpaceDN w:val="0"/>
        <w:adjustRightInd w:val="0"/>
        <w:ind w:left="567" w:right="-2"/>
        <w:jc w:val="both"/>
        <w:rPr>
          <w:rFonts w:ascii="Times New Roman" w:eastAsia="Times New Roman" w:hAnsi="Times New Roman" w:cs="Times New Roman"/>
          <w:b/>
        </w:rPr>
      </w:pPr>
      <w:r w:rsidRPr="00E73414">
        <w:rPr>
          <w:rFonts w:ascii="Times New Roman" w:eastAsia="Times New Roman" w:hAnsi="Times New Roman" w:cs="Times New Roman"/>
          <w:b/>
        </w:rPr>
        <w:t>Мировой судья:</w:t>
      </w:r>
      <w:r w:rsidRPr="00E73414">
        <w:rPr>
          <w:rFonts w:ascii="Times New Roman" w:eastAsia="Times New Roman" w:hAnsi="Times New Roman" w:cs="Times New Roman"/>
          <w:b/>
        </w:rPr>
        <w:tab/>
      </w:r>
      <w:r w:rsidRPr="00E73414">
        <w:rPr>
          <w:rFonts w:ascii="Times New Roman" w:eastAsia="Times New Roman" w:hAnsi="Times New Roman" w:cs="Times New Roman"/>
          <w:b/>
        </w:rPr>
        <w:tab/>
      </w:r>
      <w:r w:rsidRPr="00E73414">
        <w:rPr>
          <w:rFonts w:ascii="Times New Roman" w:eastAsia="Times New Roman" w:hAnsi="Times New Roman" w:cs="Times New Roman"/>
          <w:b/>
        </w:rPr>
        <w:tab/>
        <w:t xml:space="preserve">    (подпись)                          К.Г. Чинов</w:t>
      </w:r>
    </w:p>
    <w:p w:rsidR="00956FBA" w:rsidRPr="00956FBA" w:rsidP="00956FBA">
      <w:pPr>
        <w:ind w:left="567" w:right="-2"/>
        <w:jc w:val="both"/>
        <w:rPr>
          <w:rFonts w:ascii="Times New Roman" w:eastAsia="Times New Roman" w:hAnsi="Times New Roman" w:cs="Times New Roman"/>
          <w:sz w:val="22"/>
          <w:szCs w:val="22"/>
        </w:rPr>
      </w:pPr>
    </w:p>
    <w:p w:rsidR="00956FBA" w:rsidP="00956FBA">
      <w:pPr>
        <w:ind w:left="567" w:righ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«СОГЛАСОВАНО»</w:t>
      </w:r>
    </w:p>
    <w:p w:rsidR="00E73414" w:rsidP="00956FBA">
      <w:pPr>
        <w:ind w:left="567" w:righ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Мировой судья:</w:t>
      </w:r>
    </w:p>
    <w:p w:rsidR="00E73414" w:rsidRPr="00956FBA" w:rsidP="00956FBA">
      <w:pPr>
        <w:ind w:left="567" w:right="-2"/>
        <w:jc w:val="both"/>
        <w:rPr>
          <w:rFonts w:ascii="Times New Roman" w:eastAsia="Times New Roman" w:hAnsi="Times New Roman" w:cs="Times New Roman"/>
          <w:b/>
          <w:sz w:val="26"/>
          <w:szCs w:val="26"/>
        </w:rPr>
      </w:pPr>
      <w:r>
        <w:rPr>
          <w:rFonts w:ascii="Times New Roman" w:eastAsia="Times New Roman" w:hAnsi="Times New Roman" w:cs="Times New Roman"/>
          <w:sz w:val="22"/>
          <w:szCs w:val="22"/>
        </w:rPr>
        <w:t>_______________К.Г. Чинов</w:t>
      </w:r>
    </w:p>
    <w:p w:rsidR="00956FBA" w:rsidRPr="00956FBA" w:rsidP="00956FBA">
      <w:pPr>
        <w:autoSpaceDE w:val="0"/>
        <w:autoSpaceDN w:val="0"/>
        <w:adjustRightInd w:val="0"/>
        <w:ind w:right="-1" w:firstLine="567"/>
        <w:jc w:val="both"/>
        <w:rPr>
          <w:rFonts w:ascii="Times New Roman" w:eastAsia="Times New Roman" w:hAnsi="Times New Roman" w:cs="Times New Roman"/>
          <w:sz w:val="28"/>
          <w:szCs w:val="28"/>
        </w:rPr>
      </w:pPr>
    </w:p>
    <w:p w:rsidR="00956FBA" w:rsidRPr="00956FBA" w:rsidP="00956FBA">
      <w:pPr>
        <w:widowControl w:val="0"/>
        <w:autoSpaceDE w:val="0"/>
        <w:autoSpaceDN w:val="0"/>
        <w:adjustRightInd w:val="0"/>
        <w:ind w:left="567" w:right="-2"/>
        <w:jc w:val="both"/>
        <w:rPr>
          <w:rFonts w:ascii="Times New Roman" w:eastAsia="Times New Roman" w:hAnsi="Times New Roman" w:cs="Times New Roman"/>
          <w:sz w:val="22"/>
          <w:szCs w:val="22"/>
        </w:rPr>
      </w:pPr>
    </w:p>
    <w:p w:rsidR="00956FBA" w:rsidRPr="00956FBA" w:rsidP="00956FBA">
      <w:pPr>
        <w:widowControl w:val="0"/>
        <w:autoSpaceDE w:val="0"/>
        <w:autoSpaceDN w:val="0"/>
        <w:adjustRightInd w:val="0"/>
        <w:ind w:left="567" w:right="-2"/>
        <w:jc w:val="both"/>
        <w:rPr>
          <w:rFonts w:ascii="Times New Roman" w:eastAsia="Times New Roman" w:hAnsi="Times New Roman" w:cs="Times New Roman"/>
          <w:b/>
          <w:sz w:val="28"/>
          <w:szCs w:val="28"/>
        </w:rPr>
      </w:pPr>
    </w:p>
    <w:p w:rsidR="00195037" w:rsidRPr="00956FBA" w:rsidP="00956FBA">
      <w:pPr>
        <w:widowControl w:val="0"/>
        <w:autoSpaceDE w:val="0"/>
        <w:autoSpaceDN w:val="0"/>
        <w:adjustRightInd w:val="0"/>
        <w:ind w:left="567" w:right="-2"/>
        <w:jc w:val="both"/>
        <w:rPr>
          <w:rFonts w:ascii="Times New Roman" w:eastAsia="Times New Roman" w:hAnsi="Times New Roman" w:cs="Times New Roman"/>
          <w:sz w:val="27"/>
          <w:szCs w:val="27"/>
        </w:rPr>
      </w:pPr>
    </w:p>
    <w:sectPr w:rsidSect="00BE22D0">
      <w:footerReference w:type="default" r:id="rId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
    <w:panose1 w:val="02010600030101010101"/>
    <w:charset w:val="86"/>
    <w:family w:val="auto"/>
    <w:pitch w:val="variable"/>
    <w:sig w:usb0="00000003" w:usb1="288F0000" w:usb2="00000016" w:usb3="00000000" w:csb0="00040001" w:csb1="00000000"/>
  </w:font>
  <w:font w:name="Calibri">
    <w:altName w:val="Century Gothic"/>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544349"/>
      <w:docPartObj>
        <w:docPartGallery w:val="Page Numbers (Bottom of Page)"/>
        <w:docPartUnique/>
      </w:docPartObj>
    </w:sdtPr>
    <w:sdtContent>
      <w:p w:rsidR="00195037">
        <w:pPr>
          <w:pStyle w:val="Footer"/>
          <w:jc w:val="center"/>
        </w:pPr>
        <w:r>
          <w:fldChar w:fldCharType="begin"/>
        </w:r>
        <w:r>
          <w:instrText>PAGE   \* MERGEFORMAT</w:instrText>
        </w:r>
        <w:r>
          <w:fldChar w:fldCharType="separate"/>
        </w:r>
        <w:r w:rsidR="00E73414">
          <w:rPr>
            <w:noProof/>
          </w:rPr>
          <w:t>8</w:t>
        </w:r>
        <w:r>
          <w:fldChar w:fldCharType="end"/>
        </w:r>
      </w:p>
    </w:sdtContent>
  </w:sdt>
  <w:p w:rsidR="00A300A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23621"/>
    <w:rsid w:val="00053E9E"/>
    <w:rsid w:val="00055398"/>
    <w:rsid w:val="00084C01"/>
    <w:rsid w:val="000A796E"/>
    <w:rsid w:val="000D726A"/>
    <w:rsid w:val="000E3D79"/>
    <w:rsid w:val="000F303F"/>
    <w:rsid w:val="00107B78"/>
    <w:rsid w:val="00183D62"/>
    <w:rsid w:val="0019136F"/>
    <w:rsid w:val="00195037"/>
    <w:rsid w:val="001A2B18"/>
    <w:rsid w:val="001A6DC2"/>
    <w:rsid w:val="001D19ED"/>
    <w:rsid w:val="001D4BCA"/>
    <w:rsid w:val="001E2F1A"/>
    <w:rsid w:val="002077DE"/>
    <w:rsid w:val="00221AE9"/>
    <w:rsid w:val="00254DF3"/>
    <w:rsid w:val="002567F1"/>
    <w:rsid w:val="00257C55"/>
    <w:rsid w:val="00260BDD"/>
    <w:rsid w:val="0028042F"/>
    <w:rsid w:val="00287C77"/>
    <w:rsid w:val="002C45E9"/>
    <w:rsid w:val="002E36D7"/>
    <w:rsid w:val="002E62AA"/>
    <w:rsid w:val="002F1432"/>
    <w:rsid w:val="002F5E0A"/>
    <w:rsid w:val="002F68F7"/>
    <w:rsid w:val="00305D1E"/>
    <w:rsid w:val="003202B2"/>
    <w:rsid w:val="00324B98"/>
    <w:rsid w:val="00331F7A"/>
    <w:rsid w:val="00332B1E"/>
    <w:rsid w:val="00332D15"/>
    <w:rsid w:val="00347F90"/>
    <w:rsid w:val="00355B36"/>
    <w:rsid w:val="00357044"/>
    <w:rsid w:val="00366896"/>
    <w:rsid w:val="0036776D"/>
    <w:rsid w:val="00376E3F"/>
    <w:rsid w:val="003964FC"/>
    <w:rsid w:val="003B1E92"/>
    <w:rsid w:val="003B7FBB"/>
    <w:rsid w:val="003D3E7F"/>
    <w:rsid w:val="003D4979"/>
    <w:rsid w:val="003F2CB7"/>
    <w:rsid w:val="004344C8"/>
    <w:rsid w:val="004660CB"/>
    <w:rsid w:val="0048604E"/>
    <w:rsid w:val="00497361"/>
    <w:rsid w:val="004B6780"/>
    <w:rsid w:val="004B7B09"/>
    <w:rsid w:val="004E50C5"/>
    <w:rsid w:val="00500F62"/>
    <w:rsid w:val="00503A67"/>
    <w:rsid w:val="00516F6A"/>
    <w:rsid w:val="00536FDE"/>
    <w:rsid w:val="0056550E"/>
    <w:rsid w:val="005843C1"/>
    <w:rsid w:val="005B7DB7"/>
    <w:rsid w:val="005C2233"/>
    <w:rsid w:val="005D3C4F"/>
    <w:rsid w:val="005E3899"/>
    <w:rsid w:val="00604352"/>
    <w:rsid w:val="0065292C"/>
    <w:rsid w:val="00670F22"/>
    <w:rsid w:val="0067522B"/>
    <w:rsid w:val="006810A4"/>
    <w:rsid w:val="006859F3"/>
    <w:rsid w:val="006A0A0D"/>
    <w:rsid w:val="006B0DE5"/>
    <w:rsid w:val="006D5B8B"/>
    <w:rsid w:val="006F2711"/>
    <w:rsid w:val="006F40DA"/>
    <w:rsid w:val="00707CAD"/>
    <w:rsid w:val="007171C6"/>
    <w:rsid w:val="007247F6"/>
    <w:rsid w:val="00732627"/>
    <w:rsid w:val="00781110"/>
    <w:rsid w:val="007901D8"/>
    <w:rsid w:val="007913BE"/>
    <w:rsid w:val="00797F3A"/>
    <w:rsid w:val="007B125E"/>
    <w:rsid w:val="007F505E"/>
    <w:rsid w:val="00810F9A"/>
    <w:rsid w:val="0082604E"/>
    <w:rsid w:val="00827266"/>
    <w:rsid w:val="00891BA7"/>
    <w:rsid w:val="00893C00"/>
    <w:rsid w:val="008A762B"/>
    <w:rsid w:val="008C12E1"/>
    <w:rsid w:val="008E5860"/>
    <w:rsid w:val="008F4615"/>
    <w:rsid w:val="008F7EF4"/>
    <w:rsid w:val="00900B5C"/>
    <w:rsid w:val="00903815"/>
    <w:rsid w:val="009172EA"/>
    <w:rsid w:val="00921052"/>
    <w:rsid w:val="00923F7D"/>
    <w:rsid w:val="00956FBA"/>
    <w:rsid w:val="009714C8"/>
    <w:rsid w:val="009A7949"/>
    <w:rsid w:val="009D0D0A"/>
    <w:rsid w:val="00A12051"/>
    <w:rsid w:val="00A300A7"/>
    <w:rsid w:val="00A82EB6"/>
    <w:rsid w:val="00A8570D"/>
    <w:rsid w:val="00A85D95"/>
    <w:rsid w:val="00A90857"/>
    <w:rsid w:val="00AA3AC1"/>
    <w:rsid w:val="00AC50A9"/>
    <w:rsid w:val="00AD03E7"/>
    <w:rsid w:val="00AE340A"/>
    <w:rsid w:val="00AE5620"/>
    <w:rsid w:val="00B228A9"/>
    <w:rsid w:val="00B631B1"/>
    <w:rsid w:val="00BE22D0"/>
    <w:rsid w:val="00BE4780"/>
    <w:rsid w:val="00BF21B8"/>
    <w:rsid w:val="00C01BC3"/>
    <w:rsid w:val="00C0792E"/>
    <w:rsid w:val="00CE2497"/>
    <w:rsid w:val="00CF6F96"/>
    <w:rsid w:val="00D00039"/>
    <w:rsid w:val="00D056F0"/>
    <w:rsid w:val="00D20249"/>
    <w:rsid w:val="00D3020C"/>
    <w:rsid w:val="00D426BB"/>
    <w:rsid w:val="00D43C0D"/>
    <w:rsid w:val="00D6548C"/>
    <w:rsid w:val="00D74E30"/>
    <w:rsid w:val="00D83C5B"/>
    <w:rsid w:val="00D972E8"/>
    <w:rsid w:val="00DB56E4"/>
    <w:rsid w:val="00DF0817"/>
    <w:rsid w:val="00E1662A"/>
    <w:rsid w:val="00E1705D"/>
    <w:rsid w:val="00E25540"/>
    <w:rsid w:val="00E67C41"/>
    <w:rsid w:val="00E73414"/>
    <w:rsid w:val="00E85678"/>
    <w:rsid w:val="00EA5734"/>
    <w:rsid w:val="00ED43BA"/>
    <w:rsid w:val="00ED6063"/>
    <w:rsid w:val="00EE792B"/>
    <w:rsid w:val="00F00F7B"/>
    <w:rsid w:val="00F40930"/>
    <w:rsid w:val="00F418D1"/>
    <w:rsid w:val="00FA16DD"/>
    <w:rsid w:val="00FA70B2"/>
    <w:rsid w:val="00FB53DF"/>
    <w:rsid w:val="00FC1F4B"/>
    <w:rsid w:val="00FC551A"/>
    <w:rsid w:val="00FD1ACD"/>
    <w:rsid w:val="00FD240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A300A7"/>
    <w:pPr>
      <w:tabs>
        <w:tab w:val="center" w:pos="4677"/>
        <w:tab w:val="right" w:pos="9355"/>
      </w:tabs>
    </w:pPr>
  </w:style>
  <w:style w:type="character" w:customStyle="1" w:styleId="a0">
    <w:name w:val="Верхний колонтитул Знак"/>
    <w:basedOn w:val="DefaultParagraphFont"/>
    <w:link w:val="Header"/>
    <w:uiPriority w:val="99"/>
    <w:rsid w:val="00A300A7"/>
  </w:style>
  <w:style w:type="paragraph" w:styleId="Footer">
    <w:name w:val="footer"/>
    <w:basedOn w:val="Normal"/>
    <w:link w:val="a1"/>
    <w:uiPriority w:val="99"/>
    <w:unhideWhenUsed/>
    <w:rsid w:val="00A300A7"/>
    <w:pPr>
      <w:tabs>
        <w:tab w:val="center" w:pos="4677"/>
        <w:tab w:val="right" w:pos="9355"/>
      </w:tabs>
    </w:pPr>
  </w:style>
  <w:style w:type="character" w:customStyle="1" w:styleId="a1">
    <w:name w:val="Нижний колонтитул Знак"/>
    <w:basedOn w:val="DefaultParagraphFont"/>
    <w:link w:val="Footer"/>
    <w:uiPriority w:val="99"/>
    <w:rsid w:val="00A300A7"/>
  </w:style>
  <w:style w:type="character" w:styleId="Strong">
    <w:name w:val="Strong"/>
    <w:basedOn w:val="DefaultParagraphFont"/>
    <w:uiPriority w:val="22"/>
    <w:qFormat/>
    <w:rsid w:val="00320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149B7-7DDF-4AA3-AB37-12AD6521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