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15A" w:rsidRPr="00DE221A" w:rsidP="0028015A">
      <w:pPr>
        <w:pStyle w:val="Style1"/>
        <w:widowControl/>
        <w:ind w:right="-7" w:firstLine="567"/>
        <w:jc w:val="right"/>
        <w:rPr>
          <w:rStyle w:val="FontStyle16"/>
          <w:sz w:val="27"/>
          <w:szCs w:val="27"/>
        </w:rPr>
      </w:pPr>
      <w:r w:rsidRPr="00DE221A">
        <w:rPr>
          <w:rStyle w:val="FontStyle16"/>
          <w:sz w:val="27"/>
          <w:szCs w:val="27"/>
        </w:rPr>
        <w:t>Дело № 5-98-395/2025</w:t>
      </w:r>
    </w:p>
    <w:p w:rsidR="0028015A" w:rsidRPr="00DE221A" w:rsidP="0028015A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221A">
        <w:rPr>
          <w:rFonts w:ascii="Times New Roman" w:eastAsia="Times New Roman" w:hAnsi="Times New Roman" w:cs="Times New Roman"/>
          <w:b/>
          <w:bCs/>
          <w:sz w:val="27"/>
          <w:szCs w:val="27"/>
        </w:rPr>
        <w:t>91</w:t>
      </w:r>
      <w:r w:rsidRPr="00DE221A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M</w:t>
      </w:r>
      <w:r w:rsidRPr="00DE221A">
        <w:rPr>
          <w:rFonts w:ascii="Times New Roman" w:eastAsia="Times New Roman" w:hAnsi="Times New Roman" w:cs="Times New Roman"/>
          <w:b/>
          <w:bCs/>
          <w:sz w:val="27"/>
          <w:szCs w:val="27"/>
        </w:rPr>
        <w:t>S0098-01-2025-001724-92</w:t>
      </w:r>
    </w:p>
    <w:p w:rsidR="0028015A" w:rsidRPr="00DE221A" w:rsidP="0028015A">
      <w:pPr>
        <w:pStyle w:val="Style3"/>
        <w:widowControl/>
        <w:ind w:right="-7" w:firstLine="567"/>
        <w:jc w:val="both"/>
        <w:rPr>
          <w:b/>
          <w:sz w:val="27"/>
          <w:szCs w:val="27"/>
        </w:rPr>
      </w:pPr>
    </w:p>
    <w:p w:rsidR="0028015A" w:rsidRPr="00DE221A" w:rsidP="0028015A">
      <w:pPr>
        <w:pStyle w:val="Style3"/>
        <w:widowControl/>
        <w:ind w:right="-7" w:firstLine="567"/>
        <w:jc w:val="center"/>
        <w:rPr>
          <w:b/>
          <w:sz w:val="27"/>
          <w:szCs w:val="27"/>
        </w:rPr>
      </w:pPr>
      <w:r w:rsidRPr="00DE221A">
        <w:rPr>
          <w:b/>
          <w:sz w:val="27"/>
          <w:szCs w:val="27"/>
        </w:rPr>
        <w:t>П О С Т А Н О В Л Е Н И Е</w:t>
      </w:r>
    </w:p>
    <w:p w:rsidR="0028015A" w:rsidRPr="00DE221A" w:rsidP="0028015A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7"/>
          <w:szCs w:val="27"/>
        </w:rPr>
      </w:pPr>
      <w:r w:rsidRPr="00DE221A">
        <w:rPr>
          <w:rStyle w:val="FontStyle16"/>
          <w:sz w:val="27"/>
          <w:szCs w:val="27"/>
        </w:rPr>
        <w:t>01 июля  2025 года</w:t>
      </w:r>
      <w:r w:rsidRPr="00DE221A">
        <w:rPr>
          <w:rStyle w:val="FontStyle16"/>
          <w:bCs w:val="0"/>
          <w:sz w:val="27"/>
          <w:szCs w:val="27"/>
        </w:rPr>
        <w:t xml:space="preserve">                                                                                      </w:t>
      </w:r>
      <w:r w:rsidRPr="00DE221A">
        <w:rPr>
          <w:rStyle w:val="FontStyle16"/>
          <w:sz w:val="27"/>
          <w:szCs w:val="27"/>
        </w:rPr>
        <w:t>г. Ялта</w:t>
      </w:r>
    </w:p>
    <w:p w:rsidR="0028015A" w:rsidRPr="00DE221A" w:rsidP="0028015A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7"/>
          <w:szCs w:val="27"/>
        </w:rPr>
      </w:pPr>
    </w:p>
    <w:p w:rsidR="0028015A" w:rsidRPr="00DE221A" w:rsidP="0028015A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DE221A">
        <w:rPr>
          <w:sz w:val="27"/>
          <w:szCs w:val="27"/>
        </w:rPr>
        <w:t>Мировой судья</w:t>
      </w:r>
      <w:r w:rsidRPr="00DE221A">
        <w:rPr>
          <w:bCs/>
          <w:iCs/>
          <w:sz w:val="27"/>
          <w:szCs w:val="27"/>
        </w:rPr>
        <w:t xml:space="preserve"> судебного участка №98 Ялтинского судебного района (городской округ Ялта) Республики Крым Кулешова Виктория Владимировна</w:t>
      </w:r>
      <w:r w:rsidRPr="00DE221A">
        <w:rPr>
          <w:rStyle w:val="FontStyle17"/>
          <w:sz w:val="27"/>
          <w:szCs w:val="27"/>
        </w:rPr>
        <w:t xml:space="preserve">, </w:t>
      </w:r>
    </w:p>
    <w:p w:rsidR="0028015A" w:rsidRPr="00DE221A" w:rsidP="0028015A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7"/>
          <w:szCs w:val="27"/>
        </w:rPr>
      </w:pPr>
      <w:r w:rsidRPr="00DE221A">
        <w:rPr>
          <w:rStyle w:val="FontStyle17"/>
          <w:sz w:val="27"/>
          <w:szCs w:val="27"/>
        </w:rPr>
        <w:t>рассмотрев в открытом судебном заседании в помещении судебного участка в городе Ялте (ул. Васильева, 19) дело об административном пра</w:t>
      </w:r>
      <w:r w:rsidRPr="00DE221A">
        <w:rPr>
          <w:rStyle w:val="FontStyle17"/>
          <w:sz w:val="27"/>
          <w:szCs w:val="27"/>
        </w:rPr>
        <w:t>вонарушении в отношении:</w:t>
      </w:r>
    </w:p>
    <w:p w:rsidR="000A606E" w:rsidRPr="00DE221A" w:rsidP="0028015A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DE221A">
        <w:rPr>
          <w:b/>
          <w:sz w:val="27"/>
          <w:szCs w:val="27"/>
          <w:lang w:eastAsia="uk-UA"/>
        </w:rPr>
        <w:t>Карманова Александра Сергеевича</w:t>
      </w:r>
      <w:r w:rsidRPr="00DE221A">
        <w:rPr>
          <w:sz w:val="27"/>
          <w:szCs w:val="27"/>
          <w:lang w:eastAsia="uk-UA"/>
        </w:rPr>
        <w:t xml:space="preserve">, </w:t>
      </w:r>
      <w:r>
        <w:t>«Данные изъяты»,</w:t>
      </w:r>
      <w:r>
        <w:t xml:space="preserve"> </w:t>
      </w:r>
    </w:p>
    <w:p w:rsidR="00B90BC5" w:rsidRPr="00DE221A" w:rsidP="00D41C88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DE221A">
        <w:rPr>
          <w:sz w:val="27"/>
          <w:szCs w:val="27"/>
        </w:rPr>
        <w:t>за совершение административного правонарушения, предусмотренного ч.1 ст.12.8 КоАП РФ, -</w:t>
      </w:r>
    </w:p>
    <w:p w:rsidR="00040323" w:rsidRPr="00DE221A" w:rsidP="00D41C88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DE221A">
        <w:rPr>
          <w:rStyle w:val="FontStyle16"/>
          <w:spacing w:val="60"/>
          <w:sz w:val="27"/>
          <w:szCs w:val="27"/>
        </w:rPr>
        <w:t>установи</w:t>
      </w:r>
      <w:r w:rsidRPr="00DE221A">
        <w:rPr>
          <w:rStyle w:val="FontStyle16"/>
          <w:sz w:val="27"/>
          <w:szCs w:val="27"/>
        </w:rPr>
        <w:t>л:</w:t>
      </w:r>
    </w:p>
    <w:p w:rsidR="00040323" w:rsidRPr="00DE221A" w:rsidP="00D41C88">
      <w:pPr>
        <w:pStyle w:val="Style4"/>
        <w:widowControl/>
        <w:spacing w:line="240" w:lineRule="auto"/>
        <w:ind w:right="-7" w:firstLine="567"/>
        <w:jc w:val="center"/>
        <w:rPr>
          <w:sz w:val="27"/>
          <w:szCs w:val="27"/>
        </w:rPr>
      </w:pPr>
    </w:p>
    <w:p w:rsidR="00040323" w:rsidRPr="00DE221A" w:rsidP="00D41C88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>
        <w:t>«Данные изъяты»,</w:t>
      </w:r>
      <w:r>
        <w:t xml:space="preserve"> </w:t>
      </w:r>
      <w:r w:rsidRPr="00DE221A" w:rsidR="00C56869">
        <w:rPr>
          <w:sz w:val="27"/>
          <w:szCs w:val="27"/>
        </w:rPr>
        <w:t>2025</w:t>
      </w:r>
      <w:r w:rsidRPr="00DE221A" w:rsidR="00383AFE">
        <w:rPr>
          <w:sz w:val="27"/>
          <w:szCs w:val="27"/>
        </w:rPr>
        <w:t xml:space="preserve"> года в </w:t>
      </w:r>
      <w:r w:rsidRPr="00DE221A" w:rsidR="00C56869">
        <w:rPr>
          <w:sz w:val="27"/>
          <w:szCs w:val="27"/>
        </w:rPr>
        <w:t xml:space="preserve"> </w:t>
      </w:r>
      <w:r w:rsidRPr="00DE221A" w:rsidR="00A70736">
        <w:rPr>
          <w:sz w:val="27"/>
          <w:szCs w:val="27"/>
        </w:rPr>
        <w:t>час</w:t>
      </w:r>
      <w:r w:rsidRPr="00DE221A" w:rsidR="00C56869">
        <w:rPr>
          <w:sz w:val="27"/>
          <w:szCs w:val="27"/>
        </w:rPr>
        <w:t>а</w:t>
      </w:r>
      <w:r w:rsidRPr="00DE221A">
        <w:rPr>
          <w:sz w:val="27"/>
          <w:szCs w:val="27"/>
        </w:rPr>
        <w:t xml:space="preserve"> </w:t>
      </w:r>
      <w:r w:rsidRPr="00DE221A">
        <w:rPr>
          <w:sz w:val="27"/>
          <w:szCs w:val="27"/>
        </w:rPr>
        <w:t xml:space="preserve"> минут, находясь вблизи дома</w:t>
      </w:r>
      <w:r>
        <w:rPr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DE221A">
        <w:rPr>
          <w:sz w:val="27"/>
          <w:szCs w:val="27"/>
        </w:rPr>
        <w:t>,</w:t>
      </w:r>
      <w:r w:rsidRPr="00DE221A">
        <w:rPr>
          <w:sz w:val="27"/>
          <w:szCs w:val="27"/>
        </w:rPr>
        <w:t xml:space="preserve"> водитель Карманов А.С. управлял тр</w:t>
      </w:r>
      <w:r>
        <w:rPr>
          <w:sz w:val="27"/>
          <w:szCs w:val="27"/>
        </w:rPr>
        <w:t xml:space="preserve">анспортным средством – мопедом </w:t>
      </w:r>
      <w:r>
        <w:t>«Данные изъяты»,</w:t>
      </w:r>
      <w:r>
        <w:t xml:space="preserve"> </w:t>
      </w:r>
      <w:r w:rsidRPr="00DE221A" w:rsidR="00C56869">
        <w:rPr>
          <w:sz w:val="27"/>
          <w:szCs w:val="27"/>
        </w:rPr>
        <w:t>регион)</w:t>
      </w:r>
      <w:r w:rsidRPr="00DE221A">
        <w:rPr>
          <w:sz w:val="27"/>
          <w:szCs w:val="27"/>
        </w:rPr>
        <w:t>, в состоянии опьянен</w:t>
      </w:r>
      <w:r w:rsidRPr="00DE221A">
        <w:rPr>
          <w:sz w:val="27"/>
          <w:szCs w:val="27"/>
        </w:rPr>
        <w:t xml:space="preserve">ия (согласно акту освидетельствования на состояние </w:t>
      </w:r>
      <w:r w:rsidRPr="00DE221A" w:rsidR="00987270">
        <w:rPr>
          <w:sz w:val="27"/>
          <w:szCs w:val="27"/>
        </w:rPr>
        <w:t xml:space="preserve">алкогольного </w:t>
      </w:r>
      <w:r w:rsidRPr="00DE221A">
        <w:rPr>
          <w:sz w:val="27"/>
          <w:szCs w:val="27"/>
        </w:rPr>
        <w:t xml:space="preserve">опьянения </w:t>
      </w:r>
      <w:r>
        <w:t>«Данные изъяты»,</w:t>
      </w:r>
      <w:r>
        <w:t xml:space="preserve"> </w:t>
      </w:r>
      <w:r w:rsidRPr="00DE221A">
        <w:rPr>
          <w:sz w:val="27"/>
          <w:szCs w:val="27"/>
        </w:rPr>
        <w:t xml:space="preserve">года у Карманова А.С. установлено состояние опьянения). Своими действиями Карманов А.С. </w:t>
      </w:r>
      <w:r w:rsidRPr="00DE221A" w:rsidR="00C56869">
        <w:rPr>
          <w:sz w:val="27"/>
          <w:szCs w:val="27"/>
        </w:rPr>
        <w:t xml:space="preserve"> </w:t>
      </w:r>
      <w:r w:rsidRPr="00DE221A" w:rsidR="00A70736">
        <w:rPr>
          <w:sz w:val="27"/>
          <w:szCs w:val="27"/>
        </w:rPr>
        <w:t xml:space="preserve"> </w:t>
      </w:r>
      <w:r w:rsidRPr="00DE221A">
        <w:rPr>
          <w:sz w:val="27"/>
          <w:szCs w:val="27"/>
        </w:rPr>
        <w:t>нарушил</w:t>
      </w:r>
      <w:r w:rsidRPr="00DE221A" w:rsidR="00383AFE">
        <w:rPr>
          <w:sz w:val="27"/>
          <w:szCs w:val="27"/>
        </w:rPr>
        <w:t>а</w:t>
      </w:r>
      <w:r w:rsidRPr="00DE221A">
        <w:rPr>
          <w:sz w:val="27"/>
          <w:szCs w:val="27"/>
        </w:rPr>
        <w:t xml:space="preserve"> п.2.7 ПДД РФ. При этом действия Карманова А.С. </w:t>
      </w:r>
      <w:r w:rsidRPr="00DE221A" w:rsidR="00C56869">
        <w:rPr>
          <w:sz w:val="27"/>
          <w:szCs w:val="27"/>
        </w:rPr>
        <w:t xml:space="preserve"> </w:t>
      </w:r>
      <w:r w:rsidRPr="00DE221A">
        <w:rPr>
          <w:sz w:val="27"/>
          <w:szCs w:val="27"/>
        </w:rPr>
        <w:t xml:space="preserve">не </w:t>
      </w:r>
      <w:r w:rsidRPr="00DE221A">
        <w:rPr>
          <w:sz w:val="27"/>
          <w:szCs w:val="27"/>
        </w:rPr>
        <w:t>содержат уголовно наказуемого деяния.</w:t>
      </w:r>
    </w:p>
    <w:p w:rsidR="00663F3D" w:rsidRPr="00DE221A" w:rsidP="00D41C88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DE221A">
        <w:rPr>
          <w:sz w:val="27"/>
          <w:szCs w:val="27"/>
        </w:rPr>
        <w:t>Карманов А.С.</w:t>
      </w:r>
      <w:r w:rsidRPr="00DE221A" w:rsidR="00AE4B8A">
        <w:rPr>
          <w:sz w:val="27"/>
          <w:szCs w:val="27"/>
        </w:rPr>
        <w:t>,</w:t>
      </w:r>
      <w:r w:rsidRPr="00DE221A" w:rsidR="006249EE">
        <w:rPr>
          <w:sz w:val="27"/>
          <w:szCs w:val="27"/>
        </w:rPr>
        <w:t xml:space="preserve"> будучи надлежаще извещенным о месте и времени судебного заседания, не явился, о причинах неявки не сообщил, ходатайств об отложении не заявлял, явку защитника не обеспечил</w:t>
      </w:r>
      <w:r w:rsidRPr="00DE221A" w:rsidR="00A70736">
        <w:rPr>
          <w:sz w:val="27"/>
          <w:szCs w:val="27"/>
        </w:rPr>
        <w:t>.</w:t>
      </w:r>
    </w:p>
    <w:p w:rsidR="00663F3D" w:rsidRPr="00DE221A" w:rsidP="00D41C88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DE221A">
        <w:rPr>
          <w:bCs/>
          <w:iCs/>
          <w:sz w:val="27"/>
          <w:szCs w:val="27"/>
        </w:rPr>
        <w:t>Исследовав материалы дела об а</w:t>
      </w:r>
      <w:r w:rsidRPr="00DE221A">
        <w:rPr>
          <w:bCs/>
          <w:iCs/>
          <w:sz w:val="27"/>
          <w:szCs w:val="27"/>
        </w:rPr>
        <w:t>дминистративном правонарушении в их совокупности, прихожу к выводу о следующем</w:t>
      </w:r>
      <w:r w:rsidRPr="00DE221A">
        <w:rPr>
          <w:sz w:val="27"/>
          <w:szCs w:val="27"/>
        </w:rPr>
        <w:t>.</w:t>
      </w:r>
    </w:p>
    <w:p w:rsidR="00D35375" w:rsidRPr="00DE221A" w:rsidP="00D41C88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DE221A">
        <w:rPr>
          <w:sz w:val="27"/>
          <w:szCs w:val="27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обеспечения безопасности дорожного движе</w:t>
      </w:r>
      <w:r w:rsidRPr="00DE221A">
        <w:rPr>
          <w:sz w:val="27"/>
          <w:szCs w:val="27"/>
          <w:lang w:eastAsia="x-none"/>
        </w:rPr>
        <w:t>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</w:t>
      </w:r>
      <w:r w:rsidRPr="00DE221A">
        <w:rPr>
          <w:sz w:val="27"/>
          <w:szCs w:val="27"/>
          <w:lang w:eastAsia="x-none"/>
        </w:rPr>
        <w:t>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</w:t>
      </w:r>
      <w:r w:rsidRPr="00DE221A">
        <w:rPr>
          <w:sz w:val="27"/>
          <w:szCs w:val="27"/>
          <w:lang w:eastAsia="x-none"/>
        </w:rPr>
        <w:t>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</w:t>
      </w:r>
      <w:r w:rsidRPr="00DE221A">
        <w:rPr>
          <w:sz w:val="27"/>
          <w:szCs w:val="27"/>
          <w:lang w:eastAsia="x-none"/>
        </w:rPr>
        <w:t>ссийской Федерации, муниципальных правовых актов.</w:t>
      </w:r>
    </w:p>
    <w:p w:rsidR="00D35375" w:rsidRPr="00DE221A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E221A">
        <w:rPr>
          <w:rFonts w:ascii="Times New Roman" w:eastAsia="Times New Roman" w:hAnsi="Times New Roman" w:cs="Times New Roman"/>
          <w:sz w:val="27"/>
          <w:szCs w:val="27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</w:t>
      </w:r>
      <w:r w:rsidRPr="00DE221A">
        <w:rPr>
          <w:rFonts w:ascii="Times New Roman" w:eastAsia="Times New Roman" w:hAnsi="Times New Roman" w:cs="Times New Roman"/>
          <w:sz w:val="27"/>
          <w:szCs w:val="27"/>
          <w:lang w:eastAsia="x-none"/>
        </w:rPr>
        <w:t>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</w:t>
      </w:r>
      <w:r w:rsidRPr="00DE221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редством в состоянии опьянения (алкогольного, наркотического или иного), под </w:t>
      </w:r>
      <w:r w:rsidRPr="00DE221A">
        <w:rPr>
          <w:rFonts w:ascii="Times New Roman" w:eastAsia="Times New Roman" w:hAnsi="Times New Roman" w:cs="Times New Roman"/>
          <w:sz w:val="27"/>
          <w:szCs w:val="27"/>
          <w:lang w:eastAsia="x-none"/>
        </w:rPr>
        <w:t>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35375" w:rsidRPr="00DE221A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E221A">
        <w:rPr>
          <w:rFonts w:ascii="Times New Roman" w:eastAsia="Times New Roman" w:hAnsi="Times New Roman" w:cs="Times New Roman"/>
          <w:sz w:val="27"/>
          <w:szCs w:val="27"/>
          <w:lang w:eastAsia="x-none"/>
        </w:rPr>
        <w:t>Согласно примечанию к стат</w:t>
      </w:r>
      <w:r w:rsidRPr="00DE221A">
        <w:rPr>
          <w:rFonts w:ascii="Times New Roman" w:eastAsia="Times New Roman" w:hAnsi="Times New Roman" w:cs="Times New Roman"/>
          <w:sz w:val="27"/>
          <w:szCs w:val="27"/>
          <w:lang w:eastAsia="x-none"/>
        </w:rPr>
        <w:t>ье </w:t>
      </w:r>
      <w:hyperlink r:id="rId5" w:tgtFrame="_blank" w:tooltip="КОАП &gt;  Раздел II. Особенная часть &gt; Глава 12. &lt;span class=" w:history="1">
        <w:r w:rsidRPr="00DE221A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x-none"/>
          </w:rPr>
          <w:t>12.8 КоАП</w:t>
        </w:r>
      </w:hyperlink>
      <w:r w:rsidRPr="00DE221A">
        <w:rPr>
          <w:rFonts w:ascii="Times New Roman" w:eastAsia="Times New Roman" w:hAnsi="Times New Roman" w:cs="Times New Roman"/>
          <w:sz w:val="27"/>
          <w:szCs w:val="27"/>
          <w:lang w:eastAsia="x-none"/>
        </w:rPr>
        <w:t> РФ и ч.2.1 ст.19 Федерального закона от 10.12.1995 года №196-ФЗ "О безопасно</w:t>
      </w:r>
      <w:r w:rsidRPr="00DE221A">
        <w:rPr>
          <w:rFonts w:ascii="Times New Roman" w:eastAsia="Times New Roman" w:hAnsi="Times New Roman" w:cs="Times New Roman"/>
          <w:sz w:val="27"/>
          <w:szCs w:val="27"/>
          <w:lang w:eastAsia="x-none"/>
        </w:rPr>
        <w:t>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DE221A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E221A">
        <w:rPr>
          <w:rFonts w:ascii="Times New Roman" w:eastAsia="Times New Roman" w:hAnsi="Times New Roman" w:cs="Times New Roman"/>
          <w:sz w:val="27"/>
          <w:szCs w:val="27"/>
          <w:lang w:eastAsia="x-none"/>
        </w:rPr>
        <w:t>Согласно п.14 ч.1 ст.13 Федерального закона от 07.02.2011 года №3-ФЗ "О полиции", п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DE221A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медицинское освидетельствов</w:t>
        </w:r>
        <w:r w:rsidRPr="00DE221A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ание</w:t>
        </w:r>
      </w:hyperlink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DE221A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порядке</w:t>
        </w:r>
      </w:hyperlink>
      <w:r w:rsidRPr="00DE221A">
        <w:rPr>
          <w:rFonts w:ascii="Times New Roman" w:eastAsia="Times New Roman" w:hAnsi="Times New Roman" w:cs="Times New Roman"/>
          <w:sz w:val="27"/>
          <w:szCs w:val="27"/>
        </w:rPr>
        <w:t>, установленном Правительством Российской Федерации.</w:t>
      </w:r>
    </w:p>
    <w:p w:rsidR="00D35375" w:rsidRPr="00DE221A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E221A">
        <w:rPr>
          <w:rFonts w:ascii="Times New Roman" w:eastAsia="Times New Roman" w:hAnsi="Times New Roman" w:cs="Times New Roman"/>
          <w:sz w:val="27"/>
          <w:szCs w:val="27"/>
          <w:lang w:eastAsia="x-none"/>
        </w:rPr>
        <w:t>Согласно п.п. «л» п.12 Указа Президента РФ от 15.06.1998 года №711 "О дополнительных мерах по обеспечению безоп</w:t>
      </w:r>
      <w:r w:rsidRPr="00DE221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Госавтоинспекция для выполнения возложенных на нее обязанностей имеет право освидетельствовать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D35375" w:rsidRPr="00DE221A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E221A">
        <w:rPr>
          <w:rFonts w:ascii="Times New Roman" w:eastAsia="Times New Roman" w:hAnsi="Times New Roman" w:cs="Times New Roman"/>
          <w:sz w:val="27"/>
          <w:szCs w:val="27"/>
        </w:rPr>
        <w:t>Согласно п.2.3.2 ПДД РФ водитель транспортного средства обязан по требованию должностных лиц, уполномоченных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35375" w:rsidRPr="00DE221A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E221A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В силу положений </w:t>
      </w:r>
      <w:hyperlink r:id="rId8" w:history="1">
        <w:r w:rsidRPr="00DE221A">
          <w:rPr>
            <w:rStyle w:val="Hyperlink"/>
            <w:rFonts w:ascii="Times New Roman" w:eastAsia="SimSun" w:hAnsi="Times New Roman" w:cs="Times New Roman"/>
            <w:color w:val="auto"/>
            <w:sz w:val="27"/>
            <w:szCs w:val="27"/>
            <w:u w:val="none"/>
            <w:lang w:eastAsia="zh-CN"/>
          </w:rPr>
          <w:t>части</w:t>
        </w:r>
      </w:hyperlink>
      <w:r w:rsidRPr="00DE221A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</w:t>
      </w:r>
      <w:hyperlink r:id="rId9" w:history="1">
        <w:r w:rsidRPr="00DE221A">
          <w:rPr>
            <w:rStyle w:val="Hyperlink"/>
            <w:rFonts w:ascii="Times New Roman" w:eastAsia="SimSun" w:hAnsi="Times New Roman" w:cs="Times New Roman"/>
            <w:color w:val="auto"/>
            <w:sz w:val="27"/>
            <w:szCs w:val="27"/>
            <w:u w:val="none"/>
            <w:lang w:eastAsia="zh-CN"/>
          </w:rPr>
          <w:t>1.1 статьи 27.12</w:t>
        </w:r>
      </w:hyperlink>
      <w:r w:rsidRPr="00DE221A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</w:t>
      </w:r>
      <w:r w:rsidRPr="00DE221A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я в состоянии опьянения, подлежит освидетельствованию на состояние алкогольного опьянения в соответствии с </w:t>
      </w:r>
      <w:hyperlink r:id="rId10" w:anchor="sub_271206" w:history="1">
        <w:r w:rsidRPr="00DE221A">
          <w:rPr>
            <w:rStyle w:val="Hyperlink"/>
            <w:rFonts w:ascii="Times New Roman" w:eastAsia="SimSun" w:hAnsi="Times New Roman" w:cs="Times New Roman"/>
            <w:color w:val="auto"/>
            <w:sz w:val="27"/>
            <w:szCs w:val="27"/>
            <w:u w:val="none"/>
            <w:lang w:eastAsia="zh-CN"/>
          </w:rPr>
          <w:t>частью 6</w:t>
        </w:r>
      </w:hyperlink>
      <w:r w:rsidRPr="00DE221A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</w:t>
      </w:r>
      <w:r w:rsidRPr="00DE221A">
        <w:rPr>
          <w:rFonts w:ascii="Times New Roman" w:eastAsia="SimSun" w:hAnsi="Times New Roman" w:cs="Times New Roman"/>
          <w:sz w:val="27"/>
          <w:szCs w:val="27"/>
          <w:lang w:eastAsia="zh-CN"/>
        </w:rPr>
        <w:t>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35375" w:rsidRPr="00DE221A" w:rsidP="00D41C88">
      <w:pPr>
        <w:ind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E221A">
        <w:rPr>
          <w:rFonts w:ascii="Times New Roman" w:eastAsia="Times New Roman" w:hAnsi="Times New Roman" w:cs="Times New Roman"/>
          <w:sz w:val="27"/>
          <w:szCs w:val="27"/>
        </w:rPr>
        <w:t>Согласно п.2 Раздела I Правил освидетельствов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ания на состояние алкогольного опьянения и оформления его результатов, утвержденных Постановлением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ское освидетельствование на состояние опьянения" (далее Правила), освидетельствование на состояние алкогольного опьянения лица, проводится в отношении лица, которое управляет транспортным средством соответствующего вида, в отношении которого имеются достат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D35375" w:rsidRPr="00DE221A" w:rsidP="00D41C88">
      <w:pPr>
        <w:ind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E221A">
        <w:rPr>
          <w:rFonts w:ascii="Times New Roman" w:eastAsia="Times New Roman" w:hAnsi="Times New Roman" w:cs="Times New Roman"/>
          <w:sz w:val="27"/>
          <w:szCs w:val="27"/>
        </w:rPr>
        <w:t>Положе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ниями Раздела </w:t>
      </w:r>
      <w:r w:rsidRPr="00DE221A">
        <w:rPr>
          <w:rFonts w:ascii="Times New Roman" w:eastAsia="Times New Roman" w:hAnsi="Times New Roman" w:cs="Times New Roman"/>
          <w:sz w:val="27"/>
          <w:szCs w:val="27"/>
          <w:lang w:val="en-US"/>
        </w:rPr>
        <w:t>II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 Правил, установлен порядок проведения освидетельствования </w:t>
      </w:r>
      <w:r w:rsidRPr="00DE221A">
        <w:rPr>
          <w:rFonts w:ascii="Times New Roman" w:eastAsia="Times New Roman" w:hAnsi="Times New Roman" w:cs="Times New Roman"/>
          <w:bCs/>
          <w:sz w:val="27"/>
          <w:szCs w:val="27"/>
        </w:rPr>
        <w:t>на состояние алкогольного опьянения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E221A">
        <w:rPr>
          <w:rFonts w:ascii="Times New Roman" w:eastAsia="Times New Roman" w:hAnsi="Times New Roman" w:cs="Times New Roman"/>
          <w:bCs/>
          <w:sz w:val="27"/>
          <w:szCs w:val="27"/>
        </w:rPr>
        <w:t>и оформление его результатов, согласно которого,</w:t>
      </w:r>
      <w:r w:rsidRPr="00DE221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DE221A">
        <w:rPr>
          <w:rFonts w:ascii="Times New Roman" w:eastAsia="Times New Roman" w:hAnsi="Times New Roman" w:cs="Times New Roman"/>
          <w:bCs/>
          <w:sz w:val="27"/>
          <w:szCs w:val="27"/>
        </w:rPr>
        <w:t>о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свидетельствование на состояние алкогольного опьянения осуществляется с использованием средств 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ки этого средства измерений в Федеральном информационном фонде по обеспечению единства измерений.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Результаты осв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D35375" w:rsidRPr="00DE221A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221A">
        <w:rPr>
          <w:rFonts w:ascii="Times New Roman" w:eastAsia="SimSun" w:hAnsi="Times New Roman" w:cs="Times New Roman"/>
          <w:sz w:val="27"/>
          <w:szCs w:val="27"/>
          <w:lang w:eastAsia="zh-CN"/>
        </w:rPr>
        <w:t>В соответствии со ст.24.1 КоАП РФ задачами производства</w:t>
      </w:r>
      <w:r w:rsidRPr="00DE221A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</w:t>
      </w:r>
      <w:r w:rsidRPr="00DE221A">
        <w:rPr>
          <w:rFonts w:ascii="Times New Roman" w:eastAsia="SimSun" w:hAnsi="Times New Roman" w:cs="Times New Roman"/>
          <w:sz w:val="27"/>
          <w:szCs w:val="27"/>
          <w:lang w:eastAsia="zh-CN"/>
        </w:rPr>
        <w:t>ин и условий, способствовавших совершению административных правонарушений</w:t>
      </w:r>
      <w:r w:rsidRPr="00DE221A">
        <w:rPr>
          <w:rFonts w:ascii="Times New Roman" w:hAnsi="Times New Roman" w:cs="Times New Roman"/>
          <w:sz w:val="27"/>
          <w:szCs w:val="27"/>
        </w:rPr>
        <w:t>.</w:t>
      </w:r>
    </w:p>
    <w:p w:rsidR="000170B8" w:rsidRPr="00DE221A" w:rsidP="00D41C88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DE221A">
        <w:rPr>
          <w:sz w:val="27"/>
          <w:szCs w:val="27"/>
        </w:rPr>
        <w:t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</w:t>
      </w:r>
      <w:r w:rsidRPr="00DE221A">
        <w:rPr>
          <w:sz w:val="27"/>
          <w:szCs w:val="27"/>
        </w:rPr>
        <w:t xml:space="preserve">емого </w:t>
      </w:r>
      <w:hyperlink r:id="rId11" w:history="1">
        <w:r w:rsidRPr="00DE221A">
          <w:rPr>
            <w:sz w:val="27"/>
            <w:szCs w:val="27"/>
          </w:rPr>
          <w:t>деяния</w:t>
        </w:r>
      </w:hyperlink>
      <w:r w:rsidRPr="00DE221A">
        <w:rPr>
          <w:sz w:val="27"/>
          <w:szCs w:val="27"/>
        </w:rPr>
        <w:t>.</w:t>
      </w:r>
    </w:p>
    <w:p w:rsidR="000170B8" w:rsidRPr="00DE221A" w:rsidP="00D41C88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DE221A">
        <w:rPr>
          <w:sz w:val="27"/>
          <w:szCs w:val="27"/>
        </w:rPr>
        <w:t xml:space="preserve">Виновность </w:t>
      </w:r>
      <w:r w:rsidRPr="00DE221A" w:rsidR="00635B1C">
        <w:rPr>
          <w:sz w:val="27"/>
          <w:szCs w:val="27"/>
        </w:rPr>
        <w:t>Карманов</w:t>
      </w:r>
      <w:r w:rsidRPr="00DE221A" w:rsidR="00DE221A">
        <w:rPr>
          <w:sz w:val="27"/>
          <w:szCs w:val="27"/>
        </w:rPr>
        <w:t>а</w:t>
      </w:r>
      <w:r w:rsidRPr="00DE221A" w:rsidR="00635B1C">
        <w:rPr>
          <w:sz w:val="27"/>
          <w:szCs w:val="27"/>
        </w:rPr>
        <w:t xml:space="preserve"> А.С.</w:t>
      </w:r>
      <w:r w:rsidRPr="00DE221A">
        <w:rPr>
          <w:sz w:val="27"/>
          <w:szCs w:val="27"/>
        </w:rPr>
        <w:t xml:space="preserve"> в совершении данного правонарушения подтверждается:</w:t>
      </w:r>
    </w:p>
    <w:p w:rsidR="005E6216" w:rsidRPr="00DE221A" w:rsidP="00D41C88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DE221A">
        <w:rPr>
          <w:rStyle w:val="FontStyle17"/>
          <w:sz w:val="27"/>
          <w:szCs w:val="27"/>
        </w:rPr>
        <w:t xml:space="preserve">- протоколом об административном </w:t>
      </w:r>
      <w:r w:rsidRPr="00DE221A">
        <w:rPr>
          <w:rStyle w:val="FontStyle17"/>
          <w:sz w:val="27"/>
          <w:szCs w:val="27"/>
        </w:rPr>
        <w:t xml:space="preserve">правонарушении серии </w:t>
      </w:r>
      <w:r>
        <w:t>«Данные изъяты»,</w:t>
      </w:r>
      <w:r>
        <w:t xml:space="preserve"> </w:t>
      </w:r>
      <w:r w:rsidRPr="00DE221A">
        <w:rPr>
          <w:rStyle w:val="FontStyle17"/>
          <w:sz w:val="27"/>
          <w:szCs w:val="27"/>
        </w:rPr>
        <w:t xml:space="preserve"> года, который составлен компетентным лицом в соответствии с требованиями ст.28.2 КоАП РФ. Права и обязанности </w:t>
      </w:r>
      <w:r w:rsidRPr="00DE221A" w:rsidR="00635B1C">
        <w:rPr>
          <w:sz w:val="27"/>
          <w:szCs w:val="27"/>
        </w:rPr>
        <w:t>Карманову А.С.</w:t>
      </w:r>
      <w:r w:rsidRPr="00DE221A" w:rsidR="00C56869">
        <w:rPr>
          <w:sz w:val="27"/>
          <w:szCs w:val="27"/>
        </w:rPr>
        <w:t xml:space="preserve"> </w:t>
      </w:r>
      <w:r w:rsidRPr="00DE221A" w:rsidR="00987270">
        <w:rPr>
          <w:sz w:val="27"/>
          <w:szCs w:val="27"/>
        </w:rPr>
        <w:t xml:space="preserve"> </w:t>
      </w:r>
      <w:r w:rsidRPr="00DE221A">
        <w:rPr>
          <w:sz w:val="27"/>
          <w:szCs w:val="27"/>
          <w:lang w:eastAsia="x-none"/>
        </w:rPr>
        <w:t>разъяснены, копия протокола вручена</w:t>
      </w:r>
      <w:r w:rsidRPr="00DE221A">
        <w:rPr>
          <w:rStyle w:val="FontStyle17"/>
          <w:sz w:val="27"/>
          <w:szCs w:val="27"/>
        </w:rPr>
        <w:t>;</w:t>
      </w:r>
    </w:p>
    <w:p w:rsidR="005E6216" w:rsidRPr="00DE221A" w:rsidP="00D41C88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DE221A">
        <w:rPr>
          <w:rStyle w:val="FontStyle17"/>
          <w:sz w:val="27"/>
          <w:szCs w:val="27"/>
        </w:rPr>
        <w:t xml:space="preserve">- протоколом об отстранении от управления </w:t>
      </w:r>
      <w:r w:rsidRPr="00DE221A">
        <w:rPr>
          <w:rStyle w:val="FontStyle17"/>
          <w:sz w:val="27"/>
          <w:szCs w:val="27"/>
        </w:rPr>
        <w:t xml:space="preserve">транспортным средством серии </w:t>
      </w:r>
      <w:r>
        <w:t>«Данные изъяты»,</w:t>
      </w:r>
      <w:r>
        <w:t xml:space="preserve"> </w:t>
      </w:r>
      <w:r w:rsidRPr="00DE221A">
        <w:rPr>
          <w:rStyle w:val="FontStyle17"/>
          <w:sz w:val="27"/>
          <w:szCs w:val="27"/>
        </w:rPr>
        <w:t xml:space="preserve"> года, согласно которому, при производстве видеофиксации, </w:t>
      </w:r>
      <w:r w:rsidRPr="00DE221A" w:rsidR="00635B1C">
        <w:rPr>
          <w:sz w:val="27"/>
          <w:szCs w:val="27"/>
        </w:rPr>
        <w:t>Карманов А.С.,</w:t>
      </w:r>
      <w:r w:rsidRPr="00DE221A" w:rsidR="006249EE">
        <w:rPr>
          <w:sz w:val="27"/>
          <w:szCs w:val="27"/>
        </w:rPr>
        <w:t xml:space="preserve"> </w:t>
      </w:r>
      <w:r w:rsidRPr="00DE221A" w:rsidR="00C56869">
        <w:rPr>
          <w:rStyle w:val="FontStyle17"/>
          <w:sz w:val="27"/>
          <w:szCs w:val="27"/>
        </w:rPr>
        <w:t>отстран</w:t>
      </w:r>
      <w:r w:rsidRPr="00DE221A" w:rsidR="00D5007A">
        <w:rPr>
          <w:rStyle w:val="FontStyle17"/>
          <w:sz w:val="27"/>
          <w:szCs w:val="27"/>
        </w:rPr>
        <w:t>ен</w:t>
      </w:r>
      <w:r w:rsidRPr="00DE221A">
        <w:rPr>
          <w:rStyle w:val="FontStyle17"/>
          <w:sz w:val="27"/>
          <w:szCs w:val="27"/>
        </w:rPr>
        <w:t xml:space="preserve"> от управления транспортным средством, поскольку имелись основания полагать, что он находится в состоянии опьянения;</w:t>
      </w:r>
    </w:p>
    <w:p w:rsidR="00D35375" w:rsidRPr="00DE221A" w:rsidP="00D41C88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221A">
        <w:rPr>
          <w:rFonts w:ascii="Times New Roman" w:hAnsi="Times New Roman" w:cs="Times New Roman"/>
          <w:sz w:val="27"/>
          <w:szCs w:val="27"/>
        </w:rPr>
        <w:t xml:space="preserve">- актом освидетельствования на состояние алкогольного опьянения </w:t>
      </w:r>
      <w:r w:rsidRPr="00DE221A" w:rsidR="00987270">
        <w:rPr>
          <w:rFonts w:ascii="Times New Roman" w:hAnsi="Times New Roman" w:cs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DE221A">
        <w:rPr>
          <w:rFonts w:ascii="Times New Roman" w:hAnsi="Times New Roman" w:cs="Times New Roman"/>
          <w:sz w:val="27"/>
          <w:szCs w:val="27"/>
        </w:rPr>
        <w:t xml:space="preserve"> года, с распечаткой 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результатов измерения на бумажном носителе,  которые содержат сведения об освидетельствовании </w:t>
      </w:r>
      <w:r w:rsidRPr="00DE221A" w:rsidR="00635B1C">
        <w:rPr>
          <w:rFonts w:ascii="Times New Roman" w:hAnsi="Times New Roman" w:cs="Times New Roman"/>
          <w:sz w:val="27"/>
          <w:szCs w:val="27"/>
        </w:rPr>
        <w:t>Карманова А.С.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алкогольного опьянения, проведенного</w:t>
      </w:r>
      <w:r w:rsidRPr="00DE221A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состояние алкогольного опьянения и оформления его результатов, направления на меди</w:t>
      </w:r>
      <w:r w:rsidRPr="00DE221A">
        <w:rPr>
          <w:rFonts w:ascii="Times New Roman" w:hAnsi="Times New Roman" w:cs="Times New Roman"/>
          <w:sz w:val="27"/>
          <w:szCs w:val="27"/>
        </w:rPr>
        <w:t>цинское освидетельствование на состояние опьянения, утвержденного</w:t>
      </w:r>
      <w:r w:rsidRPr="00DE221A"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РФ от 21.10.2022 N 1882, согласно которому у </w:t>
      </w:r>
      <w:r w:rsidRPr="00DE221A" w:rsidR="00635B1C">
        <w:rPr>
          <w:rFonts w:ascii="Times New Roman" w:hAnsi="Times New Roman" w:cs="Times New Roman"/>
          <w:sz w:val="27"/>
          <w:szCs w:val="27"/>
        </w:rPr>
        <w:t>Карманова А.С.,</w:t>
      </w:r>
      <w:r w:rsidRPr="00DE221A" w:rsidR="00C56869">
        <w:rPr>
          <w:rFonts w:ascii="Times New Roman" w:hAnsi="Times New Roman" w:cs="Times New Roman"/>
          <w:sz w:val="27"/>
          <w:szCs w:val="27"/>
        </w:rPr>
        <w:t xml:space="preserve"> </w:t>
      </w:r>
      <w:r w:rsidRPr="00DE221A">
        <w:rPr>
          <w:rFonts w:ascii="Times New Roman" w:hAnsi="Times New Roman" w:cs="Times New Roman"/>
          <w:sz w:val="27"/>
          <w:szCs w:val="27"/>
        </w:rPr>
        <w:t>установлено состояние  опьянения;</w:t>
      </w:r>
    </w:p>
    <w:p w:rsidR="00C56869" w:rsidRPr="00DE221A" w:rsidP="00D41C88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221A">
        <w:rPr>
          <w:rFonts w:ascii="Times New Roman" w:hAnsi="Times New Roman" w:cs="Times New Roman"/>
          <w:sz w:val="27"/>
          <w:szCs w:val="27"/>
        </w:rPr>
        <w:t xml:space="preserve">- протоколом о задержании транспортного средства </w:t>
      </w:r>
      <w:r>
        <w:t>«Данные изъяты»,</w:t>
      </w:r>
      <w:r>
        <w:t xml:space="preserve"> </w:t>
      </w:r>
      <w:r w:rsidRPr="00DE221A">
        <w:rPr>
          <w:rFonts w:ascii="Times New Roman" w:hAnsi="Times New Roman" w:cs="Times New Roman"/>
          <w:sz w:val="27"/>
          <w:szCs w:val="27"/>
        </w:rPr>
        <w:t>года;</w:t>
      </w:r>
    </w:p>
    <w:p w:rsidR="005E6216" w:rsidRPr="00DE221A" w:rsidP="00D41C88">
      <w:pPr>
        <w:pStyle w:val="Style4"/>
        <w:widowControl/>
        <w:spacing w:line="240" w:lineRule="auto"/>
        <w:ind w:right="-7" w:firstLine="567"/>
        <w:rPr>
          <w:sz w:val="27"/>
          <w:szCs w:val="27"/>
          <w:lang w:eastAsia="x-none"/>
        </w:rPr>
      </w:pPr>
      <w:r w:rsidRPr="00DE221A">
        <w:rPr>
          <w:sz w:val="27"/>
          <w:szCs w:val="27"/>
          <w:lang w:eastAsia="x-none"/>
        </w:rPr>
        <w:t>- карточкой операций с водительск</w:t>
      </w:r>
      <w:r w:rsidRPr="00DE221A" w:rsidR="00E53E09">
        <w:rPr>
          <w:sz w:val="27"/>
          <w:szCs w:val="27"/>
          <w:lang w:eastAsia="x-none"/>
        </w:rPr>
        <w:t xml:space="preserve">им удостоверением на имя </w:t>
      </w:r>
      <w:r w:rsidRPr="00DE221A" w:rsidR="00635B1C">
        <w:rPr>
          <w:sz w:val="27"/>
          <w:szCs w:val="27"/>
        </w:rPr>
        <w:t>Карманова А.С.</w:t>
      </w:r>
      <w:r w:rsidRPr="00DE221A">
        <w:rPr>
          <w:sz w:val="27"/>
          <w:szCs w:val="27"/>
          <w:lang w:eastAsia="x-none"/>
        </w:rPr>
        <w:t>;</w:t>
      </w:r>
    </w:p>
    <w:p w:rsidR="005E6216" w:rsidRPr="00DE221A" w:rsidP="00D41C88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DE221A">
        <w:rPr>
          <w:rStyle w:val="FontStyle17"/>
          <w:sz w:val="27"/>
          <w:szCs w:val="27"/>
        </w:rPr>
        <w:t xml:space="preserve">- справкой инспектора </w:t>
      </w:r>
      <w:r w:rsidRPr="00DE221A" w:rsidR="00E53E09">
        <w:rPr>
          <w:rStyle w:val="FontStyle17"/>
          <w:sz w:val="27"/>
          <w:szCs w:val="27"/>
        </w:rPr>
        <w:t xml:space="preserve">по </w:t>
      </w:r>
      <w:r w:rsidRPr="00DE221A">
        <w:rPr>
          <w:rStyle w:val="FontStyle17"/>
          <w:sz w:val="27"/>
          <w:szCs w:val="27"/>
        </w:rPr>
        <w:t xml:space="preserve">ИАЗ </w:t>
      </w:r>
      <w:r w:rsidRPr="00DE221A" w:rsidR="00D35375">
        <w:rPr>
          <w:rStyle w:val="FontStyle17"/>
          <w:sz w:val="27"/>
          <w:szCs w:val="27"/>
        </w:rPr>
        <w:t>Госавтоинспекции</w:t>
      </w:r>
      <w:r w:rsidRPr="00DE221A" w:rsidR="00CA25D6">
        <w:rPr>
          <w:rStyle w:val="FontStyle17"/>
          <w:sz w:val="27"/>
          <w:szCs w:val="27"/>
        </w:rPr>
        <w:t xml:space="preserve"> УМВД России по г. Ялте</w:t>
      </w:r>
      <w:r w:rsidRPr="00DE221A">
        <w:rPr>
          <w:rStyle w:val="FontStyle17"/>
          <w:sz w:val="27"/>
          <w:szCs w:val="27"/>
        </w:rPr>
        <w:t>;</w:t>
      </w:r>
    </w:p>
    <w:p w:rsidR="005E6216" w:rsidRPr="00DE221A" w:rsidP="00D41C88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DE221A">
        <w:rPr>
          <w:rStyle w:val="FontStyle17"/>
          <w:sz w:val="27"/>
          <w:szCs w:val="27"/>
        </w:rPr>
        <w:t>- видеозаписью, хранящейся на диске, исследован</w:t>
      </w:r>
      <w:r w:rsidRPr="00DE221A" w:rsidR="00CA25D6">
        <w:rPr>
          <w:rStyle w:val="FontStyle17"/>
          <w:sz w:val="27"/>
          <w:szCs w:val="27"/>
        </w:rPr>
        <w:t>ной в судебном заседании</w:t>
      </w:r>
      <w:r w:rsidRPr="00DE221A">
        <w:rPr>
          <w:rStyle w:val="FontStyle17"/>
          <w:sz w:val="27"/>
          <w:szCs w:val="27"/>
        </w:rPr>
        <w:t>;</w:t>
      </w:r>
    </w:p>
    <w:p w:rsidR="00635B1C" w:rsidRPr="00DE221A" w:rsidP="00D41C88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DE221A">
        <w:rPr>
          <w:rStyle w:val="FontStyle17"/>
          <w:sz w:val="27"/>
          <w:szCs w:val="27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DE221A">
        <w:rPr>
          <w:rStyle w:val="FontStyle17"/>
          <w:sz w:val="27"/>
          <w:szCs w:val="27"/>
        </w:rPr>
        <w:t xml:space="preserve">оизводства по делу об административном правонарушении в отношении </w:t>
      </w:r>
      <w:r w:rsidRPr="00DE221A">
        <w:rPr>
          <w:sz w:val="27"/>
          <w:szCs w:val="27"/>
        </w:rPr>
        <w:t>Карманов</w:t>
      </w:r>
      <w:r w:rsidRPr="00DE221A" w:rsidR="00DE221A">
        <w:rPr>
          <w:sz w:val="27"/>
          <w:szCs w:val="27"/>
        </w:rPr>
        <w:t>а</w:t>
      </w:r>
      <w:r w:rsidRPr="00DE221A">
        <w:rPr>
          <w:sz w:val="27"/>
          <w:szCs w:val="27"/>
        </w:rPr>
        <w:t xml:space="preserve"> А.С.</w:t>
      </w:r>
    </w:p>
    <w:p w:rsidR="003C6C7E" w:rsidRPr="00DE221A" w:rsidP="003C6C7E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DE221A">
        <w:rPr>
          <w:rStyle w:val="FontStyle17"/>
          <w:sz w:val="27"/>
          <w:szCs w:val="27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 w:rsidRPr="00DE221A">
        <w:rPr>
          <w:rStyle w:val="FontStyle17"/>
          <w:sz w:val="27"/>
          <w:szCs w:val="27"/>
        </w:rPr>
        <w:t xml:space="preserve">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ст.12.8 КоАП РФ, состава преступления, предусмотренного </w:t>
      </w:r>
      <w:hyperlink r:id="rId12" w:history="1">
        <w:r w:rsidRPr="00DE221A">
          <w:rPr>
            <w:rStyle w:val="FontStyle17"/>
            <w:sz w:val="27"/>
            <w:szCs w:val="27"/>
          </w:rPr>
          <w:t>статьей 264.1</w:t>
        </w:r>
      </w:hyperlink>
      <w:r w:rsidRPr="00DE221A">
        <w:rPr>
          <w:rStyle w:val="FontStyle17"/>
          <w:sz w:val="27"/>
          <w:szCs w:val="27"/>
        </w:rPr>
        <w:t xml:space="preserve"> УК РФ. 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DE221A">
        <w:rPr>
          <w:sz w:val="27"/>
          <w:szCs w:val="27"/>
        </w:rPr>
        <w:t>Согласно справке инспектора ИАЗ Госавтоинспекции УМВД России по г. Ялте</w:t>
      </w:r>
      <w:r>
        <w:rPr>
          <w:sz w:val="27"/>
          <w:szCs w:val="27"/>
        </w:rPr>
        <w:t xml:space="preserve"> </w:t>
      </w:r>
      <w:r>
        <w:t>«Данные изъяты</w:t>
      </w:r>
      <w:r>
        <w:t>»,</w:t>
      </w:r>
      <w:r w:rsidRPr="00DE221A" w:rsidR="003C6C7E">
        <w:rPr>
          <w:sz w:val="27"/>
          <w:szCs w:val="27"/>
        </w:rPr>
        <w:t>.</w:t>
      </w:r>
      <w:r w:rsidRPr="00DE221A">
        <w:rPr>
          <w:sz w:val="27"/>
          <w:szCs w:val="27"/>
        </w:rPr>
        <w:t xml:space="preserve">, </w:t>
      </w:r>
      <w:r w:rsidRPr="00DE221A" w:rsidR="003C6C7E">
        <w:rPr>
          <w:sz w:val="27"/>
          <w:szCs w:val="27"/>
        </w:rPr>
        <w:t>Карманов А.С.,</w:t>
      </w:r>
      <w:r w:rsidRPr="00DE221A">
        <w:rPr>
          <w:sz w:val="27"/>
          <w:szCs w:val="27"/>
        </w:rPr>
        <w:t xml:space="preserve"> к административной о</w:t>
      </w:r>
      <w:r w:rsidRPr="00DE221A">
        <w:rPr>
          <w:sz w:val="27"/>
          <w:szCs w:val="27"/>
        </w:rPr>
        <w:t>тветственности по статьям 12.8, 12.26, ч.3 ст.12.27 КоАП РФ, а также по статьям 264, 264.1 УК РФ, не привлекался.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DE221A">
        <w:rPr>
          <w:sz w:val="27"/>
          <w:szCs w:val="27"/>
        </w:rPr>
        <w:t xml:space="preserve">Таким образом, в действиях </w:t>
      </w:r>
      <w:r w:rsidRPr="00DE221A" w:rsidR="003C6C7E">
        <w:rPr>
          <w:sz w:val="27"/>
          <w:szCs w:val="27"/>
        </w:rPr>
        <w:t>Карманова А.С.,</w:t>
      </w:r>
      <w:r w:rsidRPr="00DE221A">
        <w:rPr>
          <w:sz w:val="27"/>
          <w:szCs w:val="27"/>
        </w:rPr>
        <w:t xml:space="preserve"> отсутствуют признаки уголовно-наказуемого деяния.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DE221A">
        <w:rPr>
          <w:sz w:val="27"/>
          <w:szCs w:val="27"/>
        </w:rPr>
        <w:t>У мирового судьи нет оснований не доверять указан</w:t>
      </w:r>
      <w:r w:rsidRPr="00DE221A">
        <w:rPr>
          <w:sz w:val="27"/>
          <w:szCs w:val="27"/>
        </w:rPr>
        <w:t>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</w:t>
      </w:r>
      <w:r w:rsidRPr="00DE221A">
        <w:rPr>
          <w:sz w:val="27"/>
          <w:szCs w:val="27"/>
        </w:rPr>
        <w:t xml:space="preserve">ении в отношении </w:t>
      </w:r>
      <w:r w:rsidRPr="00DE221A" w:rsidR="003C6C7E">
        <w:rPr>
          <w:sz w:val="27"/>
          <w:szCs w:val="27"/>
        </w:rPr>
        <w:t>Карманова А.С.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DE221A">
        <w:rPr>
          <w:sz w:val="27"/>
          <w:szCs w:val="27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DE221A">
        <w:rPr>
          <w:sz w:val="27"/>
          <w:szCs w:val="27"/>
        </w:rPr>
        <w:t xml:space="preserve">Каких-либо неустранимых сомнений по делу, которые в соответствии со </w:t>
      </w:r>
      <w:hyperlink r:id="rId13" w:history="1">
        <w:r w:rsidRPr="00DE221A">
          <w:rPr>
            <w:sz w:val="27"/>
            <w:szCs w:val="27"/>
          </w:rPr>
          <w:t>статьей 1.5</w:t>
        </w:r>
      </w:hyperlink>
      <w:r w:rsidRPr="00DE221A">
        <w:rPr>
          <w:sz w:val="27"/>
          <w:szCs w:val="27"/>
        </w:rPr>
        <w:t xml:space="preserve"> КоАП</w:t>
      </w:r>
      <w:r w:rsidRPr="00DE221A">
        <w:rPr>
          <w:sz w:val="27"/>
          <w:szCs w:val="27"/>
        </w:rPr>
        <w:t xml:space="preserve">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DE221A">
        <w:rPr>
          <w:sz w:val="27"/>
          <w:szCs w:val="27"/>
        </w:rPr>
        <w:t>При выявлении и фиксации административного правонарушения уполномоченным должностным лицом органов внутре</w:t>
      </w:r>
      <w:r w:rsidRPr="00DE221A">
        <w:rPr>
          <w:sz w:val="27"/>
          <w:szCs w:val="27"/>
        </w:rPr>
        <w:t>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</w:t>
      </w:r>
      <w:r w:rsidRPr="00DE221A">
        <w:rPr>
          <w:sz w:val="27"/>
          <w:szCs w:val="27"/>
        </w:rPr>
        <w:t xml:space="preserve"> представлены не были.</w:t>
      </w:r>
    </w:p>
    <w:p w:rsidR="00635B1C" w:rsidRPr="00DE221A" w:rsidP="00635B1C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DE221A" w:rsidR="003C6C7E">
        <w:rPr>
          <w:rFonts w:ascii="Times New Roman" w:hAnsi="Times New Roman" w:cs="Times New Roman"/>
          <w:sz w:val="27"/>
          <w:szCs w:val="27"/>
        </w:rPr>
        <w:t>Карманова А.С.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635B1C" w:rsidRPr="00DE221A" w:rsidP="00635B1C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E221A">
        <w:rPr>
          <w:rFonts w:ascii="Times New Roman" w:eastAsia="Times New Roman" w:hAnsi="Times New Roman" w:cs="Times New Roman"/>
          <w:sz w:val="27"/>
          <w:szCs w:val="27"/>
        </w:rPr>
        <w:t>В соответствии с об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35B1C" w:rsidRPr="00DE221A" w:rsidP="00635B1C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E221A"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тва, отягчающие административную ответственность (часть 2 статьи 4.1 названного Кодекса) при их наличии.</w:t>
      </w:r>
    </w:p>
    <w:p w:rsidR="00635B1C" w:rsidRPr="00DE221A" w:rsidP="00635B1C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E221A">
        <w:rPr>
          <w:rFonts w:ascii="Times New Roman" w:eastAsia="Times New Roman" w:hAnsi="Times New Roman" w:cs="Times New Roman"/>
          <w:sz w:val="27"/>
          <w:szCs w:val="27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635B1C" w:rsidRPr="00DE221A" w:rsidP="00635B1C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E221A">
        <w:rPr>
          <w:rFonts w:ascii="Times New Roman" w:eastAsia="Times New Roman" w:hAnsi="Times New Roman" w:cs="Times New Roman"/>
          <w:sz w:val="27"/>
          <w:szCs w:val="27"/>
        </w:rPr>
        <w:t>При этом назначение административного наказания должно основываться на данных, подтверждающих действительную нео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</w:t>
      </w:r>
      <w:r w:rsidRPr="00DE221A">
        <w:rPr>
          <w:rFonts w:ascii="Times New Roman" w:eastAsia="Times New Roman" w:hAnsi="Times New Roman" w:cs="Times New Roman"/>
          <w:sz w:val="27"/>
          <w:szCs w:val="27"/>
        </w:rPr>
        <w:t>ивого баланса публичных и частных интересов в рамках административного судопроизводства.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DE221A">
        <w:rPr>
          <w:sz w:val="27"/>
          <w:szCs w:val="27"/>
        </w:rPr>
        <w:t xml:space="preserve">Принимая во внимание личность </w:t>
      </w:r>
      <w:r w:rsidRPr="00DE221A" w:rsidR="003C6C7E">
        <w:rPr>
          <w:sz w:val="27"/>
          <w:szCs w:val="27"/>
        </w:rPr>
        <w:t>Карманова А.С.</w:t>
      </w:r>
      <w:r w:rsidRPr="00DE221A">
        <w:rPr>
          <w:sz w:val="27"/>
          <w:szCs w:val="27"/>
          <w:lang w:eastAsia="x-none"/>
        </w:rPr>
        <w:t xml:space="preserve">, </w:t>
      </w:r>
      <w:r w:rsidRPr="00DE221A">
        <w:rPr>
          <w:sz w:val="27"/>
          <w:szCs w:val="27"/>
        </w:rPr>
        <w:t xml:space="preserve"> характер совершенного им административного правонарушения, связанного с управлением источником повышенной опасности, и о</w:t>
      </w:r>
      <w:r w:rsidRPr="00DE221A">
        <w:rPr>
          <w:sz w:val="27"/>
          <w:szCs w:val="27"/>
        </w:rPr>
        <w:t xml:space="preserve">бъектом которого является безопасность дорожного движения, отсутствие сведений об имущественном положении лица, привлекаемого к административной ответственности, конкретные обстоятельства совершения вменяемого правонарушения, </w:t>
      </w:r>
      <w:r w:rsidRPr="00DE221A">
        <w:rPr>
          <w:sz w:val="27"/>
          <w:szCs w:val="27"/>
          <w:lang w:eastAsia="x-none"/>
        </w:rPr>
        <w:t xml:space="preserve"> </w:t>
      </w:r>
      <w:r w:rsidRPr="00DE221A">
        <w:rPr>
          <w:sz w:val="27"/>
          <w:szCs w:val="27"/>
        </w:rPr>
        <w:t>отсутствие смягчающих и отягч</w:t>
      </w:r>
      <w:r w:rsidRPr="00DE221A">
        <w:rPr>
          <w:sz w:val="27"/>
          <w:szCs w:val="27"/>
        </w:rPr>
        <w:t xml:space="preserve">ающих административную </w:t>
      </w:r>
      <w:r w:rsidRPr="00DE221A">
        <w:rPr>
          <w:sz w:val="27"/>
          <w:szCs w:val="27"/>
        </w:rPr>
        <w:t>ответственность обстоятельств, для достижения целей административного наказания, связанных с предупреждением совершения новых правонарушений как самим правонарушителем, так и другими лицами, полагаю необходимым назначить ему админист</w:t>
      </w:r>
      <w:r w:rsidRPr="00DE221A">
        <w:rPr>
          <w:sz w:val="27"/>
          <w:szCs w:val="27"/>
        </w:rPr>
        <w:t>ративное наказание в виде административного штрафа с лишением права управления транспортными средствами на срок, предусмотренный санкцией части 1 ст.12.8 КоАП РФ.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DE221A">
        <w:rPr>
          <w:sz w:val="27"/>
          <w:szCs w:val="27"/>
        </w:rPr>
        <w:t xml:space="preserve">На основании вышеизложенного, руководствуясь ст.ст.1.7, 4.1 - 4.3, 12.8, 29.9, 29.10, 29.11, </w:t>
      </w:r>
      <w:r w:rsidRPr="00DE221A">
        <w:rPr>
          <w:sz w:val="27"/>
          <w:szCs w:val="27"/>
        </w:rPr>
        <w:t>32.2, 30.1-30.3 Кодекса Российской Федерации об административных правонарушениях, мировой судья</w:t>
      </w:r>
      <w:r w:rsidRPr="00DE221A">
        <w:rPr>
          <w:sz w:val="27"/>
          <w:szCs w:val="27"/>
          <w:lang w:eastAsia="x-none"/>
        </w:rPr>
        <w:t xml:space="preserve"> –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jc w:val="center"/>
        <w:rPr>
          <w:b/>
          <w:bCs/>
          <w:sz w:val="27"/>
          <w:szCs w:val="27"/>
          <w:lang w:eastAsia="x-none"/>
        </w:rPr>
      </w:pPr>
      <w:r w:rsidRPr="00DE221A">
        <w:rPr>
          <w:b/>
          <w:bCs/>
          <w:sz w:val="27"/>
          <w:szCs w:val="27"/>
          <w:lang w:eastAsia="x-none"/>
        </w:rPr>
        <w:t>п о с т а н о в и л: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DE221A">
        <w:rPr>
          <w:b/>
          <w:sz w:val="27"/>
          <w:szCs w:val="27"/>
          <w:lang w:eastAsia="uk-UA"/>
        </w:rPr>
        <w:t>Карманова Александра Сергеевича</w:t>
      </w:r>
      <w:r w:rsidRPr="00DE221A">
        <w:rPr>
          <w:sz w:val="27"/>
          <w:szCs w:val="27"/>
          <w:lang w:eastAsia="x-none"/>
        </w:rPr>
        <w:t xml:space="preserve"> признать виновным в совершении административного правонарушения, предусмотренного ч.1 ст.12.8 Кодекса Р</w:t>
      </w:r>
      <w:r w:rsidRPr="00DE221A">
        <w:rPr>
          <w:sz w:val="27"/>
          <w:szCs w:val="27"/>
          <w:lang w:eastAsia="x-none"/>
        </w:rPr>
        <w:t xml:space="preserve">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DE221A" w:rsidR="002E51B9">
        <w:rPr>
          <w:sz w:val="27"/>
          <w:szCs w:val="27"/>
          <w:lang w:eastAsia="x-none"/>
        </w:rPr>
        <w:t>45</w:t>
      </w:r>
      <w:r w:rsidRPr="00DE221A">
        <w:rPr>
          <w:sz w:val="27"/>
          <w:szCs w:val="27"/>
          <w:lang w:eastAsia="x-none"/>
        </w:rPr>
        <w:t xml:space="preserve"> 000,00 руб. (</w:t>
      </w:r>
      <w:r w:rsidRPr="00DE221A" w:rsidR="002E51B9">
        <w:rPr>
          <w:sz w:val="27"/>
          <w:szCs w:val="27"/>
          <w:lang w:eastAsia="x-none"/>
        </w:rPr>
        <w:t>сорок пять</w:t>
      </w:r>
      <w:r w:rsidRPr="00DE221A">
        <w:rPr>
          <w:sz w:val="27"/>
          <w:szCs w:val="27"/>
          <w:lang w:eastAsia="x-none"/>
        </w:rPr>
        <w:t xml:space="preserve"> тысяч рублей) с лишением права управления транспортными средствами сроком на 1 (один) го</w:t>
      </w:r>
      <w:r w:rsidRPr="00DE221A">
        <w:rPr>
          <w:sz w:val="27"/>
          <w:szCs w:val="27"/>
          <w:lang w:eastAsia="x-none"/>
        </w:rPr>
        <w:t xml:space="preserve">д 6 (шесть) месяцев. </w:t>
      </w:r>
    </w:p>
    <w:p w:rsidR="0068548B" w:rsidP="00635B1C">
      <w:pPr>
        <w:pStyle w:val="Style4"/>
        <w:widowControl/>
        <w:spacing w:line="240" w:lineRule="auto"/>
        <w:ind w:left="-142" w:right="-7" w:firstLine="567"/>
        <w:rPr>
          <w:rFonts w:eastAsia="MS Mincho"/>
          <w:bCs/>
          <w:sz w:val="27"/>
          <w:szCs w:val="27"/>
        </w:rPr>
      </w:pPr>
      <w:r w:rsidRPr="00DE221A">
        <w:rPr>
          <w:rFonts w:eastAsia="MS Mincho"/>
          <w:b/>
          <w:sz w:val="27"/>
          <w:szCs w:val="27"/>
        </w:rPr>
        <w:t>Реквизиты для уплаты административного штрафа</w:t>
      </w:r>
      <w:r w:rsidRPr="00DE221A">
        <w:rPr>
          <w:rFonts w:eastAsia="MS Mincho"/>
          <w:sz w:val="27"/>
          <w:szCs w:val="27"/>
        </w:rPr>
        <w:t xml:space="preserve">: </w:t>
      </w:r>
      <w:r>
        <w:t>«Данные изъяты»,</w:t>
      </w:r>
      <w:r>
        <w:t xml:space="preserve"> 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DE221A">
        <w:rPr>
          <w:sz w:val="27"/>
          <w:szCs w:val="27"/>
          <w:lang w:eastAsia="x-none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4" w:history="1">
        <w:r w:rsidRPr="00DE221A">
          <w:rPr>
            <w:sz w:val="27"/>
            <w:szCs w:val="27"/>
            <w:lang w:eastAsia="x-none"/>
          </w:rPr>
          <w:t>частью 1.1</w:t>
        </w:r>
      </w:hyperlink>
      <w:r w:rsidRPr="00DE221A">
        <w:rPr>
          <w:sz w:val="27"/>
          <w:szCs w:val="27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5" w:history="1">
        <w:r w:rsidRPr="00DE221A">
          <w:rPr>
            <w:sz w:val="27"/>
            <w:szCs w:val="27"/>
            <w:lang w:eastAsia="x-none"/>
          </w:rPr>
          <w:t>статьей 31.5</w:t>
        </w:r>
      </w:hyperlink>
      <w:r w:rsidRPr="00DE221A">
        <w:rPr>
          <w:sz w:val="27"/>
          <w:szCs w:val="27"/>
          <w:lang w:eastAsia="x-none"/>
        </w:rPr>
        <w:t xml:space="preserve"> настоящего Кодекса.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DE221A">
        <w:rPr>
          <w:sz w:val="27"/>
          <w:szCs w:val="27"/>
          <w:lang w:eastAsia="x-none"/>
        </w:rPr>
        <w:t xml:space="preserve">Неуплата административного штрафа в срок, предусмотренный настоящим </w:t>
      </w:r>
      <w:hyperlink r:id="rId16" w:history="1">
        <w:r w:rsidRPr="00DE221A">
          <w:rPr>
            <w:sz w:val="27"/>
            <w:szCs w:val="27"/>
            <w:lang w:eastAsia="x-none"/>
          </w:rPr>
          <w:t>Кодексом</w:t>
        </w:r>
      </w:hyperlink>
      <w:r w:rsidRPr="00DE221A">
        <w:rPr>
          <w:sz w:val="27"/>
          <w:szCs w:val="27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DE221A">
        <w:rPr>
          <w:sz w:val="27"/>
          <w:szCs w:val="27"/>
          <w:lang w:eastAsia="x-none"/>
        </w:rPr>
        <w:t>ест на срок до пятнадцати суток, либо обязательные работы на срок до пятидесяти часов.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DE221A">
        <w:rPr>
          <w:sz w:val="27"/>
          <w:szCs w:val="27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DE221A">
        <w:rPr>
          <w:sz w:val="27"/>
          <w:szCs w:val="27"/>
          <w:lang w:eastAsia="x-none"/>
        </w:rPr>
        <w:t xml:space="preserve">Течение срока лишения специального права </w:t>
      </w:r>
      <w:r w:rsidRPr="00DE221A">
        <w:rPr>
          <w:sz w:val="27"/>
          <w:szCs w:val="27"/>
          <w:lang w:eastAsia="x-none"/>
        </w:rPr>
        <w:t>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DE221A">
        <w:rPr>
          <w:sz w:val="27"/>
          <w:szCs w:val="27"/>
          <w:lang w:eastAsia="x-none"/>
        </w:rPr>
        <w:t>В течение трех рабочих дней со дня вступления в законную силу постановления о назначении административно</w:t>
      </w:r>
      <w:r w:rsidRPr="00DE221A">
        <w:rPr>
          <w:sz w:val="27"/>
          <w:szCs w:val="27"/>
          <w:lang w:eastAsia="x-none"/>
        </w:rPr>
        <w:t xml:space="preserve">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7" w:history="1">
        <w:r w:rsidRPr="00DE221A">
          <w:rPr>
            <w:sz w:val="27"/>
            <w:szCs w:val="27"/>
            <w:lang w:eastAsia="x-none"/>
          </w:rPr>
          <w:t>частями 1</w:t>
        </w:r>
      </w:hyperlink>
      <w:r w:rsidRPr="00DE221A">
        <w:rPr>
          <w:sz w:val="27"/>
          <w:szCs w:val="27"/>
          <w:lang w:eastAsia="x-none"/>
        </w:rPr>
        <w:t xml:space="preserve"> - </w:t>
      </w:r>
      <w:hyperlink r:id="rId18" w:history="1">
        <w:r w:rsidRPr="00DE221A">
          <w:rPr>
            <w:sz w:val="27"/>
            <w:szCs w:val="27"/>
            <w:lang w:eastAsia="x-none"/>
          </w:rPr>
          <w:t>3 статьи 32.6</w:t>
        </w:r>
      </w:hyperlink>
      <w:r w:rsidRPr="00DE221A">
        <w:rPr>
          <w:sz w:val="27"/>
          <w:szCs w:val="27"/>
          <w:lang w:eastAsia="x-none"/>
        </w:rPr>
        <w:t xml:space="preserve"> настоящего Кодекса, в орган, исполняющий этот вид административного наказания, а в сл</w:t>
      </w:r>
      <w:r w:rsidRPr="00DE221A">
        <w:rPr>
          <w:sz w:val="27"/>
          <w:szCs w:val="27"/>
          <w:lang w:eastAsia="x-none"/>
        </w:rPr>
        <w:t>учае утраты указанных документов заявить об этом в указанный орган в тот же срок.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DE221A">
        <w:rPr>
          <w:sz w:val="27"/>
          <w:szCs w:val="27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</w:t>
      </w:r>
      <w:r w:rsidRPr="00DE221A">
        <w:rPr>
          <w:sz w:val="27"/>
          <w:szCs w:val="27"/>
          <w:lang w:eastAsia="x-none"/>
        </w:rPr>
        <w:t xml:space="preserve">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</w:t>
      </w:r>
      <w:r w:rsidRPr="00DE221A">
        <w:rPr>
          <w:sz w:val="27"/>
          <w:szCs w:val="27"/>
          <w:lang w:eastAsia="x-none"/>
        </w:rPr>
        <w:t>исполняющим этот вид административного наказания</w:t>
      </w:r>
      <w:r w:rsidRPr="00DE221A">
        <w:rPr>
          <w:sz w:val="27"/>
          <w:szCs w:val="27"/>
          <w:lang w:eastAsia="x-none"/>
        </w:rPr>
        <w:t>, заявления лица об утрате указанных документов.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DE221A">
        <w:rPr>
          <w:sz w:val="27"/>
          <w:szCs w:val="27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9" w:history="1">
        <w:r w:rsidRPr="00DE221A">
          <w:rPr>
            <w:sz w:val="27"/>
            <w:szCs w:val="27"/>
            <w:lang w:eastAsia="x-none"/>
          </w:rPr>
          <w:t>статьей 9.3</w:t>
        </w:r>
      </w:hyperlink>
      <w:r w:rsidRPr="00DE221A">
        <w:rPr>
          <w:sz w:val="27"/>
          <w:szCs w:val="27"/>
          <w:lang w:eastAsia="x-none"/>
        </w:rPr>
        <w:t xml:space="preserve"> и </w:t>
      </w:r>
      <w:hyperlink r:id="rId20" w:history="1">
        <w:r w:rsidRPr="00DE221A">
          <w:rPr>
            <w:sz w:val="27"/>
            <w:szCs w:val="27"/>
            <w:lang w:eastAsia="x-none"/>
          </w:rPr>
          <w:t>главой 12</w:t>
        </w:r>
      </w:hyperlink>
      <w:r w:rsidRPr="00DE221A">
        <w:rPr>
          <w:sz w:val="27"/>
          <w:szCs w:val="27"/>
          <w:lang w:eastAsia="x-none"/>
        </w:rPr>
        <w:t xml:space="preserve"> настоящего Кодекса, водительское удостоверение или удостоверение тра</w:t>
      </w:r>
      <w:r w:rsidRPr="00DE221A">
        <w:rPr>
          <w:sz w:val="27"/>
          <w:szCs w:val="27"/>
          <w:lang w:eastAsia="x-none"/>
        </w:rPr>
        <w:t xml:space="preserve">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</w:t>
      </w:r>
      <w:r w:rsidRPr="00DE221A">
        <w:rPr>
          <w:sz w:val="27"/>
          <w:szCs w:val="27"/>
          <w:lang w:eastAsia="x-none"/>
        </w:rPr>
        <w:t xml:space="preserve">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1" w:history="1">
        <w:r w:rsidRPr="00DE221A">
          <w:rPr>
            <w:sz w:val="27"/>
            <w:szCs w:val="27"/>
            <w:lang w:eastAsia="x-none"/>
          </w:rPr>
          <w:t>ча</w:t>
        </w:r>
        <w:r w:rsidRPr="00DE221A">
          <w:rPr>
            <w:sz w:val="27"/>
            <w:szCs w:val="27"/>
            <w:lang w:eastAsia="x-none"/>
          </w:rPr>
          <w:t>стью 1 статьи 12.8</w:t>
        </w:r>
      </w:hyperlink>
      <w:r w:rsidRPr="00DE221A">
        <w:rPr>
          <w:sz w:val="27"/>
          <w:szCs w:val="27"/>
          <w:lang w:eastAsia="x-none"/>
        </w:rPr>
        <w:t xml:space="preserve">, </w:t>
      </w:r>
      <w:hyperlink r:id="rId22" w:history="1">
        <w:r w:rsidRPr="00DE221A">
          <w:rPr>
            <w:sz w:val="27"/>
            <w:szCs w:val="27"/>
            <w:lang w:eastAsia="x-none"/>
          </w:rPr>
          <w:t>частью 1 статьи 12.26</w:t>
        </w:r>
      </w:hyperlink>
      <w:r w:rsidRPr="00DE221A">
        <w:rPr>
          <w:sz w:val="27"/>
          <w:szCs w:val="27"/>
          <w:lang w:eastAsia="x-none"/>
        </w:rPr>
        <w:t xml:space="preserve"> и </w:t>
      </w:r>
      <w:hyperlink r:id="rId23" w:history="1">
        <w:r w:rsidRPr="00DE221A">
          <w:rPr>
            <w:sz w:val="27"/>
            <w:szCs w:val="27"/>
            <w:lang w:eastAsia="x-none"/>
          </w:rPr>
          <w:t>частью 3 статьи 12.27</w:t>
        </w:r>
      </w:hyperlink>
      <w:r w:rsidRPr="00DE221A">
        <w:rPr>
          <w:sz w:val="27"/>
          <w:szCs w:val="27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635B1C" w:rsidRPr="00DE221A" w:rsidP="00635B1C">
      <w:pPr>
        <w:pStyle w:val="Style4"/>
        <w:widowControl/>
        <w:spacing w:line="240" w:lineRule="auto"/>
        <w:ind w:left="-142" w:right="-7" w:firstLine="567"/>
        <w:rPr>
          <w:bCs/>
          <w:sz w:val="27"/>
          <w:szCs w:val="27"/>
          <w:lang w:eastAsia="x-none"/>
        </w:rPr>
      </w:pPr>
      <w:r w:rsidRPr="00DE221A">
        <w:rPr>
          <w:bCs/>
          <w:sz w:val="27"/>
          <w:szCs w:val="27"/>
          <w:lang w:eastAsia="x-none"/>
        </w:rPr>
        <w:t>Постановление может быть обжаловано непосре</w:t>
      </w:r>
      <w:r w:rsidRPr="00DE221A">
        <w:rPr>
          <w:bCs/>
          <w:sz w:val="27"/>
          <w:szCs w:val="27"/>
          <w:lang w:eastAsia="x-none"/>
        </w:rPr>
        <w:t xml:space="preserve">дственно в Ялтинский городской суд Республики Крым, или  через </w:t>
      </w:r>
      <w:r w:rsidRPr="00DE221A">
        <w:rPr>
          <w:sz w:val="27"/>
          <w:szCs w:val="27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DE221A">
        <w:rPr>
          <w:bCs/>
          <w:sz w:val="27"/>
          <w:szCs w:val="27"/>
          <w:lang w:eastAsia="x-none"/>
        </w:rPr>
        <w:t>в течение 10 дней со дня вручения или получения копии постановления.</w:t>
      </w:r>
    </w:p>
    <w:p w:rsidR="00635B1C" w:rsidRPr="00DE221A" w:rsidP="00635B1C">
      <w:pPr>
        <w:ind w:left="-142" w:right="-7"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35B1C" w:rsidRPr="00DE221A" w:rsidP="00635B1C">
      <w:pPr>
        <w:ind w:left="-142" w:right="-7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E221A">
        <w:rPr>
          <w:rFonts w:ascii="Times New Roman" w:hAnsi="Times New Roman" w:cs="Times New Roman"/>
          <w:b/>
          <w:sz w:val="27"/>
          <w:szCs w:val="27"/>
        </w:rPr>
        <w:t>Мировой судья:</w:t>
      </w:r>
      <w:r w:rsidRPr="00DE221A">
        <w:rPr>
          <w:rFonts w:ascii="Times New Roman" w:hAnsi="Times New Roman" w:cs="Times New Roman"/>
          <w:b/>
          <w:sz w:val="27"/>
          <w:szCs w:val="27"/>
        </w:rPr>
        <w:tab/>
      </w:r>
      <w:r w:rsidRPr="00DE221A">
        <w:rPr>
          <w:rFonts w:ascii="Times New Roman" w:hAnsi="Times New Roman" w:cs="Times New Roman"/>
          <w:b/>
          <w:sz w:val="27"/>
          <w:szCs w:val="27"/>
        </w:rPr>
        <w:tab/>
      </w:r>
      <w:r w:rsidRPr="00DE221A">
        <w:rPr>
          <w:rFonts w:ascii="Times New Roman" w:hAnsi="Times New Roman" w:cs="Times New Roman"/>
          <w:b/>
          <w:sz w:val="27"/>
          <w:szCs w:val="27"/>
        </w:rPr>
        <w:tab/>
        <w:t xml:space="preserve">            </w:t>
      </w:r>
      <w:r w:rsidRPr="00DE221A">
        <w:rPr>
          <w:rFonts w:ascii="Times New Roman" w:hAnsi="Times New Roman" w:cs="Times New Roman"/>
          <w:b/>
          <w:sz w:val="27"/>
          <w:szCs w:val="27"/>
        </w:rPr>
        <w:t>(подпись)                         В.В. Кулешова</w:t>
      </w:r>
    </w:p>
    <w:p w:rsidR="00635B1C" w:rsidRPr="00963D4B" w:rsidP="00635B1C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Копия верна</w:t>
      </w:r>
    </w:p>
    <w:p w:rsidR="00635B1C" w:rsidRPr="00963D4B" w:rsidP="00635B1C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Дата выдачи «</w:t>
      </w:r>
      <w:r w:rsidR="002E51B9">
        <w:rPr>
          <w:rFonts w:ascii="Times New Roman" w:hAnsi="Times New Roman" w:cs="Times New Roman"/>
          <w:sz w:val="22"/>
          <w:szCs w:val="22"/>
        </w:rPr>
        <w:t>01</w:t>
      </w:r>
      <w:r w:rsidRPr="00963D4B">
        <w:rPr>
          <w:rFonts w:ascii="Times New Roman" w:hAnsi="Times New Roman" w:cs="Times New Roman"/>
          <w:sz w:val="22"/>
          <w:szCs w:val="22"/>
        </w:rPr>
        <w:t xml:space="preserve">» </w:t>
      </w:r>
      <w:r w:rsidR="002E51B9">
        <w:rPr>
          <w:rFonts w:ascii="Times New Roman" w:hAnsi="Times New Roman" w:cs="Times New Roman"/>
          <w:sz w:val="22"/>
          <w:szCs w:val="22"/>
        </w:rPr>
        <w:t>июля</w:t>
      </w:r>
      <w:r w:rsidRPr="00963D4B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635B1C" w:rsidRPr="00963D4B" w:rsidP="00635B1C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963D4B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В.В. Кулешова</w:t>
      </w:r>
    </w:p>
    <w:p w:rsidR="00635B1C" w:rsidRPr="00963D4B" w:rsidP="00635B1C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Помощник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В.М. Руденко</w:t>
      </w:r>
    </w:p>
    <w:p w:rsidR="00635B1C" w:rsidRPr="00963D4B" w:rsidP="00635B1C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Оригинал постано</w:t>
      </w:r>
      <w:r>
        <w:rPr>
          <w:rFonts w:ascii="Times New Roman" w:hAnsi="Times New Roman" w:cs="Times New Roman"/>
          <w:sz w:val="22"/>
          <w:szCs w:val="22"/>
        </w:rPr>
        <w:t>вления находится в деле №5-98-</w:t>
      </w:r>
      <w:r w:rsidR="002E51B9">
        <w:rPr>
          <w:rFonts w:ascii="Times New Roman" w:hAnsi="Times New Roman" w:cs="Times New Roman"/>
          <w:sz w:val="22"/>
          <w:szCs w:val="22"/>
        </w:rPr>
        <w:t>395</w:t>
      </w:r>
      <w:r w:rsidRPr="00963D4B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</w:t>
      </w:r>
      <w:r w:rsidRPr="00963D4B">
        <w:rPr>
          <w:rFonts w:ascii="Times New Roman" w:hAnsi="Times New Roman" w:cs="Times New Roman"/>
          <w:sz w:val="22"/>
          <w:szCs w:val="22"/>
        </w:rPr>
        <w:t>на (городской округ Ялта) Республики Крым.</w:t>
      </w:r>
    </w:p>
    <w:p w:rsidR="00635B1C" w:rsidRPr="00963D4B" w:rsidP="00635B1C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635B1C" w:rsidRPr="00963D4B" w:rsidP="00635B1C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963D4B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В.В. Кулешова</w:t>
      </w:r>
    </w:p>
    <w:p w:rsidR="00635B1C" w:rsidRPr="00963D4B" w:rsidP="00635B1C">
      <w:pPr>
        <w:ind w:left="-142"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Помощник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В.М. Руденко</w:t>
      </w:r>
    </w:p>
    <w:p w:rsidR="00812881" w:rsidRPr="008504CD" w:rsidP="00635B1C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sectPr w:rsidSect="00FC6BAD">
      <w:footerReference w:type="default" r:id="rId24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2953"/>
    <w:rsid w:val="00053E9E"/>
    <w:rsid w:val="00055398"/>
    <w:rsid w:val="00084C01"/>
    <w:rsid w:val="000877FE"/>
    <w:rsid w:val="0009123D"/>
    <w:rsid w:val="000A2D33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015A"/>
    <w:rsid w:val="00281870"/>
    <w:rsid w:val="00285BCA"/>
    <w:rsid w:val="002962BC"/>
    <w:rsid w:val="002A455B"/>
    <w:rsid w:val="002A5CAD"/>
    <w:rsid w:val="002B7A75"/>
    <w:rsid w:val="002D7FD9"/>
    <w:rsid w:val="002E36D7"/>
    <w:rsid w:val="002E51B9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AFE"/>
    <w:rsid w:val="00392AB4"/>
    <w:rsid w:val="003964FC"/>
    <w:rsid w:val="003B1E92"/>
    <w:rsid w:val="003B7FBB"/>
    <w:rsid w:val="003C03F2"/>
    <w:rsid w:val="003C0FA5"/>
    <w:rsid w:val="003C6C7E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0916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A1E36"/>
    <w:rsid w:val="005B32FF"/>
    <w:rsid w:val="005C2233"/>
    <w:rsid w:val="005D6F6C"/>
    <w:rsid w:val="005D76D1"/>
    <w:rsid w:val="005E3899"/>
    <w:rsid w:val="005E6216"/>
    <w:rsid w:val="00604352"/>
    <w:rsid w:val="006068BD"/>
    <w:rsid w:val="006249EE"/>
    <w:rsid w:val="00624E0D"/>
    <w:rsid w:val="00635B1C"/>
    <w:rsid w:val="00645A79"/>
    <w:rsid w:val="00661AAD"/>
    <w:rsid w:val="00663F3D"/>
    <w:rsid w:val="006747B5"/>
    <w:rsid w:val="0067522B"/>
    <w:rsid w:val="006810A4"/>
    <w:rsid w:val="0068548B"/>
    <w:rsid w:val="006859F3"/>
    <w:rsid w:val="006A0A0D"/>
    <w:rsid w:val="006A585B"/>
    <w:rsid w:val="006B0DE5"/>
    <w:rsid w:val="006B1E01"/>
    <w:rsid w:val="006C6B21"/>
    <w:rsid w:val="006D5B8B"/>
    <w:rsid w:val="006F2711"/>
    <w:rsid w:val="006F40DA"/>
    <w:rsid w:val="00707CAD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73C72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7F5B"/>
    <w:rsid w:val="009368DA"/>
    <w:rsid w:val="00963D4B"/>
    <w:rsid w:val="00966742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41F8E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4B8A"/>
    <w:rsid w:val="00AE5620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C6676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A25D6"/>
    <w:rsid w:val="00CE2497"/>
    <w:rsid w:val="00CE2F5D"/>
    <w:rsid w:val="00CE4E2D"/>
    <w:rsid w:val="00CF2380"/>
    <w:rsid w:val="00CF6F96"/>
    <w:rsid w:val="00D00039"/>
    <w:rsid w:val="00D00801"/>
    <w:rsid w:val="00D056F0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221A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A5734"/>
    <w:rsid w:val="00EB15A6"/>
    <w:rsid w:val="00ED43BA"/>
    <w:rsid w:val="00ED44C4"/>
    <w:rsid w:val="00ED52C3"/>
    <w:rsid w:val="00ED6063"/>
    <w:rsid w:val="00ED78DE"/>
    <w:rsid w:val="00EE2B79"/>
    <w:rsid w:val="00F02A25"/>
    <w:rsid w:val="00F0336B"/>
    <w:rsid w:val="00F07156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3C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consultantplus://offline/ref=941921301DA8EA9FB811CBE7F760982C86AA806884AD943C957B1C2070C9A1AE3339884B921551c8G" TargetMode="External" /><Relationship Id="rId15" Type="http://schemas.openxmlformats.org/officeDocument/2006/relationships/hyperlink" Target="consultantplus://offline/ref=941921301DA8EA9FB811CBE7F760982C86AA806884AD943C957B1C2070C9A1AE3339884F921F106252c2G" TargetMode="External" /><Relationship Id="rId16" Type="http://schemas.openxmlformats.org/officeDocument/2006/relationships/hyperlink" Target="consultantplus://offline/ref=B97B82880BE420F099E65A1523A4A566F4B6BFEC26DB283EFEE1F646677D7004EF685DCA9C116D31pDf6G" TargetMode="External" /><Relationship Id="rId17" Type="http://schemas.openxmlformats.org/officeDocument/2006/relationships/hyperlink" Target="consultantplus://offline/ref=6BA7B547D902252D4E86F7553B3CABD318CC03AD2DE28BB4F19350B222D3C37ABB0013D21D0E1975c3AFH" TargetMode="External" /><Relationship Id="rId18" Type="http://schemas.openxmlformats.org/officeDocument/2006/relationships/hyperlink" Target="consultantplus://offline/ref=6BA7B547D902252D4E86F7553B3CABD318CC03AD2DE28BB4F19350B222D3C37ABB0013D21D081176c3ACH" TargetMode="External" /><Relationship Id="rId19" Type="http://schemas.openxmlformats.org/officeDocument/2006/relationships/hyperlink" Target="consultantplus://offline/ref=EDEEF186622448285741DD17794F1D8534C1B78E1546FABC93925D2771291FF7432D66ED6590367132YC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97632YDI" TargetMode="External" /><Relationship Id="rId21" Type="http://schemas.openxmlformats.org/officeDocument/2006/relationships/hyperlink" Target="consultantplus://offline/ref=EDEEF186622448285741DD17794F1D8534C1B78E1546FABC93925D2771291FF7432D66E8679733Y1I" TargetMode="External" /><Relationship Id="rId22" Type="http://schemas.openxmlformats.org/officeDocument/2006/relationships/hyperlink" Target="consultantplus://offline/ref=EDEEF186622448285741DD17794F1D8534C1B78E1546FABC93925D2771291FF7432D66E8669233Y0I" TargetMode="External" /><Relationship Id="rId23" Type="http://schemas.openxmlformats.org/officeDocument/2006/relationships/hyperlink" Target="consultantplus://offline/ref=EDEEF186622448285741DD17794F1D8534C1B78E1546FABC93925D2771291FF7432D66EE609333Y6I" TargetMode="Externa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E8C39-4999-4764-8574-AF99D96C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