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2D4" w:rsidRPr="00F93E73" w:rsidP="009032D4">
      <w:pPr>
        <w:pStyle w:val="Style1"/>
        <w:widowControl/>
        <w:ind w:right="-2" w:firstLine="567"/>
        <w:jc w:val="right"/>
        <w:rPr>
          <w:rStyle w:val="FontStyle16"/>
          <w:b w:val="0"/>
          <w:sz w:val="28"/>
          <w:szCs w:val="28"/>
        </w:rPr>
      </w:pPr>
      <w:r w:rsidRPr="00F93E73">
        <w:rPr>
          <w:rStyle w:val="FontStyle16"/>
          <w:b w:val="0"/>
          <w:sz w:val="28"/>
          <w:szCs w:val="28"/>
        </w:rPr>
        <w:t>Дело № 5-9</w:t>
      </w:r>
      <w:r w:rsidR="00224317">
        <w:rPr>
          <w:rStyle w:val="FontStyle16"/>
          <w:b w:val="0"/>
          <w:sz w:val="28"/>
          <w:szCs w:val="28"/>
        </w:rPr>
        <w:t>8</w:t>
      </w:r>
      <w:r w:rsidRPr="00F93E73">
        <w:rPr>
          <w:rStyle w:val="FontStyle16"/>
          <w:b w:val="0"/>
          <w:sz w:val="28"/>
          <w:szCs w:val="28"/>
        </w:rPr>
        <w:t>-</w:t>
      </w:r>
      <w:r w:rsidR="00224317">
        <w:rPr>
          <w:rStyle w:val="FontStyle16"/>
          <w:b w:val="0"/>
          <w:sz w:val="28"/>
          <w:szCs w:val="28"/>
        </w:rPr>
        <w:t>398</w:t>
      </w:r>
      <w:r w:rsidRPr="00F93E73">
        <w:rPr>
          <w:rStyle w:val="FontStyle16"/>
          <w:b w:val="0"/>
          <w:sz w:val="28"/>
          <w:szCs w:val="28"/>
        </w:rPr>
        <w:t>/202</w:t>
      </w:r>
      <w:r w:rsidR="000506CE">
        <w:rPr>
          <w:rStyle w:val="FontStyle16"/>
          <w:b w:val="0"/>
          <w:sz w:val="28"/>
          <w:szCs w:val="28"/>
        </w:rPr>
        <w:t>5</w:t>
      </w:r>
    </w:p>
    <w:p w:rsidR="009032D4" w:rsidRPr="00F93E73" w:rsidP="009032D4">
      <w:pPr>
        <w:widowControl/>
        <w:ind w:right="-2" w:firstLine="567"/>
        <w:jc w:val="right"/>
        <w:rPr>
          <w:sz w:val="28"/>
          <w:szCs w:val="28"/>
        </w:rPr>
      </w:pPr>
      <w:r w:rsidRPr="00F93E73">
        <w:rPr>
          <w:bCs/>
          <w:sz w:val="28"/>
          <w:szCs w:val="28"/>
        </w:rPr>
        <w:t xml:space="preserve">                                                                          91</w:t>
      </w:r>
      <w:r w:rsidRPr="00F93E73">
        <w:rPr>
          <w:bCs/>
          <w:sz w:val="28"/>
          <w:szCs w:val="28"/>
          <w:lang w:val="en-US"/>
        </w:rPr>
        <w:t>MS</w:t>
      </w:r>
      <w:r w:rsidRPr="00F93E73">
        <w:rPr>
          <w:bCs/>
          <w:sz w:val="28"/>
          <w:szCs w:val="28"/>
        </w:rPr>
        <w:t>009</w:t>
      </w:r>
      <w:r w:rsidR="00224317">
        <w:rPr>
          <w:bCs/>
          <w:sz w:val="28"/>
          <w:szCs w:val="28"/>
        </w:rPr>
        <w:t>8</w:t>
      </w:r>
      <w:r w:rsidRPr="00F93E73">
        <w:rPr>
          <w:bCs/>
          <w:sz w:val="28"/>
          <w:szCs w:val="28"/>
        </w:rPr>
        <w:t>-01-202</w:t>
      </w:r>
      <w:r w:rsidR="000506CE">
        <w:rPr>
          <w:bCs/>
          <w:sz w:val="28"/>
          <w:szCs w:val="28"/>
        </w:rPr>
        <w:t>5</w:t>
      </w:r>
      <w:r w:rsidRPr="00F93E7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00</w:t>
      </w:r>
      <w:r w:rsidR="00224317">
        <w:rPr>
          <w:bCs/>
          <w:sz w:val="28"/>
          <w:szCs w:val="28"/>
        </w:rPr>
        <w:t>1730</w:t>
      </w:r>
      <w:r w:rsidRPr="00F93E73">
        <w:rPr>
          <w:bCs/>
          <w:sz w:val="28"/>
          <w:szCs w:val="28"/>
        </w:rPr>
        <w:t>-</w:t>
      </w:r>
      <w:r w:rsidR="00224317">
        <w:rPr>
          <w:bCs/>
          <w:sz w:val="28"/>
          <w:szCs w:val="28"/>
        </w:rPr>
        <w:t>74</w:t>
      </w:r>
    </w:p>
    <w:p w:rsidR="00AD2039" w:rsidRPr="00BA31D8" w:rsidP="002E2AE6">
      <w:pPr>
        <w:pStyle w:val="Style3"/>
        <w:widowControl/>
        <w:ind w:right="-2" w:firstLine="567"/>
        <w:jc w:val="both"/>
        <w:rPr>
          <w:b/>
          <w:sz w:val="28"/>
          <w:szCs w:val="28"/>
        </w:rPr>
      </w:pPr>
    </w:p>
    <w:p w:rsidR="00184DDD" w:rsidRPr="00BA31D8" w:rsidP="00184DDD">
      <w:pPr>
        <w:jc w:val="center"/>
        <w:rPr>
          <w:b/>
          <w:color w:val="000000"/>
          <w:sz w:val="28"/>
          <w:szCs w:val="28"/>
        </w:rPr>
      </w:pPr>
      <w:r w:rsidRPr="00BA31D8">
        <w:rPr>
          <w:b/>
          <w:color w:val="000000"/>
          <w:sz w:val="28"/>
          <w:szCs w:val="28"/>
        </w:rPr>
        <w:t>ПОСТАНОВЛЕНИЕ</w:t>
      </w:r>
    </w:p>
    <w:p w:rsidR="00184DDD" w:rsidRPr="00BA31D8" w:rsidP="00184DDD">
      <w:pPr>
        <w:jc w:val="center"/>
        <w:rPr>
          <w:b/>
          <w:color w:val="000000"/>
          <w:sz w:val="28"/>
          <w:szCs w:val="28"/>
        </w:rPr>
      </w:pPr>
      <w:r w:rsidRPr="00BA31D8">
        <w:rPr>
          <w:b/>
          <w:color w:val="000000"/>
          <w:sz w:val="28"/>
          <w:szCs w:val="28"/>
        </w:rPr>
        <w:t xml:space="preserve">по делу об административном правонарушении </w:t>
      </w:r>
    </w:p>
    <w:p w:rsidR="00F26C5F" w:rsidRPr="00BA31D8" w:rsidP="002E2AE6">
      <w:pPr>
        <w:pStyle w:val="Style3"/>
        <w:widowControl/>
        <w:ind w:right="-2" w:firstLine="567"/>
        <w:jc w:val="both"/>
        <w:rPr>
          <w:sz w:val="28"/>
          <w:szCs w:val="28"/>
        </w:rPr>
      </w:pPr>
    </w:p>
    <w:p w:rsidR="001B2F2A" w:rsidRPr="00BA31D8" w:rsidP="002E2AE6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0</w:t>
      </w:r>
      <w:r w:rsidR="00224317">
        <w:rPr>
          <w:rStyle w:val="FontStyle16"/>
          <w:b w:val="0"/>
          <w:sz w:val="28"/>
          <w:szCs w:val="28"/>
        </w:rPr>
        <w:t>8</w:t>
      </w:r>
      <w:r w:rsidRPr="00BA31D8" w:rsidR="00A151A8">
        <w:rPr>
          <w:rStyle w:val="FontStyle16"/>
          <w:b w:val="0"/>
          <w:sz w:val="28"/>
          <w:szCs w:val="28"/>
        </w:rPr>
        <w:t xml:space="preserve"> </w:t>
      </w:r>
      <w:r w:rsidR="00224317">
        <w:rPr>
          <w:rStyle w:val="FontStyle16"/>
          <w:b w:val="0"/>
          <w:sz w:val="28"/>
          <w:szCs w:val="28"/>
        </w:rPr>
        <w:t>июля</w:t>
      </w:r>
      <w:r w:rsidRPr="00BA31D8" w:rsidR="00012FFA">
        <w:rPr>
          <w:rStyle w:val="FontStyle16"/>
          <w:b w:val="0"/>
          <w:sz w:val="28"/>
          <w:szCs w:val="28"/>
        </w:rPr>
        <w:t xml:space="preserve"> 202</w:t>
      </w:r>
      <w:r>
        <w:rPr>
          <w:rStyle w:val="FontStyle16"/>
          <w:b w:val="0"/>
          <w:sz w:val="28"/>
          <w:szCs w:val="28"/>
        </w:rPr>
        <w:t>5</w:t>
      </w:r>
      <w:r w:rsidRPr="00BA31D8" w:rsidR="00012FFA">
        <w:rPr>
          <w:rStyle w:val="FontStyle16"/>
          <w:b w:val="0"/>
          <w:sz w:val="28"/>
          <w:szCs w:val="28"/>
        </w:rPr>
        <w:t xml:space="preserve"> </w:t>
      </w:r>
      <w:r w:rsidRPr="00BA31D8" w:rsidR="00A22C44">
        <w:rPr>
          <w:rStyle w:val="FontStyle16"/>
          <w:b w:val="0"/>
          <w:sz w:val="28"/>
          <w:szCs w:val="28"/>
        </w:rPr>
        <w:t>г</w:t>
      </w:r>
      <w:r w:rsidRPr="00BA31D8" w:rsidR="00012FFA">
        <w:rPr>
          <w:rStyle w:val="FontStyle16"/>
          <w:b w:val="0"/>
          <w:sz w:val="28"/>
          <w:szCs w:val="28"/>
        </w:rPr>
        <w:t>ода</w:t>
      </w:r>
      <w:r w:rsidRPr="00BA31D8" w:rsidR="008E4DE7">
        <w:rPr>
          <w:rStyle w:val="FontStyle16"/>
          <w:b w:val="0"/>
          <w:bCs w:val="0"/>
          <w:sz w:val="28"/>
          <w:szCs w:val="28"/>
        </w:rPr>
        <w:t xml:space="preserve">   </w:t>
      </w:r>
      <w:r w:rsidRPr="00BA31D8" w:rsidR="00A22C44">
        <w:rPr>
          <w:rStyle w:val="FontStyle16"/>
          <w:b w:val="0"/>
          <w:bCs w:val="0"/>
          <w:sz w:val="28"/>
          <w:szCs w:val="28"/>
        </w:rPr>
        <w:t xml:space="preserve"> </w:t>
      </w:r>
      <w:r w:rsidRPr="00BA31D8" w:rsidR="002E2AE6">
        <w:rPr>
          <w:rStyle w:val="FontStyle16"/>
          <w:b w:val="0"/>
          <w:bCs w:val="0"/>
          <w:sz w:val="28"/>
          <w:szCs w:val="28"/>
        </w:rPr>
        <w:t xml:space="preserve"> </w:t>
      </w:r>
      <w:r w:rsidRPr="00BA31D8" w:rsidR="006E0579">
        <w:rPr>
          <w:rStyle w:val="FontStyle16"/>
          <w:b w:val="0"/>
          <w:bCs w:val="0"/>
          <w:sz w:val="28"/>
          <w:szCs w:val="28"/>
        </w:rPr>
        <w:t xml:space="preserve">                                    </w:t>
      </w:r>
      <w:r w:rsidRPr="00BA31D8" w:rsidR="002E2AE6">
        <w:rPr>
          <w:rStyle w:val="FontStyle16"/>
          <w:b w:val="0"/>
          <w:bCs w:val="0"/>
          <w:sz w:val="28"/>
          <w:szCs w:val="28"/>
        </w:rPr>
        <w:t xml:space="preserve">   </w:t>
      </w:r>
      <w:r w:rsidRPr="00BA31D8" w:rsidR="00F72161">
        <w:rPr>
          <w:rStyle w:val="FontStyle16"/>
          <w:b w:val="0"/>
          <w:bCs w:val="0"/>
          <w:sz w:val="28"/>
          <w:szCs w:val="28"/>
        </w:rPr>
        <w:t xml:space="preserve">    </w:t>
      </w:r>
      <w:r w:rsidRPr="00BA31D8" w:rsidR="00CB023C">
        <w:rPr>
          <w:rStyle w:val="FontStyle16"/>
          <w:b w:val="0"/>
          <w:bCs w:val="0"/>
          <w:sz w:val="28"/>
          <w:szCs w:val="28"/>
        </w:rPr>
        <w:t xml:space="preserve">                           </w:t>
      </w:r>
      <w:r w:rsidRPr="00BA31D8" w:rsidR="00F72161">
        <w:rPr>
          <w:rStyle w:val="FontStyle16"/>
          <w:b w:val="0"/>
          <w:bCs w:val="0"/>
          <w:sz w:val="28"/>
          <w:szCs w:val="28"/>
        </w:rPr>
        <w:t xml:space="preserve">  </w:t>
      </w:r>
      <w:r w:rsidRPr="00BA31D8" w:rsidR="00A22C44">
        <w:rPr>
          <w:rStyle w:val="FontStyle16"/>
          <w:b w:val="0"/>
          <w:sz w:val="28"/>
          <w:szCs w:val="28"/>
        </w:rPr>
        <w:t>г. Ялта</w:t>
      </w:r>
    </w:p>
    <w:p w:rsidR="00C86E45" w:rsidRPr="00BA31D8" w:rsidP="002E2AE6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</w:p>
    <w:p w:rsidR="00224317" w:rsidRPr="00DA2D5C" w:rsidP="00224317">
      <w:pPr>
        <w:tabs>
          <w:tab w:val="left" w:pos="709"/>
        </w:tabs>
        <w:ind w:left="-142" w:firstLine="850"/>
        <w:jc w:val="both"/>
        <w:rPr>
          <w:sz w:val="28"/>
          <w:szCs w:val="28"/>
        </w:rPr>
      </w:pPr>
      <w:r w:rsidRPr="00DA2D5C">
        <w:rPr>
          <w:sz w:val="28"/>
          <w:szCs w:val="28"/>
        </w:rPr>
        <w:t>Мировой судья судебного участка № 96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</w:t>
      </w:r>
      <w:r w:rsidRPr="00DA2D5C">
        <w:rPr>
          <w:sz w:val="28"/>
          <w:szCs w:val="28"/>
        </w:rPr>
        <w:t xml:space="preserve">одской округ Ялта) Республики Крым, рассмотрев в открытом судебном заседании дело об административном правонарушении в отношении </w:t>
      </w:r>
    </w:p>
    <w:p w:rsidR="00F72161" w:rsidRPr="00DA2D5C" w:rsidP="00C954C8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>Поважного</w:t>
      </w:r>
      <w:r w:rsidRPr="00DA2D5C">
        <w:rPr>
          <w:rFonts w:eastAsia="Calibri"/>
          <w:sz w:val="28"/>
          <w:szCs w:val="28"/>
        </w:rPr>
        <w:t xml:space="preserve"> Александра Анатольевича</w:t>
      </w:r>
      <w:r w:rsidRPr="00DA2D5C" w:rsidR="00301B52">
        <w:rPr>
          <w:rFonts w:eastAsia="Calibri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BB3DF4" w:rsidRPr="00DA2D5C" w:rsidP="00F72161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DA2D5C">
        <w:rPr>
          <w:sz w:val="28"/>
          <w:szCs w:val="28"/>
        </w:rPr>
        <w:t>за совершение административного правонарушения, предусмотренного ч.</w:t>
      </w:r>
      <w:r w:rsidRPr="00DA2D5C" w:rsidR="00617F27">
        <w:rPr>
          <w:sz w:val="28"/>
          <w:szCs w:val="28"/>
        </w:rPr>
        <w:t xml:space="preserve"> </w:t>
      </w:r>
      <w:r w:rsidRPr="00DA2D5C">
        <w:rPr>
          <w:sz w:val="28"/>
          <w:szCs w:val="28"/>
        </w:rPr>
        <w:t>1 ст.</w:t>
      </w:r>
      <w:r w:rsidRPr="00DA2D5C" w:rsidR="007C4328">
        <w:rPr>
          <w:sz w:val="28"/>
          <w:szCs w:val="28"/>
        </w:rPr>
        <w:t xml:space="preserve"> </w:t>
      </w:r>
      <w:r w:rsidRPr="00DA2D5C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DA2D5C" w:rsidR="00617F27">
        <w:rPr>
          <w:sz w:val="28"/>
          <w:szCs w:val="28"/>
        </w:rPr>
        <w:t xml:space="preserve"> (далее – КоАП РФ),</w:t>
      </w:r>
    </w:p>
    <w:p w:rsidR="00617F27" w:rsidRPr="00DA2D5C" w:rsidP="00F72161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8"/>
          <w:szCs w:val="28"/>
        </w:rPr>
      </w:pPr>
    </w:p>
    <w:p w:rsidR="00DC4577" w:rsidRPr="00DA2D5C" w:rsidP="002E2AE6">
      <w:pPr>
        <w:pStyle w:val="Style5"/>
        <w:widowControl/>
        <w:spacing w:before="67"/>
        <w:ind w:right="-2" w:firstLine="567"/>
        <w:jc w:val="center"/>
        <w:rPr>
          <w:rStyle w:val="FontStyle16"/>
          <w:sz w:val="28"/>
          <w:szCs w:val="28"/>
        </w:rPr>
      </w:pPr>
      <w:r w:rsidRPr="00DA2D5C">
        <w:rPr>
          <w:b/>
          <w:sz w:val="28"/>
          <w:szCs w:val="28"/>
        </w:rPr>
        <w:t>УСТАНОВИЛ</w:t>
      </w:r>
      <w:r w:rsidRPr="00DA2D5C">
        <w:rPr>
          <w:rStyle w:val="FontStyle16"/>
          <w:sz w:val="28"/>
          <w:szCs w:val="28"/>
        </w:rPr>
        <w:t>:</w:t>
      </w:r>
    </w:p>
    <w:p w:rsidR="00DC4577" w:rsidRPr="00DA2D5C" w:rsidP="002E2AE6">
      <w:pPr>
        <w:pStyle w:val="Style4"/>
        <w:widowControl/>
        <w:spacing w:line="240" w:lineRule="exact"/>
        <w:ind w:right="-2" w:firstLine="567"/>
        <w:jc w:val="center"/>
        <w:rPr>
          <w:sz w:val="28"/>
          <w:szCs w:val="28"/>
        </w:rPr>
      </w:pPr>
    </w:p>
    <w:p w:rsidR="00D236EC" w:rsidRPr="00DA2D5C" w:rsidP="00CE4658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>
        <w:t>«Данные изъяты»,</w:t>
      </w:r>
      <w:r>
        <w:t xml:space="preserve"> </w:t>
      </w:r>
      <w:r w:rsidRPr="00DA2D5C" w:rsidR="00262AEE">
        <w:rPr>
          <w:rFonts w:eastAsia="Calibri"/>
          <w:sz w:val="28"/>
          <w:szCs w:val="28"/>
        </w:rPr>
        <w:t>202</w:t>
      </w:r>
      <w:r w:rsidRPr="00DA2D5C" w:rsidR="002456BF">
        <w:rPr>
          <w:rFonts w:eastAsia="Calibri"/>
          <w:sz w:val="28"/>
          <w:szCs w:val="28"/>
        </w:rPr>
        <w:t>4</w:t>
      </w:r>
      <w:r w:rsidRPr="00DA2D5C" w:rsidR="00EC7B43">
        <w:rPr>
          <w:rFonts w:eastAsia="Calibri"/>
          <w:sz w:val="28"/>
          <w:szCs w:val="28"/>
        </w:rPr>
        <w:t xml:space="preserve"> </w:t>
      </w:r>
      <w:r w:rsidRPr="00DA2D5C" w:rsidR="00262AEE">
        <w:rPr>
          <w:rFonts w:eastAsia="Calibri"/>
          <w:sz w:val="28"/>
          <w:szCs w:val="28"/>
        </w:rPr>
        <w:t>года</w:t>
      </w:r>
      <w:r w:rsidRPr="00DA2D5C" w:rsidR="00581044">
        <w:rPr>
          <w:rFonts w:eastAsia="Calibri"/>
          <w:sz w:val="28"/>
          <w:szCs w:val="28"/>
        </w:rPr>
        <w:t xml:space="preserve"> в 00</w:t>
      </w:r>
      <w:r w:rsidRPr="00DA2D5C" w:rsidR="00DF56E6">
        <w:rPr>
          <w:rFonts w:eastAsia="Calibri"/>
          <w:sz w:val="28"/>
          <w:szCs w:val="28"/>
        </w:rPr>
        <w:t xml:space="preserve"> </w:t>
      </w:r>
      <w:r w:rsidRPr="00DA2D5C" w:rsidR="00581044">
        <w:rPr>
          <w:rFonts w:eastAsia="Calibri"/>
          <w:sz w:val="28"/>
          <w:szCs w:val="28"/>
        </w:rPr>
        <w:t>час</w:t>
      </w:r>
      <w:r w:rsidRPr="00DA2D5C" w:rsidR="00C954C8">
        <w:rPr>
          <w:rFonts w:eastAsia="Calibri"/>
          <w:sz w:val="28"/>
          <w:szCs w:val="28"/>
        </w:rPr>
        <w:t>.</w:t>
      </w:r>
      <w:r w:rsidRPr="00DA2D5C" w:rsidR="00581044">
        <w:rPr>
          <w:rFonts w:eastAsia="Calibri"/>
          <w:sz w:val="28"/>
          <w:szCs w:val="28"/>
        </w:rPr>
        <w:t xml:space="preserve"> 01 мин</w:t>
      </w:r>
      <w:r w:rsidRPr="00DA2D5C" w:rsidR="00C954C8">
        <w:rPr>
          <w:rFonts w:eastAsia="Calibri"/>
          <w:sz w:val="28"/>
          <w:szCs w:val="28"/>
        </w:rPr>
        <w:t>.</w:t>
      </w:r>
      <w:r w:rsidRPr="00DA2D5C" w:rsidR="00262AEE">
        <w:rPr>
          <w:rFonts w:eastAsia="Calibri"/>
          <w:sz w:val="28"/>
          <w:szCs w:val="28"/>
        </w:rPr>
        <w:t>,</w:t>
      </w:r>
      <w:r w:rsidRPr="00DA2D5C" w:rsidR="00581044">
        <w:rPr>
          <w:rFonts w:eastAsia="Calibri"/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>Поважный А.А.</w:t>
      </w:r>
      <w:r w:rsidRPr="00DA2D5C" w:rsidR="00C166E9">
        <w:rPr>
          <w:rFonts w:eastAsia="Calibri"/>
          <w:sz w:val="28"/>
          <w:szCs w:val="28"/>
        </w:rPr>
        <w:t xml:space="preserve">, </w:t>
      </w:r>
      <w:r w:rsidRPr="00DA2D5C" w:rsidR="00CB023C">
        <w:rPr>
          <w:rFonts w:eastAsia="Calibri"/>
          <w:sz w:val="28"/>
          <w:szCs w:val="28"/>
        </w:rPr>
        <w:t>зарегистрированн</w:t>
      </w:r>
      <w:r w:rsidRPr="00DA2D5C" w:rsidR="0021073C">
        <w:rPr>
          <w:rFonts w:eastAsia="Calibri"/>
          <w:sz w:val="28"/>
          <w:szCs w:val="28"/>
        </w:rPr>
        <w:t>ый</w:t>
      </w:r>
      <w:r w:rsidRPr="00DA2D5C" w:rsidR="00CB023C">
        <w:rPr>
          <w:rFonts w:eastAsia="Calibri"/>
          <w:sz w:val="28"/>
          <w:szCs w:val="28"/>
        </w:rPr>
        <w:t xml:space="preserve"> по адресу: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CB023C">
        <w:rPr>
          <w:rFonts w:eastAsia="Calibri"/>
          <w:sz w:val="28"/>
          <w:szCs w:val="28"/>
        </w:rPr>
        <w:t>,</w:t>
      </w:r>
      <w:r w:rsidRPr="00DA2D5C" w:rsidR="00CB023C">
        <w:rPr>
          <w:rFonts w:eastAsia="Calibri"/>
          <w:sz w:val="28"/>
          <w:szCs w:val="28"/>
        </w:rPr>
        <w:t xml:space="preserve"> </w:t>
      </w:r>
      <w:r w:rsidRPr="00DA2D5C" w:rsidR="00C166E9">
        <w:rPr>
          <w:rFonts w:eastAsia="Calibri"/>
          <w:sz w:val="28"/>
          <w:szCs w:val="28"/>
        </w:rPr>
        <w:t xml:space="preserve">в установленный законом срок не уплатил административный штраф в размере </w:t>
      </w:r>
      <w:r w:rsidRPr="00DA2D5C">
        <w:rPr>
          <w:rFonts w:eastAsia="Calibri"/>
          <w:sz w:val="28"/>
          <w:szCs w:val="28"/>
        </w:rPr>
        <w:t>1000</w:t>
      </w:r>
      <w:r w:rsidRPr="00DA2D5C" w:rsidR="00C166E9">
        <w:rPr>
          <w:rFonts w:eastAsia="Calibri"/>
          <w:sz w:val="28"/>
          <w:szCs w:val="28"/>
        </w:rPr>
        <w:t xml:space="preserve"> рублей, назначенный постановлением по делу об административном правонарушении </w:t>
      </w:r>
      <w:r>
        <w:t>«Данные изъяты»,</w:t>
      </w:r>
      <w:r>
        <w:t xml:space="preserve"> </w:t>
      </w:r>
      <w:r w:rsidRPr="00DA2D5C" w:rsidR="00262AEE">
        <w:rPr>
          <w:rFonts w:eastAsia="Calibri"/>
          <w:sz w:val="28"/>
          <w:szCs w:val="28"/>
        </w:rPr>
        <w:t>202</w:t>
      </w:r>
      <w:r w:rsidRPr="00DA2D5C" w:rsidR="001E664A">
        <w:rPr>
          <w:rFonts w:eastAsia="Calibri"/>
          <w:sz w:val="28"/>
          <w:szCs w:val="28"/>
        </w:rPr>
        <w:t>4</w:t>
      </w:r>
      <w:r w:rsidRPr="00DA2D5C">
        <w:rPr>
          <w:rFonts w:eastAsia="Calibri"/>
          <w:sz w:val="28"/>
          <w:szCs w:val="28"/>
        </w:rPr>
        <w:t xml:space="preserve"> </w:t>
      </w:r>
      <w:r w:rsidRPr="00DA2D5C" w:rsidR="005A5093">
        <w:rPr>
          <w:rFonts w:eastAsia="Calibri"/>
          <w:sz w:val="28"/>
          <w:szCs w:val="28"/>
        </w:rPr>
        <w:t>г.</w:t>
      </w:r>
      <w:r w:rsidRPr="00DA2D5C" w:rsidR="00C166E9">
        <w:rPr>
          <w:rFonts w:eastAsia="Calibri"/>
          <w:sz w:val="28"/>
          <w:szCs w:val="28"/>
        </w:rPr>
        <w:t xml:space="preserve">, </w:t>
      </w:r>
      <w:r w:rsidRPr="00DA2D5C" w:rsidR="001E664A">
        <w:rPr>
          <w:rFonts w:eastAsia="Calibri"/>
          <w:sz w:val="28"/>
          <w:szCs w:val="28"/>
        </w:rPr>
        <w:t xml:space="preserve"> </w:t>
      </w:r>
      <w:r w:rsidRPr="00DA2D5C" w:rsidR="00C166E9">
        <w:rPr>
          <w:rFonts w:eastAsia="Calibri"/>
          <w:sz w:val="28"/>
          <w:szCs w:val="28"/>
        </w:rPr>
        <w:t xml:space="preserve"> вступившим в законную силу </w:t>
      </w:r>
      <w:r>
        <w:t>«Данные изъяты»,</w:t>
      </w:r>
      <w:r>
        <w:t xml:space="preserve"> </w:t>
      </w:r>
      <w:r w:rsidRPr="00DA2D5C" w:rsidR="00262AEE">
        <w:rPr>
          <w:sz w:val="28"/>
          <w:szCs w:val="28"/>
          <w:shd w:val="clear" w:color="auto" w:fill="FFFFFF"/>
        </w:rPr>
        <w:t>202</w:t>
      </w:r>
      <w:r w:rsidRPr="00DA2D5C" w:rsidR="001E664A">
        <w:rPr>
          <w:sz w:val="28"/>
          <w:szCs w:val="28"/>
          <w:shd w:val="clear" w:color="auto" w:fill="FFFFFF"/>
        </w:rPr>
        <w:t>4</w:t>
      </w:r>
      <w:r w:rsidRPr="00DA2D5C" w:rsidR="00DA2D5C">
        <w:rPr>
          <w:sz w:val="28"/>
          <w:szCs w:val="28"/>
          <w:shd w:val="clear" w:color="auto" w:fill="FFFFFF"/>
        </w:rPr>
        <w:t xml:space="preserve"> </w:t>
      </w:r>
      <w:r w:rsidRPr="00DA2D5C" w:rsidR="005A5093">
        <w:rPr>
          <w:rFonts w:eastAsia="Calibri"/>
          <w:sz w:val="28"/>
          <w:szCs w:val="28"/>
        </w:rPr>
        <w:t>г.</w:t>
      </w:r>
      <w:r w:rsidRPr="00DA2D5C" w:rsidR="00581044">
        <w:rPr>
          <w:rFonts w:eastAsia="Calibri"/>
          <w:sz w:val="28"/>
          <w:szCs w:val="28"/>
        </w:rPr>
        <w:t>,</w:t>
      </w:r>
      <w:r w:rsidRPr="00DA2D5C" w:rsidR="00D25EFE">
        <w:rPr>
          <w:rFonts w:eastAsia="Calibri"/>
          <w:sz w:val="28"/>
          <w:szCs w:val="28"/>
        </w:rPr>
        <w:t xml:space="preserve"> </w:t>
      </w:r>
      <w:r w:rsidRPr="00DA2D5C" w:rsidR="00DF56E6">
        <w:rPr>
          <w:rFonts w:eastAsia="Calibri"/>
          <w:sz w:val="28"/>
          <w:szCs w:val="28"/>
        </w:rPr>
        <w:t xml:space="preserve">чем совершил </w:t>
      </w:r>
      <w:r w:rsidRPr="00DA2D5C" w:rsidR="00146194">
        <w:rPr>
          <w:rFonts w:eastAsia="Calibri"/>
          <w:sz w:val="28"/>
          <w:szCs w:val="28"/>
        </w:rPr>
        <w:t>административно</w:t>
      </w:r>
      <w:r w:rsidRPr="00DA2D5C" w:rsidR="00DF56E6">
        <w:rPr>
          <w:rFonts w:eastAsia="Calibri"/>
          <w:sz w:val="28"/>
          <w:szCs w:val="28"/>
        </w:rPr>
        <w:t xml:space="preserve">е </w:t>
      </w:r>
      <w:r w:rsidRPr="00DA2D5C" w:rsidR="00146194">
        <w:rPr>
          <w:rFonts w:eastAsia="Calibri"/>
          <w:sz w:val="28"/>
          <w:szCs w:val="28"/>
        </w:rPr>
        <w:t>правонарушени</w:t>
      </w:r>
      <w:r w:rsidRPr="00DA2D5C" w:rsidR="00DF56E6">
        <w:rPr>
          <w:rFonts w:eastAsia="Calibri"/>
          <w:sz w:val="28"/>
          <w:szCs w:val="28"/>
        </w:rPr>
        <w:t>е</w:t>
      </w:r>
      <w:r w:rsidRPr="00DA2D5C" w:rsidR="00146194">
        <w:rPr>
          <w:rFonts w:eastAsia="Calibri"/>
          <w:sz w:val="28"/>
          <w:szCs w:val="28"/>
        </w:rPr>
        <w:t>, предусмотренно</w:t>
      </w:r>
      <w:r w:rsidRPr="00DA2D5C" w:rsidR="00DF56E6">
        <w:rPr>
          <w:rFonts w:eastAsia="Calibri"/>
          <w:sz w:val="28"/>
          <w:szCs w:val="28"/>
        </w:rPr>
        <w:t>е</w:t>
      </w:r>
      <w:r w:rsidRPr="00DA2D5C" w:rsidR="00146194">
        <w:rPr>
          <w:rFonts w:eastAsia="Calibri"/>
          <w:sz w:val="28"/>
          <w:szCs w:val="28"/>
        </w:rPr>
        <w:t xml:space="preserve"> </w:t>
      </w:r>
      <w:r w:rsidRPr="00DA2D5C" w:rsidR="00DF56E6">
        <w:rPr>
          <w:rFonts w:eastAsia="Calibri"/>
          <w:sz w:val="28"/>
          <w:szCs w:val="28"/>
        </w:rPr>
        <w:t xml:space="preserve">ч. 1 </w:t>
      </w:r>
      <w:r w:rsidRPr="00DA2D5C" w:rsidR="006C0A7B">
        <w:rPr>
          <w:rFonts w:eastAsia="Calibri"/>
          <w:sz w:val="28"/>
          <w:szCs w:val="28"/>
        </w:rPr>
        <w:t>ст.</w:t>
      </w:r>
      <w:r w:rsidRPr="00DA2D5C" w:rsidR="00DF56E6">
        <w:rPr>
          <w:rFonts w:eastAsia="Calibri"/>
          <w:sz w:val="28"/>
          <w:szCs w:val="28"/>
        </w:rPr>
        <w:t xml:space="preserve"> </w:t>
      </w:r>
      <w:r w:rsidRPr="00DA2D5C" w:rsidR="006C0A7B">
        <w:rPr>
          <w:rFonts w:eastAsia="Calibri"/>
          <w:sz w:val="28"/>
          <w:szCs w:val="28"/>
        </w:rPr>
        <w:t>20.2</w:t>
      </w:r>
      <w:r w:rsidRPr="00DA2D5C" w:rsidR="00DF56E6">
        <w:rPr>
          <w:rFonts w:eastAsia="Calibri"/>
          <w:sz w:val="28"/>
          <w:szCs w:val="28"/>
        </w:rPr>
        <w:t>5</w:t>
      </w:r>
      <w:r w:rsidRPr="00DA2D5C" w:rsidR="006C0A7B">
        <w:rPr>
          <w:rFonts w:eastAsia="Calibri"/>
          <w:sz w:val="28"/>
          <w:szCs w:val="28"/>
        </w:rPr>
        <w:t xml:space="preserve"> КоАП РФ</w:t>
      </w:r>
      <w:r w:rsidRPr="00DA2D5C" w:rsidR="00797A02">
        <w:rPr>
          <w:sz w:val="28"/>
          <w:szCs w:val="28"/>
        </w:rPr>
        <w:t>.</w:t>
      </w:r>
      <w:r w:rsidRPr="00DA2D5C" w:rsidR="00024404">
        <w:rPr>
          <w:sz w:val="28"/>
          <w:szCs w:val="28"/>
        </w:rPr>
        <w:t xml:space="preserve"> </w:t>
      </w:r>
    </w:p>
    <w:p w:rsidR="00224317" w:rsidRPr="00DA2D5C" w:rsidP="00224317">
      <w:pPr>
        <w:ind w:right="-2" w:firstLine="567"/>
        <w:jc w:val="both"/>
        <w:rPr>
          <w:sz w:val="28"/>
          <w:szCs w:val="28"/>
          <w:lang w:eastAsia="x-none"/>
        </w:rPr>
      </w:pPr>
      <w:r w:rsidRPr="00DA2D5C">
        <w:rPr>
          <w:sz w:val="28"/>
          <w:szCs w:val="28"/>
          <w:lang w:eastAsia="x-none"/>
        </w:rPr>
        <w:t xml:space="preserve">Будучи надлежаще извещенным о месте и времени судебного заседания,   </w:t>
      </w:r>
      <w:r w:rsidRPr="00DA2D5C" w:rsidR="00FF6743">
        <w:rPr>
          <w:rFonts w:eastAsia="Calibri"/>
          <w:sz w:val="28"/>
          <w:szCs w:val="28"/>
        </w:rPr>
        <w:t>Поважный А.А.</w:t>
      </w:r>
      <w:r w:rsidRPr="00DA2D5C">
        <w:rPr>
          <w:sz w:val="28"/>
          <w:szCs w:val="28"/>
          <w:shd w:val="clear" w:color="auto" w:fill="FFFFFF"/>
        </w:rPr>
        <w:t>,</w:t>
      </w:r>
      <w:r w:rsidRPr="00DA2D5C">
        <w:rPr>
          <w:sz w:val="28"/>
          <w:szCs w:val="28"/>
          <w:lang w:eastAsia="x-none"/>
        </w:rPr>
        <w:t xml:space="preserve"> в судебное заседание не явился, причину неявки не сообщил, явку защитника не обеспечил.</w:t>
      </w:r>
    </w:p>
    <w:p w:rsidR="00224317" w:rsidRPr="00DA2D5C" w:rsidP="00224317">
      <w:pPr>
        <w:ind w:right="-2" w:firstLine="567"/>
        <w:jc w:val="both"/>
        <w:rPr>
          <w:sz w:val="28"/>
          <w:szCs w:val="28"/>
          <w:lang w:eastAsia="x-none"/>
        </w:rPr>
      </w:pPr>
      <w:r w:rsidRPr="00DA2D5C">
        <w:rPr>
          <w:sz w:val="28"/>
          <w:szCs w:val="28"/>
          <w:lang w:eastAsia="x-none"/>
        </w:rPr>
        <w:t xml:space="preserve">При таких обстоятельствах, </w:t>
      </w:r>
      <w:r w:rsidRPr="00DA2D5C">
        <w:rPr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DA2D5C">
        <w:rPr>
          <w:sz w:val="28"/>
          <w:szCs w:val="28"/>
        </w:rPr>
        <w:t>го лица.</w:t>
      </w:r>
    </w:p>
    <w:p w:rsidR="00DF56E6" w:rsidRPr="00DA2D5C" w:rsidP="00CE4658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DA2D5C">
        <w:rPr>
          <w:color w:val="000000"/>
          <w:sz w:val="28"/>
          <w:szCs w:val="28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настоящим Кодексом.</w:t>
      </w:r>
    </w:p>
    <w:p w:rsidR="00DF56E6" w:rsidRPr="00DA2D5C" w:rsidP="00DF56E6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>Согласно ч. 1 ст. 32.2 КоАП РФ административный штраф должен быть уплачен в полном ра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настоящей </w:t>
      </w:r>
      <w:r w:rsidRPr="00DA2D5C">
        <w:rPr>
          <w:color w:val="000000"/>
          <w:sz w:val="28"/>
          <w:szCs w:val="28"/>
          <w:shd w:val="clear" w:color="auto" w:fill="FFFFFF"/>
        </w:rPr>
        <w:t>статьи, либо со дня истечения срока отсрочки или срока рассрочки, предусмотренных статьей 31.5 настоящего Кодекса.</w:t>
      </w:r>
    </w:p>
    <w:p w:rsidR="00DF56E6" w:rsidRPr="00DA2D5C" w:rsidP="00DF56E6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</w:t>
      </w:r>
      <w:r w:rsidRPr="00DA2D5C">
        <w:rPr>
          <w:color w:val="000000"/>
          <w:sz w:val="28"/>
          <w:szCs w:val="28"/>
          <w:shd w:val="clear" w:color="auto" w:fill="FFFFFF"/>
        </w:rPr>
        <w:t>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F56E6" w:rsidRPr="00DA2D5C" w:rsidP="00DF56E6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>Кроме того, должностное лицо федерального органа исполнительной власти, структурно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</w:t>
      </w:r>
      <w:r w:rsidRPr="00DA2D5C">
        <w:rPr>
          <w:color w:val="000000"/>
          <w:sz w:val="28"/>
          <w:szCs w:val="28"/>
          <w:shd w:val="clear" w:color="auto" w:fill="FFFFFF"/>
        </w:rPr>
        <w:t>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лица, не уплатившего административный штраф. Протокол об административном правонарушении, предусмотренно</w:t>
      </w:r>
      <w:r w:rsidRPr="00DA2D5C">
        <w:rPr>
          <w:color w:val="000000"/>
          <w:sz w:val="28"/>
          <w:szCs w:val="28"/>
          <w:shd w:val="clear" w:color="auto" w:fill="FFFFFF"/>
        </w:rPr>
        <w:t>м частью 1 статьи 20.25 этого Кодекса,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DF56E6" w:rsidRPr="00DA2D5C" w:rsidP="002140DF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>Согласно положениям статей 30.3 и 31.1 КоАП РФ постан</w:t>
      </w:r>
      <w:r w:rsidRPr="00DA2D5C">
        <w:rPr>
          <w:color w:val="000000"/>
          <w:sz w:val="28"/>
          <w:szCs w:val="28"/>
          <w:shd w:val="clear" w:color="auto" w:fill="FFFFFF"/>
        </w:rPr>
        <w:t>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EE45D7" w:rsidRPr="00DA2D5C" w:rsidP="002140DF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>Установлено, что постановлением по делу об администрати</w:t>
      </w:r>
      <w:r w:rsidRPr="00DA2D5C">
        <w:rPr>
          <w:color w:val="000000"/>
          <w:sz w:val="28"/>
          <w:szCs w:val="28"/>
          <w:shd w:val="clear" w:color="auto" w:fill="FFFFFF"/>
        </w:rPr>
        <w:t>вном правонарушении</w:t>
      </w:r>
      <w:r w:rsidRPr="00DA2D5C" w:rsidR="0087122B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 w:rsidR="00FF6743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FF6743">
        <w:rPr>
          <w:rFonts w:eastAsia="Calibri"/>
          <w:sz w:val="28"/>
          <w:szCs w:val="28"/>
        </w:rPr>
        <w:t xml:space="preserve"> 2024 г.,</w:t>
      </w:r>
      <w:r w:rsidRPr="00DA2D5C" w:rsidR="00F91CFB">
        <w:rPr>
          <w:rFonts w:eastAsia="Calibri"/>
          <w:sz w:val="28"/>
          <w:szCs w:val="28"/>
        </w:rPr>
        <w:t xml:space="preserve"> </w:t>
      </w:r>
      <w:r w:rsidRPr="00DA2D5C" w:rsidR="00706D5D">
        <w:rPr>
          <w:rFonts w:eastAsia="Calibri"/>
          <w:sz w:val="28"/>
          <w:szCs w:val="28"/>
        </w:rPr>
        <w:t xml:space="preserve">                </w:t>
      </w:r>
      <w:r w:rsidRPr="00DA2D5C" w:rsidR="00FF6743">
        <w:rPr>
          <w:rFonts w:eastAsia="Calibri"/>
          <w:sz w:val="28"/>
          <w:szCs w:val="28"/>
        </w:rPr>
        <w:t>Поважный А.А.,</w:t>
      </w:r>
      <w:r w:rsidRPr="00DA2D5C" w:rsidR="00346983">
        <w:rPr>
          <w:rFonts w:eastAsia="Calibri"/>
          <w:sz w:val="28"/>
          <w:szCs w:val="28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был признан виновным в совершении административного правонарушения, предусмотренного </w:t>
      </w:r>
      <w:r w:rsidRPr="00DA2D5C" w:rsidR="00421E5A">
        <w:rPr>
          <w:color w:val="000000"/>
          <w:sz w:val="28"/>
          <w:szCs w:val="28"/>
          <w:shd w:val="clear" w:color="auto" w:fill="FFFFFF"/>
        </w:rPr>
        <w:t xml:space="preserve">ч. </w:t>
      </w:r>
      <w:r w:rsidRPr="00DA2D5C" w:rsidR="007C4328">
        <w:rPr>
          <w:color w:val="000000"/>
          <w:sz w:val="28"/>
          <w:szCs w:val="28"/>
          <w:shd w:val="clear" w:color="auto" w:fill="FFFFFF"/>
        </w:rPr>
        <w:t>1</w:t>
      </w:r>
      <w:r w:rsidRPr="00DA2D5C" w:rsidR="00F6253E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ст. </w:t>
      </w:r>
      <w:r w:rsidRPr="00DA2D5C" w:rsidR="00706D5D">
        <w:rPr>
          <w:color w:val="000000"/>
          <w:sz w:val="28"/>
          <w:szCs w:val="28"/>
          <w:shd w:val="clear" w:color="auto" w:fill="FFFFFF"/>
        </w:rPr>
        <w:t>12</w:t>
      </w:r>
      <w:r w:rsidRPr="00DA2D5C">
        <w:rPr>
          <w:color w:val="000000"/>
          <w:sz w:val="28"/>
          <w:szCs w:val="28"/>
          <w:shd w:val="clear" w:color="auto" w:fill="FFFFFF"/>
        </w:rPr>
        <w:t>.</w:t>
      </w:r>
      <w:r w:rsidRPr="00DA2D5C" w:rsidR="00706D5D">
        <w:rPr>
          <w:color w:val="000000"/>
          <w:sz w:val="28"/>
          <w:szCs w:val="28"/>
          <w:shd w:val="clear" w:color="auto" w:fill="FFFFFF"/>
        </w:rPr>
        <w:t>12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 w:rsidRPr="00DA2D5C" w:rsidR="007C4328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 w:rsidR="00706D5D">
        <w:rPr>
          <w:color w:val="000000"/>
          <w:sz w:val="28"/>
          <w:szCs w:val="28"/>
          <w:shd w:val="clear" w:color="auto" w:fill="FFFFFF"/>
        </w:rPr>
        <w:t>10</w:t>
      </w:r>
      <w:r w:rsidRPr="00DA2D5C" w:rsidR="00F91CFB">
        <w:rPr>
          <w:color w:val="000000"/>
          <w:sz w:val="28"/>
          <w:szCs w:val="28"/>
          <w:shd w:val="clear" w:color="auto" w:fill="FFFFFF"/>
        </w:rPr>
        <w:t>00</w:t>
      </w:r>
      <w:r w:rsidRPr="00DA2D5C" w:rsidR="00F6253E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рублей. </w:t>
      </w:r>
    </w:p>
    <w:p w:rsidR="007C4328" w:rsidRPr="00DA2D5C" w:rsidP="002140DF">
      <w:pPr>
        <w:pStyle w:val="Style5"/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DA2D5C">
        <w:rPr>
          <w:sz w:val="28"/>
          <w:szCs w:val="28"/>
          <w:shd w:val="clear" w:color="auto" w:fill="FFFFFF"/>
        </w:rPr>
        <w:t xml:space="preserve">Копия данного постановления </w:t>
      </w:r>
      <w:r w:rsidRPr="00DA2D5C" w:rsidR="00706D5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346983">
        <w:rPr>
          <w:rFonts w:eastAsia="Calibri"/>
          <w:sz w:val="28"/>
          <w:szCs w:val="28"/>
        </w:rPr>
        <w:t>ию</w:t>
      </w:r>
      <w:r w:rsidRPr="00DA2D5C" w:rsidR="00706D5D">
        <w:rPr>
          <w:rFonts w:eastAsia="Calibri"/>
          <w:sz w:val="28"/>
          <w:szCs w:val="28"/>
        </w:rPr>
        <w:t>ня</w:t>
      </w:r>
      <w:r w:rsidRPr="00DA2D5C" w:rsidR="005D1BF9">
        <w:rPr>
          <w:rFonts w:eastAsia="Calibri"/>
          <w:sz w:val="28"/>
          <w:szCs w:val="28"/>
        </w:rPr>
        <w:t xml:space="preserve"> </w:t>
      </w:r>
      <w:r w:rsidRPr="00DA2D5C" w:rsidR="00706D5D">
        <w:rPr>
          <w:rFonts w:eastAsia="Calibri"/>
          <w:sz w:val="28"/>
          <w:szCs w:val="28"/>
        </w:rPr>
        <w:t xml:space="preserve">        </w:t>
      </w:r>
      <w:r w:rsidRPr="00DA2D5C">
        <w:rPr>
          <w:rFonts w:eastAsia="Calibri"/>
          <w:sz w:val="28"/>
          <w:szCs w:val="28"/>
        </w:rPr>
        <w:t>2024</w:t>
      </w:r>
      <w:r w:rsidRPr="00DA2D5C" w:rsidR="00706D5D">
        <w:rPr>
          <w:rFonts w:eastAsia="Calibri"/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>г.</w:t>
      </w:r>
      <w:r w:rsidRPr="00DA2D5C">
        <w:rPr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 xml:space="preserve">была получена </w:t>
      </w:r>
      <w:r w:rsidRPr="00DA2D5C" w:rsidR="00706D5D">
        <w:rPr>
          <w:rFonts w:eastAsia="Calibri"/>
          <w:sz w:val="28"/>
          <w:szCs w:val="28"/>
        </w:rPr>
        <w:t>Поважным</w:t>
      </w:r>
      <w:r w:rsidRPr="00DA2D5C" w:rsidR="00706D5D">
        <w:rPr>
          <w:rFonts w:eastAsia="Calibri"/>
          <w:sz w:val="28"/>
          <w:szCs w:val="28"/>
        </w:rPr>
        <w:t xml:space="preserve"> А.А.,</w:t>
      </w:r>
      <w:r w:rsidRPr="00DA2D5C">
        <w:rPr>
          <w:rFonts w:eastAsia="Calibri"/>
          <w:sz w:val="28"/>
          <w:szCs w:val="28"/>
        </w:rPr>
        <w:t xml:space="preserve"> –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>
        <w:rPr>
          <w:rFonts w:eastAsia="Calibri"/>
          <w:sz w:val="28"/>
          <w:szCs w:val="28"/>
        </w:rPr>
        <w:t>2024 г.</w:t>
      </w:r>
    </w:p>
    <w:p w:rsidR="007C4328" w:rsidRPr="00DA2D5C" w:rsidP="002140DF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 xml:space="preserve">С учетом положений ст. 31.1 КоАП РФ (действующий на момент событий) постановление по делу об административном правонарушении </w:t>
      </w:r>
      <w:r w:rsidRPr="00DA2D5C" w:rsidR="00706D5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1F2D1B">
        <w:rPr>
          <w:color w:val="000000"/>
          <w:sz w:val="28"/>
          <w:szCs w:val="28"/>
          <w:shd w:val="clear" w:color="auto" w:fill="FFFFFF"/>
        </w:rPr>
        <w:t>ию</w:t>
      </w:r>
      <w:r w:rsidRPr="00DA2D5C" w:rsidR="00706D5D">
        <w:rPr>
          <w:color w:val="000000"/>
          <w:sz w:val="28"/>
          <w:szCs w:val="28"/>
          <w:shd w:val="clear" w:color="auto" w:fill="FFFFFF"/>
        </w:rPr>
        <w:t>н</w:t>
      </w:r>
      <w:r w:rsidRPr="00DA2D5C" w:rsidR="001F2D1B">
        <w:rPr>
          <w:color w:val="000000"/>
          <w:sz w:val="28"/>
          <w:szCs w:val="28"/>
          <w:shd w:val="clear" w:color="auto" w:fill="FFFFFF"/>
        </w:rPr>
        <w:t>я</w:t>
      </w:r>
      <w:r w:rsidRPr="00DA2D5C" w:rsidR="005D1BF9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>2024</w:t>
      </w:r>
      <w:r w:rsidRPr="00DA2D5C" w:rsidR="00706D5D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г., вступило в законную силу </w:t>
      </w:r>
      <w:r w:rsidRPr="00DA2D5C" w:rsidR="00706D5D">
        <w:rPr>
          <w:color w:val="000000"/>
          <w:sz w:val="28"/>
          <w:szCs w:val="28"/>
          <w:shd w:val="clear" w:color="auto" w:fill="FFFFFF"/>
        </w:rPr>
        <w:t xml:space="preserve">               </w:t>
      </w:r>
      <w:r>
        <w:t>«Данные изъяты»,</w:t>
      </w:r>
      <w: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>2024</w:t>
      </w:r>
      <w:r w:rsidRPr="00DA2D5C" w:rsidR="00DA2D5C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>г.</w:t>
      </w:r>
    </w:p>
    <w:p w:rsidR="00DF56E6" w:rsidRPr="00DA2D5C" w:rsidP="002140DF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2D5C">
        <w:rPr>
          <w:color w:val="000000"/>
          <w:sz w:val="28"/>
          <w:szCs w:val="28"/>
          <w:shd w:val="clear" w:color="auto" w:fill="FFFFFF"/>
        </w:rPr>
        <w:t xml:space="preserve">В соответствии с положениями ч. 1 ст. 32.2 КоАП РФ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административный штраф, назначенный </w:t>
      </w:r>
      <w:r w:rsidRPr="00DA2D5C" w:rsidR="00706D5D">
        <w:rPr>
          <w:rFonts w:eastAsia="Calibri"/>
          <w:sz w:val="28"/>
          <w:szCs w:val="28"/>
        </w:rPr>
        <w:t>Поважному А.А.</w:t>
      </w:r>
      <w:r w:rsidRPr="00DA2D5C" w:rsidR="00465B49">
        <w:rPr>
          <w:rFonts w:eastAsia="Calibri"/>
          <w:sz w:val="28"/>
          <w:szCs w:val="28"/>
        </w:rPr>
        <w:t xml:space="preserve">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в размере </w:t>
      </w:r>
      <w:r w:rsidRPr="00DA2D5C" w:rsidR="00706D5D">
        <w:rPr>
          <w:color w:val="000000"/>
          <w:sz w:val="28"/>
          <w:szCs w:val="28"/>
          <w:shd w:val="clear" w:color="auto" w:fill="FFFFFF"/>
        </w:rPr>
        <w:t xml:space="preserve">                  10</w:t>
      </w:r>
      <w:r w:rsidRPr="00DA2D5C" w:rsidR="00E24AA8">
        <w:rPr>
          <w:color w:val="000000"/>
          <w:sz w:val="28"/>
          <w:szCs w:val="28"/>
          <w:shd w:val="clear" w:color="auto" w:fill="FFFFFF"/>
        </w:rPr>
        <w:t>00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рублей должен был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быть уплачен последн</w:t>
      </w:r>
      <w:r w:rsidRPr="00DA2D5C" w:rsidR="00433E6C">
        <w:rPr>
          <w:color w:val="000000"/>
          <w:sz w:val="28"/>
          <w:szCs w:val="28"/>
          <w:shd w:val="clear" w:color="auto" w:fill="FFFFFF"/>
        </w:rPr>
        <w:t>им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не позднее </w:t>
      </w:r>
      <w:r>
        <w:t>«Данные изъяты»,</w:t>
      </w:r>
      <w:r>
        <w:t xml:space="preserve"> </w:t>
      </w:r>
      <w:r w:rsidRPr="00DA2D5C" w:rsidR="00EC7B43">
        <w:rPr>
          <w:sz w:val="28"/>
          <w:szCs w:val="28"/>
          <w:shd w:val="clear" w:color="auto" w:fill="FFFFFF"/>
        </w:rPr>
        <w:t>202</w:t>
      </w:r>
      <w:r w:rsidRPr="00DA2D5C" w:rsidR="001F2D1B">
        <w:rPr>
          <w:sz w:val="28"/>
          <w:szCs w:val="28"/>
          <w:shd w:val="clear" w:color="auto" w:fill="FFFFFF"/>
        </w:rPr>
        <w:t>4</w:t>
      </w:r>
      <w:r w:rsidRPr="00DA2D5C" w:rsidR="00EE0A0C">
        <w:rPr>
          <w:sz w:val="28"/>
          <w:szCs w:val="28"/>
          <w:shd w:val="clear" w:color="auto" w:fill="FFFFFF"/>
        </w:rPr>
        <w:t>г</w:t>
      </w:r>
      <w:r w:rsidRPr="00DA2D5C" w:rsidR="00012FFA">
        <w:rPr>
          <w:sz w:val="28"/>
          <w:szCs w:val="28"/>
          <w:shd w:val="clear" w:color="auto" w:fill="FFFFFF"/>
        </w:rPr>
        <w:t xml:space="preserve">. </w:t>
      </w:r>
      <w:r w:rsidRPr="00DA2D5C" w:rsidR="00012FFA">
        <w:rPr>
          <w:color w:val="000000"/>
          <w:sz w:val="28"/>
          <w:szCs w:val="28"/>
          <w:shd w:val="clear" w:color="auto" w:fill="FFFFFF"/>
        </w:rPr>
        <w:t>О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днако, как следует из материалов дела об административном правонарушении, </w:t>
      </w:r>
      <w:r w:rsidRPr="00DA2D5C" w:rsidR="00706D5D">
        <w:rPr>
          <w:rFonts w:eastAsia="Calibri"/>
          <w:sz w:val="28"/>
          <w:szCs w:val="28"/>
        </w:rPr>
        <w:t>Поважный А.А.,</w:t>
      </w:r>
      <w:r w:rsidRPr="00DA2D5C" w:rsidR="00465B49">
        <w:rPr>
          <w:rFonts w:eastAsia="Calibri"/>
          <w:sz w:val="28"/>
          <w:szCs w:val="28"/>
        </w:rPr>
        <w:t xml:space="preserve"> </w:t>
      </w:r>
      <w:r w:rsidRPr="00DA2D5C">
        <w:rPr>
          <w:sz w:val="28"/>
          <w:szCs w:val="28"/>
          <w:shd w:val="clear" w:color="auto" w:fill="FFFFFF"/>
        </w:rPr>
        <w:t xml:space="preserve">в установленный законом срок не уплатил данный административный штраф, </w:t>
      </w:r>
      <w:r w:rsidRPr="00DA2D5C" w:rsidR="00433E6C">
        <w:rPr>
          <w:sz w:val="28"/>
          <w:szCs w:val="28"/>
          <w:shd w:val="clear" w:color="auto" w:fill="FFFFFF"/>
        </w:rPr>
        <w:t>чем</w:t>
      </w:r>
      <w:r w:rsidRPr="00DA2D5C" w:rsidR="00A51B6A">
        <w:rPr>
          <w:sz w:val="28"/>
          <w:szCs w:val="28"/>
          <w:shd w:val="clear" w:color="auto" w:fill="FFFFFF"/>
        </w:rPr>
        <w:t xml:space="preserve"> </w:t>
      </w:r>
      <w:r>
        <w:t>«Данные изъяты»,</w:t>
      </w:r>
      <w:r>
        <w:t xml:space="preserve"> </w:t>
      </w:r>
      <w:r w:rsidRPr="00DA2D5C" w:rsidR="008E0429">
        <w:rPr>
          <w:sz w:val="28"/>
          <w:szCs w:val="28"/>
          <w:shd w:val="clear" w:color="auto" w:fill="FFFFFF"/>
        </w:rPr>
        <w:t>202</w:t>
      </w:r>
      <w:r w:rsidRPr="00DA2D5C" w:rsidR="001F2D1B">
        <w:rPr>
          <w:sz w:val="28"/>
          <w:szCs w:val="28"/>
          <w:shd w:val="clear" w:color="auto" w:fill="FFFFFF"/>
        </w:rPr>
        <w:t>4</w:t>
      </w:r>
      <w:r w:rsidRPr="00DA2D5C" w:rsidR="00706D5D">
        <w:rPr>
          <w:sz w:val="28"/>
          <w:szCs w:val="28"/>
          <w:shd w:val="clear" w:color="auto" w:fill="FFFFFF"/>
        </w:rPr>
        <w:t xml:space="preserve"> </w:t>
      </w:r>
      <w:r w:rsidRPr="00DA2D5C" w:rsidR="00EE0A0C">
        <w:rPr>
          <w:sz w:val="28"/>
          <w:szCs w:val="28"/>
          <w:shd w:val="clear" w:color="auto" w:fill="FFFFFF"/>
        </w:rPr>
        <w:t>г.</w:t>
      </w:r>
      <w:r w:rsidRPr="00DA2D5C" w:rsidR="00706D5D">
        <w:rPr>
          <w:sz w:val="28"/>
          <w:szCs w:val="28"/>
          <w:shd w:val="clear" w:color="auto" w:fill="FFFFFF"/>
        </w:rPr>
        <w:t>,</w:t>
      </w:r>
      <w:r w:rsidRPr="00DA2D5C" w:rsidR="00A51B6A">
        <w:rPr>
          <w:sz w:val="28"/>
          <w:szCs w:val="28"/>
          <w:shd w:val="clear" w:color="auto" w:fill="FFFFFF"/>
        </w:rPr>
        <w:t xml:space="preserve"> совершил</w:t>
      </w:r>
      <w:r w:rsidRPr="00DA2D5C" w:rsidR="00A51B6A">
        <w:rPr>
          <w:color w:val="000000"/>
          <w:sz w:val="28"/>
          <w:szCs w:val="28"/>
          <w:shd w:val="clear" w:color="auto" w:fill="FFFFFF"/>
        </w:rPr>
        <w:t xml:space="preserve"> правонарушение, предусмотренное</w:t>
      </w:r>
      <w:r w:rsidRPr="00DA2D5C" w:rsidR="0021073C">
        <w:rPr>
          <w:color w:val="000000"/>
          <w:sz w:val="28"/>
          <w:szCs w:val="28"/>
          <w:shd w:val="clear" w:color="auto" w:fill="FFFFFF"/>
        </w:rPr>
        <w:t xml:space="preserve"> </w:t>
      </w:r>
      <w:r w:rsidRPr="00DA2D5C" w:rsidR="00A51B6A">
        <w:rPr>
          <w:color w:val="000000"/>
          <w:sz w:val="28"/>
          <w:szCs w:val="28"/>
          <w:shd w:val="clear" w:color="auto" w:fill="FFFFFF"/>
        </w:rPr>
        <w:t>ч. 1 ст. 20.25 КоАП РФ</w:t>
      </w:r>
      <w:r w:rsidRPr="00DA2D5C" w:rsidR="00DA3C22">
        <w:rPr>
          <w:color w:val="000000"/>
          <w:sz w:val="28"/>
          <w:szCs w:val="28"/>
          <w:shd w:val="clear" w:color="auto" w:fill="FFFFFF"/>
        </w:rPr>
        <w:t>.</w:t>
      </w:r>
    </w:p>
    <w:p w:rsidR="00A51B6A" w:rsidRPr="00DA2D5C" w:rsidP="002140DF">
      <w:pPr>
        <w:widowControl/>
        <w:ind w:right="-2" w:firstLine="567"/>
        <w:jc w:val="both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 xml:space="preserve">Факт совершения </w:t>
      </w:r>
      <w:r w:rsidRPr="00DA2D5C" w:rsidR="00706D5D">
        <w:rPr>
          <w:rFonts w:eastAsia="Calibri"/>
          <w:sz w:val="28"/>
          <w:szCs w:val="28"/>
        </w:rPr>
        <w:t>Поважным А.А.,</w:t>
      </w:r>
      <w:r w:rsidRPr="00DA2D5C" w:rsidR="00465B49">
        <w:rPr>
          <w:rFonts w:eastAsia="Calibri"/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>указанного административного правонарушения подтверждается: протоколом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2418F9">
        <w:rPr>
          <w:rFonts w:eastAsia="Calibri"/>
          <w:sz w:val="28"/>
          <w:szCs w:val="28"/>
        </w:rPr>
        <w:t>,</w:t>
      </w:r>
      <w:r w:rsidRPr="00DA2D5C" w:rsidR="002418F9">
        <w:rPr>
          <w:rFonts w:eastAsia="Calibri"/>
          <w:sz w:val="28"/>
          <w:szCs w:val="28"/>
        </w:rPr>
        <w:t xml:space="preserve"> </w:t>
      </w:r>
      <w:r w:rsidRPr="00DA2D5C" w:rsidR="002418F9">
        <w:rPr>
          <w:color w:val="000000"/>
          <w:sz w:val="28"/>
          <w:szCs w:val="28"/>
        </w:rPr>
        <w:t>составленным уполномоченным лицом в соответствии с требованиями КоАП РФ;</w:t>
      </w:r>
      <w:r w:rsidRPr="00DA2D5C" w:rsidR="00012FFA">
        <w:rPr>
          <w:rFonts w:eastAsia="Calibri"/>
          <w:sz w:val="28"/>
          <w:szCs w:val="28"/>
        </w:rPr>
        <w:t xml:space="preserve"> </w:t>
      </w:r>
      <w:r w:rsidRPr="00DA2D5C" w:rsidR="00894411">
        <w:rPr>
          <w:rFonts w:eastAsia="Calibri"/>
          <w:sz w:val="28"/>
          <w:szCs w:val="28"/>
        </w:rPr>
        <w:t>письменны</w:t>
      </w:r>
      <w:r w:rsidRPr="00DA2D5C" w:rsidR="001F2D1B">
        <w:rPr>
          <w:rFonts w:eastAsia="Calibri"/>
          <w:sz w:val="28"/>
          <w:szCs w:val="28"/>
        </w:rPr>
        <w:t>м</w:t>
      </w:r>
      <w:r w:rsidRPr="00DA2D5C" w:rsidR="00894411">
        <w:rPr>
          <w:rFonts w:eastAsia="Calibri"/>
          <w:sz w:val="28"/>
          <w:szCs w:val="28"/>
        </w:rPr>
        <w:t xml:space="preserve"> объяснени</w:t>
      </w:r>
      <w:r w:rsidRPr="00DA2D5C" w:rsidR="001F2D1B">
        <w:rPr>
          <w:rFonts w:eastAsia="Calibri"/>
          <w:sz w:val="28"/>
          <w:szCs w:val="28"/>
        </w:rPr>
        <w:t>ем</w:t>
      </w:r>
      <w:r w:rsidRPr="00DA2D5C" w:rsidR="00894411">
        <w:rPr>
          <w:rFonts w:eastAsia="Calibri"/>
          <w:sz w:val="28"/>
          <w:szCs w:val="28"/>
        </w:rPr>
        <w:t xml:space="preserve"> </w:t>
      </w:r>
      <w:r w:rsidRPr="00DA2D5C" w:rsidR="00706D5D">
        <w:rPr>
          <w:rFonts w:eastAsia="Calibri"/>
          <w:sz w:val="28"/>
          <w:szCs w:val="28"/>
        </w:rPr>
        <w:t>Поважного</w:t>
      </w:r>
      <w:r w:rsidRPr="00DA2D5C" w:rsidR="00706D5D">
        <w:rPr>
          <w:rFonts w:eastAsia="Calibri"/>
          <w:sz w:val="28"/>
          <w:szCs w:val="28"/>
        </w:rPr>
        <w:t xml:space="preserve"> А.А.,</w:t>
      </w:r>
      <w:r w:rsidRPr="00DA2D5C" w:rsidR="00894411">
        <w:rPr>
          <w:rFonts w:eastAsia="Calibri"/>
          <w:sz w:val="28"/>
          <w:szCs w:val="28"/>
        </w:rPr>
        <w:t xml:space="preserve"> от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894411">
        <w:rPr>
          <w:rFonts w:eastAsia="Calibri"/>
          <w:sz w:val="28"/>
          <w:szCs w:val="28"/>
        </w:rPr>
        <w:t xml:space="preserve">.; </w:t>
      </w:r>
      <w:r w:rsidRPr="00DA2D5C" w:rsidR="00EE0A0C">
        <w:rPr>
          <w:rFonts w:eastAsia="Calibri"/>
          <w:sz w:val="28"/>
          <w:szCs w:val="28"/>
        </w:rPr>
        <w:t xml:space="preserve">копией </w:t>
      </w:r>
      <w:r w:rsidRPr="00DA2D5C" w:rsidR="007D5CD2">
        <w:rPr>
          <w:rFonts w:eastAsia="Calibri"/>
          <w:sz w:val="28"/>
          <w:szCs w:val="28"/>
        </w:rPr>
        <w:t>карточки правонарушения</w:t>
      </w:r>
      <w:r w:rsidRPr="00DA2D5C" w:rsidR="00EE0A0C">
        <w:rPr>
          <w:rFonts w:eastAsia="Calibri"/>
          <w:sz w:val="28"/>
          <w:szCs w:val="28"/>
        </w:rPr>
        <w:t>;</w:t>
      </w:r>
      <w:r w:rsidRPr="00DA2D5C" w:rsidR="007D5CD2">
        <w:rPr>
          <w:rFonts w:eastAsia="Calibri"/>
          <w:sz w:val="28"/>
          <w:szCs w:val="28"/>
        </w:rPr>
        <w:t xml:space="preserve"> иными письменными материалами дела, исследованными в судебном заседании.</w:t>
      </w:r>
    </w:p>
    <w:p w:rsidR="00E60904" w:rsidRPr="00DA2D5C" w:rsidP="002140DF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DA2D5C" w:rsidR="00DA2D5C">
        <w:rPr>
          <w:rFonts w:eastAsia="Calibri"/>
          <w:sz w:val="28"/>
          <w:szCs w:val="28"/>
        </w:rPr>
        <w:t xml:space="preserve">               </w:t>
      </w:r>
      <w:r w:rsidRPr="00DA2D5C">
        <w:rPr>
          <w:rFonts w:eastAsia="Calibri"/>
          <w:sz w:val="28"/>
          <w:szCs w:val="28"/>
        </w:rPr>
        <w:t>ст. 26.11 КоАП РФ, мировой судья при</w:t>
      </w:r>
      <w:r w:rsidRPr="00DA2D5C">
        <w:rPr>
          <w:rFonts w:eastAsia="Calibri"/>
          <w:sz w:val="28"/>
          <w:szCs w:val="28"/>
        </w:rPr>
        <w:t xml:space="preserve">ходит к выводу о совершении </w:t>
      </w:r>
      <w:r w:rsidRPr="00DA2D5C" w:rsidR="007D5CD2">
        <w:rPr>
          <w:rFonts w:eastAsia="Calibri"/>
          <w:sz w:val="28"/>
          <w:szCs w:val="28"/>
        </w:rPr>
        <w:t xml:space="preserve">            Поважным А.А.,</w:t>
      </w:r>
      <w:r w:rsidRPr="00DA2D5C">
        <w:rPr>
          <w:rFonts w:eastAsia="Calibri"/>
          <w:sz w:val="28"/>
          <w:szCs w:val="28"/>
        </w:rPr>
        <w:t xml:space="preserve"> административного правонарушения, предусмотренного </w:t>
      </w:r>
      <w:r w:rsidRPr="00DA2D5C" w:rsidR="007D5CD2">
        <w:rPr>
          <w:rFonts w:eastAsia="Calibri"/>
          <w:sz w:val="28"/>
          <w:szCs w:val="28"/>
        </w:rPr>
        <w:t xml:space="preserve">      </w:t>
      </w:r>
      <w:r w:rsidRPr="00DA2D5C">
        <w:rPr>
          <w:rFonts w:eastAsia="Calibri"/>
          <w:sz w:val="28"/>
          <w:szCs w:val="28"/>
        </w:rPr>
        <w:t>ч. 1 ст. 20.25 КоАП РФ.</w:t>
      </w:r>
    </w:p>
    <w:p w:rsidR="005D1BF9" w:rsidRPr="00DA2D5C" w:rsidP="002140DF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>Между тем, мировым судьей установлено, что временем совершения административного правонарушения является</w:t>
      </w:r>
      <w:r w:rsidRPr="00DA2D5C" w:rsidR="00724941"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>
        <w:rPr>
          <w:rFonts w:eastAsia="Calibri"/>
          <w:sz w:val="28"/>
          <w:szCs w:val="28"/>
        </w:rPr>
        <w:t>202</w:t>
      </w:r>
      <w:r w:rsidRPr="00DA2D5C" w:rsidR="00AE3AE2">
        <w:rPr>
          <w:rFonts w:eastAsia="Calibri"/>
          <w:sz w:val="28"/>
          <w:szCs w:val="28"/>
        </w:rPr>
        <w:t>4</w:t>
      </w:r>
      <w:r w:rsidRPr="00DA2D5C">
        <w:rPr>
          <w:rFonts w:eastAsia="Calibri"/>
          <w:sz w:val="28"/>
          <w:szCs w:val="28"/>
        </w:rPr>
        <w:t xml:space="preserve"> года </w:t>
      </w:r>
      <w:r w:rsidRPr="00DA2D5C" w:rsidR="00601C77">
        <w:rPr>
          <w:rFonts w:eastAsia="Calibri"/>
          <w:sz w:val="28"/>
          <w:szCs w:val="28"/>
        </w:rPr>
        <w:t xml:space="preserve">                       </w:t>
      </w:r>
      <w:r w:rsidRPr="00DA2D5C">
        <w:rPr>
          <w:rFonts w:eastAsia="Calibri"/>
          <w:sz w:val="28"/>
          <w:szCs w:val="28"/>
        </w:rPr>
        <w:t>00 часов 01 минуту. При этом неверное указание времени совершения административного правонарушения в протоколе об административном правонарушении, не свидетельствует о наличии оснований для признания указанного протокола недопу</w:t>
      </w:r>
      <w:r w:rsidRPr="00DA2D5C">
        <w:rPr>
          <w:rFonts w:eastAsia="Calibri"/>
          <w:sz w:val="28"/>
          <w:szCs w:val="28"/>
        </w:rPr>
        <w:t xml:space="preserve">стимым доказательством, поскольку это не повлияло на существо совершенного административного правонарушения, полноту, всесторонность и объективность установления обстоятельств совершенного </w:t>
      </w:r>
      <w:r w:rsidRPr="00DA2D5C" w:rsidR="00601C77">
        <w:rPr>
          <w:rFonts w:eastAsia="Calibri"/>
          <w:sz w:val="28"/>
          <w:szCs w:val="28"/>
        </w:rPr>
        <w:t>Поважным А.А.,</w:t>
      </w:r>
      <w:r w:rsidRPr="00DA2D5C">
        <w:rPr>
          <w:rFonts w:eastAsia="Calibri"/>
          <w:sz w:val="28"/>
          <w:szCs w:val="28"/>
        </w:rPr>
        <w:t xml:space="preserve"> административного правонарушения, тем самым не наруш</w:t>
      </w:r>
      <w:r w:rsidRPr="00DA2D5C">
        <w:rPr>
          <w:rFonts w:eastAsia="Calibri"/>
          <w:sz w:val="28"/>
          <w:szCs w:val="28"/>
        </w:rPr>
        <w:t xml:space="preserve">ило его права на защиту, в </w:t>
      </w:r>
      <w:r w:rsidRPr="00DA2D5C">
        <w:rPr>
          <w:rFonts w:eastAsia="Calibri"/>
          <w:sz w:val="28"/>
          <w:szCs w:val="28"/>
        </w:rPr>
        <w:t>связи</w:t>
      </w:r>
      <w:r w:rsidRPr="00DA2D5C">
        <w:rPr>
          <w:rFonts w:eastAsia="Calibri"/>
          <w:sz w:val="28"/>
          <w:szCs w:val="28"/>
        </w:rPr>
        <w:t xml:space="preserve"> с чем суд считает необходимым установить время совершения </w:t>
      </w:r>
      <w:r w:rsidRPr="00DA2D5C" w:rsidR="00601C77">
        <w:rPr>
          <w:rFonts w:eastAsia="Calibri"/>
          <w:sz w:val="28"/>
          <w:szCs w:val="28"/>
        </w:rPr>
        <w:t>Поважным А.А.,</w:t>
      </w:r>
      <w:r w:rsidRPr="00DA2D5C" w:rsidR="00AE3AE2">
        <w:rPr>
          <w:rFonts w:eastAsia="Calibri"/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>административного правонарушения –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A2D5C" w:rsidR="00601C77">
        <w:rPr>
          <w:rFonts w:eastAsia="Calibri"/>
          <w:sz w:val="28"/>
          <w:szCs w:val="28"/>
        </w:rPr>
        <w:t>2024 года 00 часов 01 минуту</w:t>
      </w:r>
      <w:r w:rsidRPr="00DA2D5C">
        <w:rPr>
          <w:rFonts w:eastAsia="Calibri"/>
          <w:sz w:val="28"/>
          <w:szCs w:val="28"/>
        </w:rPr>
        <w:t>.</w:t>
      </w:r>
    </w:p>
    <w:p w:rsidR="00E60904" w:rsidRPr="00DA2D5C" w:rsidP="002140DF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>Срок давности привлечения к административной ответственности, предусмотрен</w:t>
      </w:r>
      <w:r w:rsidRPr="00DA2D5C">
        <w:rPr>
          <w:rFonts w:eastAsia="Calibri"/>
          <w:sz w:val="28"/>
          <w:szCs w:val="28"/>
        </w:rPr>
        <w:t>ный ч. 1 ст. 4.5 КоАП РФ для данной категории дел, не истек.</w:t>
      </w:r>
    </w:p>
    <w:p w:rsidR="005C26F0" w:rsidRPr="00DA2D5C" w:rsidP="005C26F0">
      <w:pPr>
        <w:ind w:left="-142" w:right="-2" w:firstLine="567"/>
        <w:jc w:val="both"/>
        <w:rPr>
          <w:sz w:val="28"/>
          <w:szCs w:val="28"/>
        </w:rPr>
      </w:pPr>
      <w:r w:rsidRPr="00DA2D5C">
        <w:rPr>
          <w:sz w:val="28"/>
          <w:szCs w:val="28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</w:t>
      </w:r>
      <w:r w:rsidRPr="00DA2D5C">
        <w:rPr>
          <w:sz w:val="28"/>
          <w:szCs w:val="28"/>
        </w:rPr>
        <w:t xml:space="preserve">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DA2D5C" w:rsidRPr="00DA2D5C" w:rsidP="005C26F0">
      <w:pPr>
        <w:ind w:left="-142" w:right="-2" w:firstLine="567"/>
        <w:jc w:val="both"/>
        <w:rPr>
          <w:sz w:val="28"/>
          <w:szCs w:val="28"/>
        </w:rPr>
      </w:pPr>
      <w:r w:rsidRPr="00DA2D5C">
        <w:rPr>
          <w:sz w:val="28"/>
          <w:szCs w:val="28"/>
        </w:rPr>
        <w:t>В соответствии со ст. 4.3 Кодекса Российской Федера</w:t>
      </w:r>
      <w:r w:rsidRPr="00DA2D5C">
        <w:rPr>
          <w:sz w:val="28"/>
          <w:szCs w:val="28"/>
        </w:rPr>
        <w:t xml:space="preserve">ции об административных правонарушениях, обстоятельств, отягчающих административную ответственность </w:t>
      </w:r>
      <w:r w:rsidRPr="00DA2D5C">
        <w:rPr>
          <w:rFonts w:eastAsia="Calibri"/>
          <w:sz w:val="28"/>
          <w:szCs w:val="28"/>
        </w:rPr>
        <w:t>Поважным А.А.,</w:t>
      </w:r>
      <w:r w:rsidRPr="00DA2D5C">
        <w:rPr>
          <w:sz w:val="28"/>
          <w:szCs w:val="28"/>
        </w:rPr>
        <w:t xml:space="preserve"> судом не установлено. </w:t>
      </w:r>
    </w:p>
    <w:p w:rsidR="00821674" w:rsidRPr="00DA2D5C" w:rsidP="005C26F0">
      <w:pPr>
        <w:ind w:left="-142" w:right="-2" w:firstLine="567"/>
        <w:jc w:val="both"/>
        <w:rPr>
          <w:sz w:val="28"/>
          <w:szCs w:val="28"/>
        </w:rPr>
      </w:pPr>
      <w:r w:rsidRPr="00DA2D5C">
        <w:rPr>
          <w:sz w:val="28"/>
          <w:szCs w:val="28"/>
        </w:rPr>
        <w:t xml:space="preserve">В соответствии с ч.2 ст. 4.2 </w:t>
      </w:r>
      <w:r w:rsidRPr="00DA2D5C" w:rsidR="00DA2D5C">
        <w:rPr>
          <w:rFonts w:eastAsia="Calibri"/>
          <w:sz w:val="28"/>
          <w:szCs w:val="28"/>
        </w:rPr>
        <w:t>КоАП РФ</w:t>
      </w:r>
      <w:r w:rsidRPr="00DA2D5C">
        <w:rPr>
          <w:sz w:val="28"/>
          <w:szCs w:val="28"/>
        </w:rPr>
        <w:t xml:space="preserve"> - </w:t>
      </w:r>
      <w:r w:rsidRPr="00DA2D5C">
        <w:rPr>
          <w:color w:val="000000"/>
          <w:sz w:val="28"/>
          <w:szCs w:val="28"/>
          <w:shd w:val="clear" w:color="auto" w:fill="FFFFFF"/>
        </w:rPr>
        <w:t>судья, орган, должностное лицо, рассматривающие дело об административном правон</w:t>
      </w:r>
      <w:r w:rsidRPr="00DA2D5C">
        <w:rPr>
          <w:color w:val="000000"/>
          <w:sz w:val="28"/>
          <w:szCs w:val="28"/>
          <w:shd w:val="clear" w:color="auto" w:fill="FFFFFF"/>
        </w:rPr>
        <w:t>арушении, могут признать смягчающими обстоятельства, не указанные в настоящем Кодексе или в законах субъектов Российской Федерации об административных правонарушениях, так согласно объяснений данных Поважным А.</w:t>
      </w:r>
      <w:r w:rsidRPr="00DA2D5C">
        <w:rPr>
          <w:sz w:val="28"/>
          <w:szCs w:val="28"/>
        </w:rPr>
        <w:t xml:space="preserve">А., он не оплатил штраф по постановлению </w:t>
      </w:r>
      <w:r>
        <w:t>«Данные изъяты»,</w:t>
      </w:r>
      <w:r>
        <w:t xml:space="preserve">   </w:t>
      </w:r>
      <w:r w:rsidRPr="00DA2D5C">
        <w:rPr>
          <w:color w:val="000000"/>
          <w:sz w:val="28"/>
          <w:szCs w:val="28"/>
          <w:shd w:val="clear" w:color="auto" w:fill="FFFFFF"/>
        </w:rPr>
        <w:t>июня</w:t>
      </w:r>
      <w:r w:rsidR="000B3C94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2024 г, по причине болезни  (Поважный А.А.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, указывает, что им </w:t>
      </w:r>
      <w:r w:rsidRPr="00DA2D5C">
        <w:rPr>
          <w:color w:val="000000"/>
          <w:sz w:val="28"/>
          <w:szCs w:val="28"/>
          <w:shd w:val="clear" w:color="auto" w:fill="FFFFFF"/>
        </w:rPr>
        <w:t>был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перенес инсульт,  в связи с чем, он был парализован, а также у него наблюдалась потер</w:t>
      </w:r>
      <w:r w:rsidRPr="00DA2D5C" w:rsidR="00DA2D5C">
        <w:rPr>
          <w:color w:val="000000"/>
          <w:sz w:val="28"/>
          <w:szCs w:val="28"/>
          <w:shd w:val="clear" w:color="auto" w:fill="FFFFFF"/>
        </w:rPr>
        <w:t>я</w:t>
      </w:r>
      <w:r w:rsidRPr="00DA2D5C">
        <w:rPr>
          <w:color w:val="000000"/>
          <w:sz w:val="28"/>
          <w:szCs w:val="28"/>
          <w:shd w:val="clear" w:color="auto" w:fill="FFFFFF"/>
        </w:rPr>
        <w:t xml:space="preserve"> памяти, в настоящее время лицо, привлекаемого к административной ответственности проходит стационарное лечение), мировой судья считает возможным признать </w:t>
      </w:r>
      <w:r w:rsidRPr="00DA2D5C">
        <w:rPr>
          <w:color w:val="000000"/>
          <w:sz w:val="28"/>
          <w:szCs w:val="28"/>
          <w:shd w:val="clear" w:color="auto" w:fill="FFFFFF"/>
        </w:rPr>
        <w:t>данные обстоятельства смягчающими.</w:t>
      </w:r>
    </w:p>
    <w:p w:rsidR="005C26F0" w:rsidRPr="00DA2D5C" w:rsidP="005C26F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5C">
        <w:rPr>
          <w:rFonts w:ascii="Times New Roman" w:hAnsi="Times New Roman" w:cs="Times New Roman"/>
          <w:sz w:val="28"/>
          <w:szCs w:val="28"/>
        </w:rPr>
        <w:t xml:space="preserve">Вместе с тем, в силу требований частей 1 и 2 статьи 4.1.1 КоАП РФ </w:t>
      </w:r>
      <w:r w:rsidRPr="00DA2D5C">
        <w:rPr>
          <w:rFonts w:ascii="Times New Roman" w:hAnsi="Times New Roman" w:cs="Times New Roman"/>
          <w:sz w:val="28"/>
          <w:szCs w:val="28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</w:t>
      </w:r>
      <w:r w:rsidRPr="00DA2D5C">
        <w:rPr>
          <w:rFonts w:ascii="Times New Roman" w:hAnsi="Times New Roman" w:cs="Times New Roman"/>
          <w:sz w:val="28"/>
          <w:szCs w:val="28"/>
        </w:rPr>
        <w:t xml:space="preserve">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 w:rsidRPr="00DA2D5C">
        <w:rPr>
          <w:rFonts w:ascii="Times New Roman" w:hAnsi="Times New Roman" w:cs="Times New Roman"/>
          <w:sz w:val="28"/>
          <w:szCs w:val="28"/>
        </w:rPr>
        <w:t>частью 2 статьи 3.4 настоящего Кодекса, за исключением случаев, предусмотренных частью 2 настоящей статьи.</w:t>
      </w:r>
    </w:p>
    <w:p w:rsidR="005C26F0" w:rsidRPr="00DA2D5C" w:rsidP="005C26F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5C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</w:t>
      </w:r>
      <w:r w:rsidRPr="00DA2D5C">
        <w:rPr>
          <w:rFonts w:ascii="Times New Roman" w:hAnsi="Times New Roman" w:cs="Times New Roman"/>
          <w:sz w:val="28"/>
          <w:szCs w:val="28"/>
        </w:rPr>
        <w:t xml:space="preserve">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5C26F0" w:rsidRPr="00DA2D5C" w:rsidP="005C26F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5C">
        <w:rPr>
          <w:rFonts w:ascii="Times New Roman" w:hAnsi="Times New Roman" w:cs="Times New Roman"/>
          <w:sz w:val="28"/>
          <w:szCs w:val="28"/>
        </w:rPr>
        <w:t>С</w:t>
      </w:r>
      <w:r w:rsidRPr="00DA2D5C">
        <w:rPr>
          <w:rFonts w:ascii="Times New Roman" w:hAnsi="Times New Roman" w:cs="Times New Roman"/>
          <w:sz w:val="28"/>
          <w:szCs w:val="28"/>
        </w:rPr>
        <w:t xml:space="preserve">огласно части 2 статьи 3.4 КоАП РФ </w:t>
      </w:r>
      <w:r w:rsidRPr="00DA2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</w:t>
      </w:r>
      <w:r w:rsidRPr="00DA2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C26F0" w:rsidRPr="00DA2D5C" w:rsidP="005C26F0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8"/>
          <w:szCs w:val="28"/>
        </w:rPr>
      </w:pPr>
      <w:r w:rsidRPr="00DA2D5C">
        <w:rPr>
          <w:sz w:val="28"/>
          <w:szCs w:val="28"/>
        </w:rPr>
        <w:t>Учит</w:t>
      </w:r>
      <w:r w:rsidRPr="00DA2D5C">
        <w:rPr>
          <w:sz w:val="28"/>
          <w:szCs w:val="28"/>
        </w:rPr>
        <w:t>ывая изложенное, а также то, что санкция ч. 1 ст. 20.25 КоАП РФ не предусматривает альтернативного наказания в виде предупреждения, нарушение сроков уплаты административного штрафа, само по себе, не свидетельствует о причинении вреда или об угрозе причинен</w:t>
      </w:r>
      <w:r w:rsidRPr="00DA2D5C">
        <w:rPr>
          <w:sz w:val="28"/>
          <w:szCs w:val="28"/>
        </w:rPr>
        <w:t>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природного и техногенного характера, в условиях отсутствия имущественного ущерба,  с учетом того, что материа</w:t>
      </w:r>
      <w:r w:rsidRPr="00DA2D5C">
        <w:rPr>
          <w:sz w:val="28"/>
          <w:szCs w:val="28"/>
        </w:rPr>
        <w:t xml:space="preserve">лы дела не содержат сведений о том, что </w:t>
      </w:r>
      <w:r w:rsidR="000B3C94">
        <w:rPr>
          <w:sz w:val="28"/>
          <w:szCs w:val="28"/>
        </w:rPr>
        <w:t xml:space="preserve">               </w:t>
      </w:r>
      <w:r w:rsidRPr="00DA2D5C" w:rsidR="00821674">
        <w:rPr>
          <w:sz w:val="28"/>
          <w:szCs w:val="28"/>
        </w:rPr>
        <w:t>Поважный А.А.</w:t>
      </w:r>
      <w:r w:rsidRPr="00DA2D5C">
        <w:rPr>
          <w:sz w:val="28"/>
          <w:szCs w:val="28"/>
        </w:rPr>
        <w:t>, в силу положений ст. 4.6 КоАП РФ, на момент совершения вменяемого правонарушения, являлся лицом, подвергнутым административному наказанию за совершение аналогичного правонарушения, миров</w:t>
      </w:r>
      <w:r w:rsidRPr="00DA2D5C">
        <w:rPr>
          <w:sz w:val="28"/>
          <w:szCs w:val="28"/>
        </w:rPr>
        <w:t xml:space="preserve">ой судья полагает возможным заменить наказание </w:t>
      </w:r>
      <w:r w:rsidRPr="00DA2D5C" w:rsidR="00821674">
        <w:rPr>
          <w:sz w:val="28"/>
          <w:szCs w:val="28"/>
        </w:rPr>
        <w:t>Поважному</w:t>
      </w:r>
      <w:r w:rsidRPr="00DA2D5C">
        <w:rPr>
          <w:sz w:val="28"/>
          <w:szCs w:val="28"/>
        </w:rPr>
        <w:t xml:space="preserve"> А.А. в виде административного штрафа на предупреждение. </w:t>
      </w:r>
    </w:p>
    <w:p w:rsidR="005C26F0" w:rsidRPr="00DA2D5C" w:rsidP="005C26F0">
      <w:pPr>
        <w:pStyle w:val="Style4"/>
        <w:widowControl/>
        <w:spacing w:line="240" w:lineRule="auto"/>
        <w:ind w:left="-142" w:right="-1" w:firstLine="567"/>
        <w:rPr>
          <w:rFonts w:eastAsia="Calibri"/>
          <w:sz w:val="28"/>
          <w:szCs w:val="28"/>
        </w:rPr>
      </w:pPr>
      <w:r w:rsidRPr="00DA2D5C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DA2D5C" w:rsidRPr="00DA2D5C" w:rsidP="00E60904">
      <w:pPr>
        <w:pStyle w:val="Style4"/>
        <w:widowControl/>
        <w:ind w:right="-2" w:firstLine="567"/>
        <w:jc w:val="center"/>
        <w:rPr>
          <w:rFonts w:eastAsia="Calibri"/>
          <w:b/>
          <w:sz w:val="28"/>
          <w:szCs w:val="28"/>
        </w:rPr>
      </w:pPr>
    </w:p>
    <w:p w:rsidR="00E60904" w:rsidRPr="00DA2D5C" w:rsidP="00E60904">
      <w:pPr>
        <w:pStyle w:val="Style4"/>
        <w:widowControl/>
        <w:ind w:right="-2" w:firstLine="567"/>
        <w:jc w:val="center"/>
        <w:rPr>
          <w:rFonts w:eastAsia="Calibri"/>
          <w:b/>
          <w:sz w:val="28"/>
          <w:szCs w:val="28"/>
        </w:rPr>
      </w:pPr>
      <w:r w:rsidRPr="00DA2D5C">
        <w:rPr>
          <w:rFonts w:eastAsia="Calibri"/>
          <w:b/>
          <w:sz w:val="28"/>
          <w:szCs w:val="28"/>
        </w:rPr>
        <w:t>ПОСТАН</w:t>
      </w:r>
      <w:r w:rsidRPr="00DA2D5C">
        <w:rPr>
          <w:rFonts w:eastAsia="Calibri"/>
          <w:b/>
          <w:sz w:val="28"/>
          <w:szCs w:val="28"/>
        </w:rPr>
        <w:t>ОВИЛ:</w:t>
      </w:r>
    </w:p>
    <w:p w:rsidR="00E60904" w:rsidRPr="00DA2D5C" w:rsidP="00E60904">
      <w:pPr>
        <w:pStyle w:val="Style4"/>
        <w:widowControl/>
        <w:ind w:right="-2" w:firstLine="567"/>
        <w:rPr>
          <w:rFonts w:eastAsia="Calibri"/>
          <w:sz w:val="28"/>
          <w:szCs w:val="28"/>
        </w:rPr>
      </w:pPr>
    </w:p>
    <w:p w:rsidR="00821674" w:rsidRPr="00DA2D5C" w:rsidP="00821674">
      <w:pPr>
        <w:pStyle w:val="Style4"/>
        <w:widowControl/>
        <w:spacing w:line="240" w:lineRule="auto"/>
        <w:ind w:left="-142" w:right="-1" w:firstLine="567"/>
        <w:rPr>
          <w:sz w:val="28"/>
          <w:szCs w:val="28"/>
        </w:rPr>
      </w:pPr>
      <w:r w:rsidRPr="00DA2D5C">
        <w:rPr>
          <w:rFonts w:eastAsia="Calibri"/>
          <w:b/>
          <w:sz w:val="28"/>
          <w:szCs w:val="28"/>
        </w:rPr>
        <w:t>Поважного Александра Анатольевича</w:t>
      </w:r>
      <w:r w:rsidRPr="00DA2D5C">
        <w:rPr>
          <w:rFonts w:eastAsia="Calibri"/>
          <w:sz w:val="28"/>
          <w:szCs w:val="28"/>
        </w:rPr>
        <w:t xml:space="preserve"> признать виновным в совершении административного правонарушения, предусмотренного ч.1 </w:t>
      </w:r>
      <w:r w:rsidRPr="00DA2D5C">
        <w:rPr>
          <w:rFonts w:eastAsia="Calibri"/>
          <w:sz w:val="28"/>
          <w:szCs w:val="28"/>
        </w:rPr>
        <w:t xml:space="preserve">ст.20.25 Кодекса Российской Федерации об административных правонарушениях, и  </w:t>
      </w:r>
      <w:r w:rsidRPr="00DA2D5C">
        <w:rPr>
          <w:sz w:val="28"/>
          <w:szCs w:val="28"/>
        </w:rPr>
        <w:t xml:space="preserve">с применением положений ч.1 ст.4.1.1 КоАП РФ, </w:t>
      </w:r>
      <w:r w:rsidRPr="00DA2D5C">
        <w:rPr>
          <w:sz w:val="28"/>
          <w:szCs w:val="28"/>
        </w:rPr>
        <w:t>подвергнуть его административному наказанию в виде предупреждения.</w:t>
      </w:r>
    </w:p>
    <w:p w:rsidR="00821674" w:rsidRPr="00DA2D5C" w:rsidP="00821674">
      <w:pPr>
        <w:pStyle w:val="Style4"/>
        <w:widowControl/>
        <w:spacing w:line="240" w:lineRule="auto"/>
        <w:ind w:left="-142" w:right="-1" w:firstLine="567"/>
        <w:rPr>
          <w:rFonts w:eastAsia="Calibri"/>
          <w:sz w:val="28"/>
          <w:szCs w:val="28"/>
        </w:rPr>
      </w:pPr>
      <w:r w:rsidRPr="00DA2D5C">
        <w:rPr>
          <w:rFonts w:eastAsia="Calibri"/>
          <w:b/>
          <w:sz w:val="28"/>
          <w:szCs w:val="28"/>
        </w:rPr>
        <w:t xml:space="preserve"> </w:t>
      </w:r>
      <w:r w:rsidRPr="00DA2D5C">
        <w:rPr>
          <w:rFonts w:eastAsia="Calibri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№98 Ялтинского судебного района (городской округ Ялта) Республики </w:t>
      </w:r>
      <w:r w:rsidRPr="00DA2D5C">
        <w:rPr>
          <w:rFonts w:eastAsia="Calibri"/>
          <w:sz w:val="28"/>
          <w:szCs w:val="28"/>
        </w:rPr>
        <w:t>Крым в течение 10 дней со дня вручения или получения копии постановления.</w:t>
      </w:r>
    </w:p>
    <w:p w:rsidR="00821674" w:rsidP="00821674">
      <w:pPr>
        <w:ind w:left="-142" w:right="-2"/>
        <w:jc w:val="both"/>
        <w:rPr>
          <w:b/>
          <w:sz w:val="26"/>
          <w:szCs w:val="26"/>
        </w:rPr>
      </w:pPr>
    </w:p>
    <w:p w:rsidR="00821674" w:rsidRPr="00176A41" w:rsidP="00821674">
      <w:pPr>
        <w:ind w:left="-142" w:right="-2"/>
        <w:jc w:val="both"/>
        <w:rPr>
          <w:b/>
          <w:sz w:val="27"/>
          <w:szCs w:val="27"/>
        </w:rPr>
      </w:pPr>
      <w:r w:rsidRPr="00176A41">
        <w:rPr>
          <w:b/>
          <w:sz w:val="26"/>
          <w:szCs w:val="26"/>
        </w:rPr>
        <w:t>Мировой судья:</w:t>
      </w:r>
      <w:r w:rsidRPr="00176A41">
        <w:rPr>
          <w:b/>
          <w:sz w:val="26"/>
          <w:szCs w:val="26"/>
        </w:rPr>
        <w:tab/>
      </w:r>
      <w:r w:rsidRPr="00176A41">
        <w:rPr>
          <w:b/>
          <w:sz w:val="26"/>
          <w:szCs w:val="26"/>
        </w:rPr>
        <w:tab/>
        <w:t xml:space="preserve">                    (подпись)</w:t>
      </w:r>
      <w:r w:rsidRPr="00176A41">
        <w:rPr>
          <w:b/>
          <w:sz w:val="26"/>
          <w:szCs w:val="26"/>
        </w:rPr>
        <w:tab/>
        <w:t xml:space="preserve">                     </w:t>
      </w:r>
      <w:r w:rsidR="00854FC1">
        <w:rPr>
          <w:b/>
          <w:sz w:val="26"/>
          <w:szCs w:val="26"/>
        </w:rPr>
        <w:t xml:space="preserve"> </w:t>
      </w:r>
      <w:r w:rsidRPr="00176A41">
        <w:rPr>
          <w:b/>
          <w:sz w:val="26"/>
          <w:szCs w:val="26"/>
        </w:rPr>
        <w:t xml:space="preserve">    </w:t>
      </w:r>
      <w:r w:rsidR="00854FC1">
        <w:rPr>
          <w:b/>
          <w:sz w:val="26"/>
          <w:szCs w:val="26"/>
        </w:rPr>
        <w:t>Я</w:t>
      </w:r>
      <w:r w:rsidRPr="00176A41">
        <w:rPr>
          <w:b/>
          <w:sz w:val="26"/>
          <w:szCs w:val="26"/>
        </w:rPr>
        <w:t>.</w:t>
      </w:r>
      <w:r w:rsidR="00854FC1">
        <w:rPr>
          <w:b/>
          <w:sz w:val="26"/>
          <w:szCs w:val="26"/>
        </w:rPr>
        <w:t>Ю</w:t>
      </w:r>
      <w:r w:rsidRPr="00176A41">
        <w:rPr>
          <w:b/>
          <w:sz w:val="26"/>
          <w:szCs w:val="26"/>
        </w:rPr>
        <w:t xml:space="preserve">. </w:t>
      </w:r>
      <w:r w:rsidR="00854FC1">
        <w:rPr>
          <w:b/>
          <w:sz w:val="26"/>
          <w:szCs w:val="26"/>
        </w:rPr>
        <w:t>Ершова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>Копия верна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>Дата выдачи «</w:t>
      </w:r>
      <w:r w:rsidR="00DA2D5C">
        <w:rPr>
          <w:sz w:val="20"/>
          <w:szCs w:val="20"/>
        </w:rPr>
        <w:t>08</w:t>
      </w:r>
      <w:r w:rsidRPr="00176A41">
        <w:rPr>
          <w:sz w:val="20"/>
          <w:szCs w:val="20"/>
        </w:rPr>
        <w:t xml:space="preserve">» </w:t>
      </w:r>
      <w:r w:rsidR="00DA2D5C">
        <w:rPr>
          <w:sz w:val="20"/>
          <w:szCs w:val="20"/>
        </w:rPr>
        <w:t>июля</w:t>
      </w:r>
      <w:r w:rsidRPr="00176A41">
        <w:rPr>
          <w:sz w:val="20"/>
          <w:szCs w:val="20"/>
        </w:rPr>
        <w:t xml:space="preserve"> 2025 года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 xml:space="preserve">Мировой судья                                        </w:t>
      </w:r>
      <w:r w:rsidRPr="00176A41">
        <w:rPr>
          <w:sz w:val="20"/>
          <w:szCs w:val="20"/>
        </w:rPr>
        <w:t xml:space="preserve">            </w:t>
      </w:r>
      <w:r w:rsidRPr="00176A41">
        <w:rPr>
          <w:sz w:val="20"/>
          <w:szCs w:val="20"/>
        </w:rPr>
        <w:tab/>
        <w:t xml:space="preserve">                                                                        </w:t>
      </w:r>
      <w:r w:rsidR="00DA2D5C">
        <w:rPr>
          <w:sz w:val="20"/>
          <w:szCs w:val="20"/>
        </w:rPr>
        <w:t xml:space="preserve"> Я</w:t>
      </w:r>
      <w:r w:rsidRPr="00176A41">
        <w:rPr>
          <w:sz w:val="20"/>
          <w:szCs w:val="20"/>
        </w:rPr>
        <w:t>.</w:t>
      </w:r>
      <w:r w:rsidR="00DA2D5C">
        <w:rPr>
          <w:sz w:val="20"/>
          <w:szCs w:val="20"/>
        </w:rPr>
        <w:t>Ю</w:t>
      </w:r>
      <w:r w:rsidRPr="00176A41">
        <w:rPr>
          <w:sz w:val="20"/>
          <w:szCs w:val="20"/>
        </w:rPr>
        <w:t xml:space="preserve">. </w:t>
      </w:r>
      <w:r w:rsidR="00DA2D5C">
        <w:rPr>
          <w:sz w:val="20"/>
          <w:szCs w:val="20"/>
        </w:rPr>
        <w:t>Ершова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>Помощник</w:t>
      </w:r>
      <w:r w:rsidR="00DA2D5C">
        <w:rPr>
          <w:sz w:val="20"/>
          <w:szCs w:val="20"/>
        </w:rPr>
        <w:t xml:space="preserve"> судьи</w:t>
      </w:r>
      <w:r w:rsidRPr="00176A41">
        <w:rPr>
          <w:sz w:val="20"/>
          <w:szCs w:val="20"/>
        </w:rPr>
        <w:tab/>
        <w:t xml:space="preserve">                                                                                                                          </w:t>
      </w:r>
      <w:r w:rsidR="00DA2D5C">
        <w:rPr>
          <w:sz w:val="20"/>
          <w:szCs w:val="20"/>
        </w:rPr>
        <w:t xml:space="preserve">       </w:t>
      </w:r>
      <w:r w:rsidRPr="00176A41">
        <w:rPr>
          <w:sz w:val="20"/>
          <w:szCs w:val="20"/>
        </w:rPr>
        <w:t xml:space="preserve"> </w:t>
      </w:r>
      <w:r w:rsidR="00DA2D5C">
        <w:rPr>
          <w:sz w:val="20"/>
          <w:szCs w:val="20"/>
        </w:rPr>
        <w:t xml:space="preserve"> </w:t>
      </w:r>
      <w:r w:rsidRPr="00176A41">
        <w:rPr>
          <w:sz w:val="20"/>
          <w:szCs w:val="20"/>
        </w:rPr>
        <w:t>В.М. Руденко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>Оригинал постановления находится в деле №5-98-</w:t>
      </w:r>
      <w:r w:rsidR="00DA2D5C">
        <w:rPr>
          <w:sz w:val="20"/>
          <w:szCs w:val="20"/>
        </w:rPr>
        <w:t>398</w:t>
      </w:r>
      <w:r w:rsidRPr="00176A41">
        <w:rPr>
          <w:sz w:val="20"/>
          <w:szCs w:val="20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821674" w:rsidRPr="00176A41" w:rsidP="00821674">
      <w:pPr>
        <w:ind w:left="-142" w:right="-2"/>
        <w:jc w:val="both"/>
        <w:rPr>
          <w:sz w:val="20"/>
          <w:szCs w:val="20"/>
        </w:rPr>
      </w:pPr>
      <w:r w:rsidRPr="00176A41">
        <w:rPr>
          <w:sz w:val="20"/>
          <w:szCs w:val="20"/>
        </w:rPr>
        <w:t>Постановление не вступило в законную силу.</w:t>
      </w:r>
    </w:p>
    <w:p w:rsidR="00821674" w:rsidRPr="00176A41" w:rsidP="00821674">
      <w:pPr>
        <w:ind w:left="-142" w:right="-2"/>
        <w:jc w:val="both"/>
      </w:pPr>
      <w:r w:rsidRPr="00176A41">
        <w:rPr>
          <w:sz w:val="20"/>
          <w:szCs w:val="20"/>
        </w:rPr>
        <w:t xml:space="preserve">Мировой судья                                                    </w:t>
      </w:r>
      <w:r w:rsidRPr="00176A41">
        <w:rPr>
          <w:sz w:val="20"/>
          <w:szCs w:val="20"/>
        </w:rPr>
        <w:tab/>
        <w:t xml:space="preserve">                                                                  </w:t>
      </w:r>
      <w:r w:rsidR="00DA2D5C">
        <w:rPr>
          <w:sz w:val="20"/>
          <w:szCs w:val="20"/>
        </w:rPr>
        <w:t xml:space="preserve">      </w:t>
      </w:r>
      <w:r w:rsidRPr="00176A41">
        <w:rPr>
          <w:sz w:val="20"/>
          <w:szCs w:val="20"/>
        </w:rPr>
        <w:t xml:space="preserve"> </w:t>
      </w:r>
      <w:r w:rsidR="00DA2D5C">
        <w:rPr>
          <w:sz w:val="20"/>
          <w:szCs w:val="20"/>
        </w:rPr>
        <w:t xml:space="preserve">   Я</w:t>
      </w:r>
      <w:r w:rsidRPr="00176A41" w:rsidR="00DA2D5C">
        <w:rPr>
          <w:sz w:val="20"/>
          <w:szCs w:val="20"/>
        </w:rPr>
        <w:t>.</w:t>
      </w:r>
      <w:r w:rsidR="00DA2D5C">
        <w:rPr>
          <w:sz w:val="20"/>
          <w:szCs w:val="20"/>
        </w:rPr>
        <w:t>Ю</w:t>
      </w:r>
      <w:r w:rsidRPr="00176A41" w:rsidR="00DA2D5C">
        <w:rPr>
          <w:sz w:val="20"/>
          <w:szCs w:val="20"/>
        </w:rPr>
        <w:t>.</w:t>
      </w:r>
      <w:r w:rsidR="00DA2D5C">
        <w:rPr>
          <w:sz w:val="20"/>
          <w:szCs w:val="20"/>
        </w:rPr>
        <w:t> Ершова</w:t>
      </w:r>
      <w:r w:rsidRPr="00176A41" w:rsidR="00DA2D5C">
        <w:rPr>
          <w:sz w:val="20"/>
          <w:szCs w:val="20"/>
        </w:rPr>
        <w:t xml:space="preserve"> </w:t>
      </w:r>
      <w:r w:rsidRPr="00176A41">
        <w:rPr>
          <w:sz w:val="20"/>
          <w:szCs w:val="20"/>
        </w:rPr>
        <w:t>Помощник</w:t>
      </w:r>
      <w:r w:rsidR="00DA2D5C">
        <w:rPr>
          <w:sz w:val="20"/>
          <w:szCs w:val="20"/>
        </w:rPr>
        <w:t xml:space="preserve"> судьи</w:t>
      </w:r>
      <w:r w:rsidRPr="00176A41">
        <w:rPr>
          <w:sz w:val="20"/>
          <w:szCs w:val="20"/>
        </w:rPr>
        <w:tab/>
        <w:t xml:space="preserve">                                                                                       </w:t>
      </w:r>
      <w:r w:rsidRPr="00176A41">
        <w:rPr>
          <w:sz w:val="20"/>
          <w:szCs w:val="20"/>
        </w:rPr>
        <w:t xml:space="preserve">                                </w:t>
      </w:r>
      <w:r w:rsidR="00DA2D5C">
        <w:rPr>
          <w:sz w:val="20"/>
          <w:szCs w:val="20"/>
        </w:rPr>
        <w:t xml:space="preserve">              </w:t>
      </w:r>
      <w:r w:rsidRPr="00176A41">
        <w:rPr>
          <w:sz w:val="20"/>
          <w:szCs w:val="20"/>
        </w:rPr>
        <w:t>В.М. Руденко</w:t>
      </w:r>
    </w:p>
    <w:p w:rsidR="00D42914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p w:rsidR="00B91566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B9156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566" w:rsidRPr="00B91566" w:rsidP="00B91566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rFonts w:ascii="Cambria" w:hAnsi="Cambri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26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539240" name="Picture 1" descr="C:\Users\secms98\AppData\Local\Temp\ksohtml26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B91566" w:rsidRPr="00B91566" w:rsidP="00B91566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ул.Васильева, 19, г.Ялта, </w:t>
            </w:r>
            <w:r w:rsidRPr="00B91566">
              <w:rPr>
                <w:sz w:val="20"/>
                <w:szCs w:val="20"/>
                <w:lang w:eastAsia="en-US"/>
              </w:rPr>
              <w:t>Республика Крым, 298600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Тел. +7(978)1629748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B91566" w:rsidRPr="00B91566" w:rsidP="00B91566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B91566">
              <w:rPr>
                <w:sz w:val="20"/>
                <w:szCs w:val="20"/>
                <w:lang w:eastAsia="en-US"/>
              </w:rPr>
              <w:t>398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B91566">
              <w:rPr>
                <w:sz w:val="20"/>
                <w:szCs w:val="20"/>
                <w:lang w:eastAsia="en-US"/>
              </w:rPr>
              <w:t>2025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B91566" w:rsidRPr="00B91566" w:rsidP="00B91566">
            <w:pPr>
              <w:keepNext/>
              <w:jc w:val="center"/>
              <w:rPr>
                <w:rFonts w:ascii="Calibri" w:eastAsia="Courier New" w:hAnsi="Calibri" w:cs="Calibri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91566" w:rsidRPr="00B91566" w:rsidP="00B91566">
            <w:pPr>
              <w:jc w:val="both"/>
              <w:rPr>
                <w:rFonts w:eastAsia="HG Mincho Light J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Отдельный батальон ДПС ГИБДД УВД России по г. Краснодару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350058, Старокубанская ул, д. 86, Краснодар г, Краснодарский край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Поважный Александр Анатольевич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298600, Морской спуск, д. 6, кв. 11, Отрадное пгт, Ялта г, Крым Респ</w:t>
            </w: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rPr>
                <w:bCs/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rPr>
                <w:sz w:val="20"/>
                <w:szCs w:val="20"/>
                <w:lang w:eastAsia="en-US"/>
              </w:rPr>
            </w:pPr>
          </w:p>
          <w:p w:rsidR="00B91566" w:rsidRPr="00B91566" w:rsidP="00B91566">
            <w:pPr>
              <w:suppressAutoHyphens/>
              <w:jc w:val="center"/>
              <w:rPr>
                <w:rFonts w:ascii="Calibri" w:eastAsia="HG Mincho Light J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91566" w:rsidRPr="00B91566" w:rsidP="00B91566">
      <w:pPr>
        <w:shd w:val="clear" w:color="auto" w:fill="FFFFFF"/>
        <w:jc w:val="both"/>
        <w:rPr>
          <w:rFonts w:ascii="Calibri" w:eastAsia="HG Mincho Light J" w:hAnsi="Calibri" w:cs="Calibri"/>
          <w:b/>
          <w:bCs/>
          <w:i/>
          <w:color w:val="000000"/>
          <w:sz w:val="20"/>
          <w:szCs w:val="20"/>
        </w:rPr>
      </w:pPr>
      <w:r w:rsidRPr="00B91566">
        <w:rPr>
          <w:b/>
          <w:i/>
          <w:sz w:val="20"/>
          <w:szCs w:val="20"/>
        </w:rPr>
        <w:t>О направлении судебного акта</w:t>
      </w:r>
    </w:p>
    <w:p w:rsidR="00B91566" w:rsidRPr="00B91566" w:rsidP="00B91566">
      <w:pPr>
        <w:jc w:val="both"/>
        <w:rPr>
          <w:rFonts w:eastAsia="HG Mincho Light J"/>
          <w:bCs/>
          <w:color w:val="000000"/>
          <w:sz w:val="20"/>
          <w:szCs w:val="20"/>
        </w:rPr>
      </w:pPr>
      <w:r w:rsidRPr="00B91566">
        <w:rPr>
          <w:rFonts w:eastAsia="SimSu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</w:t>
      </w:r>
      <w:r w:rsidRPr="00B91566">
        <w:rPr>
          <w:rFonts w:eastAsia="SimSun"/>
          <w:sz w:val="20"/>
          <w:szCs w:val="20"/>
        </w:rPr>
        <w:t xml:space="preserve"> обязанности мирового судьи судебного участка № 98 Ялтинского судебного района (городской округ Ялта) Республики Крым</w:t>
      </w:r>
      <w:r w:rsidRPr="00B91566">
        <w:rPr>
          <w:sz w:val="20"/>
          <w:szCs w:val="20"/>
        </w:rPr>
        <w:t xml:space="preserve"> от 08 июля </w:t>
      </w:r>
      <w:r w:rsidRPr="00B91566">
        <w:rPr>
          <w:bCs/>
          <w:sz w:val="20"/>
          <w:szCs w:val="20"/>
        </w:rPr>
        <w:t xml:space="preserve">2025 </w:t>
      </w:r>
      <w:r w:rsidRPr="00B91566">
        <w:rPr>
          <w:sz w:val="20"/>
          <w:szCs w:val="20"/>
        </w:rPr>
        <w:t xml:space="preserve">года, по делу об административном правонарушении </w:t>
      </w:r>
      <w:r w:rsidRPr="00B91566">
        <w:rPr>
          <w:bCs/>
          <w:sz w:val="20"/>
          <w:szCs w:val="20"/>
        </w:rPr>
        <w:t>№5-98-</w:t>
      </w:r>
      <w:r w:rsidRPr="00B91566">
        <w:rPr>
          <w:sz w:val="20"/>
          <w:szCs w:val="20"/>
        </w:rPr>
        <w:t>398</w:t>
      </w:r>
      <w:r w:rsidRPr="00B91566">
        <w:rPr>
          <w:bCs/>
          <w:sz w:val="20"/>
          <w:szCs w:val="20"/>
        </w:rPr>
        <w:t>/</w:t>
      </w:r>
      <w:r w:rsidRPr="00B91566">
        <w:rPr>
          <w:sz w:val="20"/>
          <w:szCs w:val="20"/>
        </w:rPr>
        <w:t>2025.</w:t>
      </w:r>
    </w:p>
    <w:p w:rsidR="00B91566" w:rsidRPr="00B91566" w:rsidP="00B91566">
      <w:pPr>
        <w:jc w:val="both"/>
        <w:rPr>
          <w:b/>
          <w:bCs/>
          <w:sz w:val="20"/>
          <w:szCs w:val="20"/>
        </w:rPr>
      </w:pPr>
      <w:r w:rsidRPr="00B91566">
        <w:rPr>
          <w:b/>
          <w:bCs/>
          <w:sz w:val="20"/>
          <w:szCs w:val="20"/>
        </w:rPr>
        <w:t xml:space="preserve"> </w:t>
      </w:r>
    </w:p>
    <w:p w:rsidR="00B91566" w:rsidRPr="00B91566" w:rsidP="00B91566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B91566">
        <w:rPr>
          <w:sz w:val="20"/>
          <w:szCs w:val="20"/>
        </w:rPr>
        <w:t xml:space="preserve">Приложение: </w:t>
      </w:r>
      <w:r w:rsidRPr="00B91566">
        <w:rPr>
          <w:i/>
          <w:sz w:val="20"/>
          <w:szCs w:val="20"/>
        </w:rPr>
        <w:t xml:space="preserve">копия постановления первому адресату - для </w:t>
      </w:r>
      <w:r w:rsidRPr="00B91566">
        <w:rPr>
          <w:i/>
          <w:sz w:val="20"/>
          <w:szCs w:val="20"/>
        </w:rPr>
        <w:t>вручения должностному лицу, составившему протокол об административном правонарушении, второму адресату -  для сведения.</w:t>
      </w:r>
    </w:p>
    <w:p w:rsidR="00B91566" w:rsidRPr="00B91566" w:rsidP="00B91566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B91566" w:rsidRPr="00B91566" w:rsidP="00B91566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B91566" w:rsidP="00B91566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>Мировой судья</w:t>
      </w:r>
      <w:r w:rsidRPr="00B91566">
        <w:rPr>
          <w:b/>
          <w:sz w:val="20"/>
          <w:szCs w:val="20"/>
        </w:rPr>
        <w:tab/>
      </w:r>
      <w:r w:rsidRPr="00B91566">
        <w:rPr>
          <w:b/>
          <w:sz w:val="20"/>
          <w:szCs w:val="20"/>
        </w:rPr>
        <w:tab/>
        <w:t xml:space="preserve">                                   </w:t>
      </w:r>
      <w:r>
        <w:rPr>
          <w:b/>
          <w:sz w:val="20"/>
          <w:szCs w:val="20"/>
        </w:rPr>
        <w:t xml:space="preserve">                       </w:t>
      </w:r>
      <w:r w:rsidRPr="00B9156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</w:t>
      </w:r>
      <w:r w:rsidRPr="00B91566">
        <w:rPr>
          <w:b/>
          <w:sz w:val="20"/>
          <w:szCs w:val="20"/>
        </w:rPr>
        <w:t xml:space="preserve"> Я.Ю. Ершова</w:t>
      </w:r>
    </w:p>
    <w:p w:rsidR="00B91566" w:rsidP="00B91566">
      <w:pPr>
        <w:jc w:val="both"/>
        <w:rPr>
          <w:b/>
          <w:sz w:val="20"/>
          <w:szCs w:val="20"/>
        </w:rPr>
      </w:pPr>
    </w:p>
    <w:p w:rsidR="00B91566" w:rsidRPr="00B91566" w:rsidP="00B91566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                                  </w:t>
      </w:r>
      <w:r w:rsidRPr="00B91566">
        <w:rPr>
          <w:b/>
          <w:sz w:val="20"/>
          <w:szCs w:val="2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B9156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1566" w:rsidP="004623EC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rFonts w:ascii="Cambria" w:hAnsi="Cambria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26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342154" name="Picture 1" descr="C:\Users\secms98\AppData\Local\Temp\ksohtml26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B91566" w:rsidRPr="00B91566" w:rsidP="004623EC">
            <w:pPr>
              <w:jc w:val="center"/>
              <w:rPr>
                <w:rFonts w:eastAsia="HG Mincho Light J"/>
                <w:b/>
                <w:color w:val="000000"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Мировой судья</w:t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ул.Васильева, 19, </w:t>
            </w:r>
            <w:r w:rsidRPr="00B91566">
              <w:rPr>
                <w:sz w:val="20"/>
                <w:szCs w:val="20"/>
                <w:lang w:eastAsia="en-US"/>
              </w:rPr>
              <w:t>г.Ялта, Республика Крым, 298600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Тел. +7(978)1629748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 xml:space="preserve">http://mirsud82.rk.gov.ru </w:t>
            </w:r>
          </w:p>
          <w:p w:rsidR="00B91566" w:rsidRPr="00B91566" w:rsidP="004623EC">
            <w:pPr>
              <w:keepNext/>
              <w:jc w:val="center"/>
              <w:rPr>
                <w:rFonts w:eastAsia="Courier New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B91566">
              <w:rPr>
                <w:sz w:val="20"/>
                <w:szCs w:val="20"/>
                <w:lang w:eastAsia="en-US"/>
              </w:rPr>
              <w:t>398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>/</w:t>
            </w:r>
            <w:r w:rsidRPr="00B91566">
              <w:rPr>
                <w:sz w:val="20"/>
                <w:szCs w:val="20"/>
                <w:lang w:eastAsia="en-US"/>
              </w:rPr>
              <w:t>2025</w:t>
            </w: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B91566" w:rsidRPr="00B91566" w:rsidP="004623EC">
            <w:pPr>
              <w:keepNext/>
              <w:jc w:val="center"/>
              <w:rPr>
                <w:rFonts w:ascii="Calibri" w:eastAsia="Courier New" w:hAnsi="Calibri" w:cs="Calibri"/>
                <w:bCs/>
                <w:i/>
                <w:sz w:val="20"/>
                <w:szCs w:val="20"/>
                <w:lang w:eastAsia="en-US"/>
              </w:rPr>
            </w:pPr>
            <w:r w:rsidRPr="00B91566">
              <w:rPr>
                <w:rFonts w:eastAsia="Courier New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91566" w:rsidRPr="00B91566" w:rsidP="004623EC">
            <w:pPr>
              <w:jc w:val="both"/>
              <w:rPr>
                <w:rFonts w:eastAsia="HG Mincho Light J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rPr>
                <w:rFonts w:eastAsia="HG Mincho Light J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Отдельный батальон ДПС ГИБДД УВД России по г. Краснодару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350058, Старокубанская ул, д. 86, Краснодар г, Краснодарский край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91566">
              <w:rPr>
                <w:b/>
                <w:sz w:val="20"/>
                <w:szCs w:val="20"/>
                <w:lang w:eastAsia="en-US"/>
              </w:rPr>
              <w:t>Поважный</w:t>
            </w:r>
            <w:r w:rsidRPr="00B91566">
              <w:rPr>
                <w:b/>
                <w:sz w:val="20"/>
                <w:szCs w:val="20"/>
                <w:lang w:eastAsia="en-US"/>
              </w:rPr>
              <w:t xml:space="preserve"> Александр Анатольевич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  <w:r w:rsidRPr="00B91566">
              <w:rPr>
                <w:sz w:val="20"/>
                <w:szCs w:val="20"/>
                <w:lang w:eastAsia="en-US"/>
              </w:rPr>
              <w:t>298600, Морской спуск, д. 6, кв. 11, Отрадное пгт, Ялта г, Крым Респ</w:t>
            </w: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rPr>
                <w:bCs/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rPr>
                <w:sz w:val="20"/>
                <w:szCs w:val="20"/>
                <w:lang w:eastAsia="en-US"/>
              </w:rPr>
            </w:pPr>
          </w:p>
          <w:p w:rsidR="00B91566" w:rsidRPr="00B91566" w:rsidP="004623EC">
            <w:pPr>
              <w:suppressAutoHyphens/>
              <w:jc w:val="center"/>
              <w:rPr>
                <w:rFonts w:ascii="Calibri" w:eastAsia="HG Mincho Light J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91566" w:rsidRPr="00B91566" w:rsidP="00B91566">
      <w:pPr>
        <w:shd w:val="clear" w:color="auto" w:fill="FFFFFF"/>
        <w:jc w:val="both"/>
        <w:rPr>
          <w:rFonts w:ascii="Calibri" w:eastAsia="HG Mincho Light J" w:hAnsi="Calibri" w:cs="Calibri"/>
          <w:b/>
          <w:bCs/>
          <w:i/>
          <w:color w:val="000000"/>
          <w:sz w:val="20"/>
          <w:szCs w:val="20"/>
        </w:rPr>
      </w:pPr>
      <w:r w:rsidRPr="00B91566">
        <w:rPr>
          <w:b/>
          <w:i/>
          <w:sz w:val="20"/>
          <w:szCs w:val="20"/>
        </w:rPr>
        <w:t>О направлении судебного акта</w:t>
      </w:r>
    </w:p>
    <w:p w:rsidR="00B91566" w:rsidRPr="00B91566" w:rsidP="00B91566">
      <w:pPr>
        <w:jc w:val="both"/>
        <w:rPr>
          <w:rFonts w:eastAsia="HG Mincho Light J"/>
          <w:bCs/>
          <w:color w:val="000000"/>
          <w:sz w:val="20"/>
          <w:szCs w:val="20"/>
        </w:rPr>
      </w:pPr>
      <w:r w:rsidRPr="00B91566">
        <w:rPr>
          <w:rFonts w:eastAsia="SimSu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</w:t>
      </w:r>
      <w:r w:rsidRPr="00B91566">
        <w:rPr>
          <w:rFonts w:eastAsia="SimSun"/>
          <w:sz w:val="20"/>
          <w:szCs w:val="20"/>
        </w:rPr>
        <w:t>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B91566">
        <w:rPr>
          <w:sz w:val="20"/>
          <w:szCs w:val="20"/>
        </w:rPr>
        <w:t xml:space="preserve"> от 08 июля </w:t>
      </w:r>
      <w:r w:rsidRPr="00B91566">
        <w:rPr>
          <w:bCs/>
          <w:sz w:val="20"/>
          <w:szCs w:val="20"/>
        </w:rPr>
        <w:t xml:space="preserve">2025 </w:t>
      </w:r>
      <w:r w:rsidRPr="00B91566">
        <w:rPr>
          <w:sz w:val="20"/>
          <w:szCs w:val="20"/>
        </w:rPr>
        <w:t xml:space="preserve">года, по делу об административном правонарушении </w:t>
      </w:r>
      <w:r w:rsidRPr="00B91566">
        <w:rPr>
          <w:bCs/>
          <w:sz w:val="20"/>
          <w:szCs w:val="20"/>
        </w:rPr>
        <w:t>№5-98-</w:t>
      </w:r>
      <w:r w:rsidRPr="00B91566">
        <w:rPr>
          <w:sz w:val="20"/>
          <w:szCs w:val="20"/>
        </w:rPr>
        <w:t>398</w:t>
      </w:r>
      <w:r w:rsidRPr="00B91566">
        <w:rPr>
          <w:bCs/>
          <w:sz w:val="20"/>
          <w:szCs w:val="20"/>
        </w:rPr>
        <w:t>/</w:t>
      </w:r>
      <w:r w:rsidRPr="00B91566">
        <w:rPr>
          <w:sz w:val="20"/>
          <w:szCs w:val="20"/>
        </w:rPr>
        <w:t>2025.</w:t>
      </w:r>
    </w:p>
    <w:p w:rsidR="00B91566" w:rsidRPr="00B91566" w:rsidP="00B91566">
      <w:pPr>
        <w:jc w:val="both"/>
        <w:rPr>
          <w:b/>
          <w:bCs/>
          <w:sz w:val="20"/>
          <w:szCs w:val="20"/>
        </w:rPr>
      </w:pPr>
      <w:r w:rsidRPr="00B91566">
        <w:rPr>
          <w:b/>
          <w:bCs/>
          <w:sz w:val="20"/>
          <w:szCs w:val="20"/>
        </w:rPr>
        <w:t xml:space="preserve"> </w:t>
      </w:r>
    </w:p>
    <w:p w:rsidR="00B91566" w:rsidRPr="00B91566" w:rsidP="00B91566">
      <w:pPr>
        <w:shd w:val="clear" w:color="auto" w:fill="FFFFFF"/>
        <w:jc w:val="both"/>
        <w:rPr>
          <w:rFonts w:eastAsia="HG Mincho Light J"/>
          <w:i/>
          <w:color w:val="000000"/>
          <w:sz w:val="20"/>
          <w:szCs w:val="20"/>
        </w:rPr>
      </w:pPr>
      <w:r w:rsidRPr="00B91566">
        <w:rPr>
          <w:sz w:val="20"/>
          <w:szCs w:val="20"/>
        </w:rPr>
        <w:t xml:space="preserve">Приложение: </w:t>
      </w:r>
      <w:r w:rsidRPr="00B91566">
        <w:rPr>
          <w:i/>
          <w:sz w:val="20"/>
          <w:szCs w:val="20"/>
        </w:rPr>
        <w:t xml:space="preserve">копия </w:t>
      </w:r>
      <w:r w:rsidRPr="00B91566">
        <w:rPr>
          <w:i/>
          <w:sz w:val="20"/>
          <w:szCs w:val="20"/>
        </w:rPr>
        <w:t>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B91566" w:rsidRPr="00B91566" w:rsidP="00B91566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B91566" w:rsidRPr="00B91566" w:rsidP="00B91566">
      <w:pPr>
        <w:jc w:val="both"/>
        <w:rPr>
          <w:sz w:val="20"/>
          <w:szCs w:val="20"/>
        </w:rPr>
      </w:pPr>
      <w:r w:rsidRPr="00B91566">
        <w:rPr>
          <w:sz w:val="20"/>
          <w:szCs w:val="20"/>
        </w:rPr>
        <w:t xml:space="preserve"> </w:t>
      </w:r>
    </w:p>
    <w:p w:rsidR="00B91566" w:rsidRPr="00B91566" w:rsidP="00B91566">
      <w:pPr>
        <w:jc w:val="both"/>
        <w:rPr>
          <w:b/>
          <w:sz w:val="20"/>
          <w:szCs w:val="20"/>
        </w:rPr>
      </w:pPr>
      <w:r w:rsidRPr="00B91566">
        <w:rPr>
          <w:b/>
          <w:sz w:val="20"/>
          <w:szCs w:val="20"/>
        </w:rPr>
        <w:t>Мировой судья</w:t>
      </w:r>
      <w:r w:rsidRPr="00B91566">
        <w:rPr>
          <w:b/>
          <w:sz w:val="20"/>
          <w:szCs w:val="20"/>
        </w:rPr>
        <w:tab/>
      </w:r>
      <w:r w:rsidRPr="00B91566">
        <w:rPr>
          <w:b/>
          <w:sz w:val="20"/>
          <w:szCs w:val="20"/>
        </w:rPr>
        <w:tab/>
      </w:r>
      <w:r w:rsidRPr="00B91566">
        <w:rPr>
          <w:b/>
          <w:sz w:val="20"/>
          <w:szCs w:val="20"/>
        </w:rPr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</w:t>
      </w:r>
      <w:r w:rsidRPr="00B91566">
        <w:rPr>
          <w:b/>
          <w:sz w:val="20"/>
          <w:szCs w:val="20"/>
        </w:rPr>
        <w:t xml:space="preserve"> Я.Ю. Ершова</w:t>
      </w:r>
    </w:p>
    <w:p w:rsidR="00B91566" w:rsidRPr="00CB5907" w:rsidP="00821674">
      <w:pPr>
        <w:pStyle w:val="Style4"/>
        <w:widowControl/>
        <w:spacing w:line="240" w:lineRule="auto"/>
        <w:ind w:right="-2" w:firstLine="567"/>
        <w:rPr>
          <w:bCs/>
          <w:sz w:val="22"/>
          <w:szCs w:val="22"/>
        </w:rPr>
      </w:pPr>
    </w:p>
    <w:sectPr w:rsidSect="00D26580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3545"/>
    <w:rsid w:val="000100EC"/>
    <w:rsid w:val="00012FFA"/>
    <w:rsid w:val="00016270"/>
    <w:rsid w:val="00024404"/>
    <w:rsid w:val="0003170F"/>
    <w:rsid w:val="0003202D"/>
    <w:rsid w:val="00032397"/>
    <w:rsid w:val="00036F0D"/>
    <w:rsid w:val="0004010B"/>
    <w:rsid w:val="00042BC3"/>
    <w:rsid w:val="00045E17"/>
    <w:rsid w:val="000506CE"/>
    <w:rsid w:val="00056C79"/>
    <w:rsid w:val="00064B08"/>
    <w:rsid w:val="000754FF"/>
    <w:rsid w:val="00076BF5"/>
    <w:rsid w:val="00077438"/>
    <w:rsid w:val="000805E1"/>
    <w:rsid w:val="00081C56"/>
    <w:rsid w:val="00081D9B"/>
    <w:rsid w:val="00081F33"/>
    <w:rsid w:val="0008347D"/>
    <w:rsid w:val="000834CD"/>
    <w:rsid w:val="00091A43"/>
    <w:rsid w:val="00093F24"/>
    <w:rsid w:val="000A17F8"/>
    <w:rsid w:val="000A3770"/>
    <w:rsid w:val="000A3A59"/>
    <w:rsid w:val="000B34F3"/>
    <w:rsid w:val="000B3C94"/>
    <w:rsid w:val="000B6E5F"/>
    <w:rsid w:val="000C543A"/>
    <w:rsid w:val="000C70F9"/>
    <w:rsid w:val="000D015A"/>
    <w:rsid w:val="000D5E2C"/>
    <w:rsid w:val="000E0CFB"/>
    <w:rsid w:val="000F2C0A"/>
    <w:rsid w:val="00103321"/>
    <w:rsid w:val="001061B7"/>
    <w:rsid w:val="00106FCC"/>
    <w:rsid w:val="00110920"/>
    <w:rsid w:val="00111F3B"/>
    <w:rsid w:val="00125E16"/>
    <w:rsid w:val="001377D9"/>
    <w:rsid w:val="00146194"/>
    <w:rsid w:val="00146868"/>
    <w:rsid w:val="00160946"/>
    <w:rsid w:val="001658BB"/>
    <w:rsid w:val="00165D66"/>
    <w:rsid w:val="00176A41"/>
    <w:rsid w:val="00177E63"/>
    <w:rsid w:val="00183D23"/>
    <w:rsid w:val="0018454B"/>
    <w:rsid w:val="00184DDD"/>
    <w:rsid w:val="00186450"/>
    <w:rsid w:val="001877BB"/>
    <w:rsid w:val="001A2FDA"/>
    <w:rsid w:val="001A79A5"/>
    <w:rsid w:val="001B00CD"/>
    <w:rsid w:val="001B1A33"/>
    <w:rsid w:val="001B2F2A"/>
    <w:rsid w:val="001B3686"/>
    <w:rsid w:val="001B3852"/>
    <w:rsid w:val="001C2F1C"/>
    <w:rsid w:val="001C4F23"/>
    <w:rsid w:val="001D5647"/>
    <w:rsid w:val="001D5DBB"/>
    <w:rsid w:val="001E04D8"/>
    <w:rsid w:val="001E1CCB"/>
    <w:rsid w:val="001E26BE"/>
    <w:rsid w:val="001E45C6"/>
    <w:rsid w:val="001E46FF"/>
    <w:rsid w:val="001E4D12"/>
    <w:rsid w:val="001E664A"/>
    <w:rsid w:val="001E7675"/>
    <w:rsid w:val="001F2D1B"/>
    <w:rsid w:val="001F3693"/>
    <w:rsid w:val="001F6CAE"/>
    <w:rsid w:val="002039B0"/>
    <w:rsid w:val="00206CB1"/>
    <w:rsid w:val="0021073C"/>
    <w:rsid w:val="002140DF"/>
    <w:rsid w:val="00221E06"/>
    <w:rsid w:val="00224317"/>
    <w:rsid w:val="0022480A"/>
    <w:rsid w:val="00225DA0"/>
    <w:rsid w:val="002320D8"/>
    <w:rsid w:val="00233866"/>
    <w:rsid w:val="0023452A"/>
    <w:rsid w:val="00237441"/>
    <w:rsid w:val="002418F9"/>
    <w:rsid w:val="00244D11"/>
    <w:rsid w:val="00245113"/>
    <w:rsid w:val="002456BF"/>
    <w:rsid w:val="002552B9"/>
    <w:rsid w:val="00255834"/>
    <w:rsid w:val="00256172"/>
    <w:rsid w:val="002601D1"/>
    <w:rsid w:val="00262AEE"/>
    <w:rsid w:val="002658A5"/>
    <w:rsid w:val="00270E8D"/>
    <w:rsid w:val="0027263D"/>
    <w:rsid w:val="00275E25"/>
    <w:rsid w:val="00276CC3"/>
    <w:rsid w:val="00280561"/>
    <w:rsid w:val="00282147"/>
    <w:rsid w:val="00287EB8"/>
    <w:rsid w:val="002930AA"/>
    <w:rsid w:val="002A090A"/>
    <w:rsid w:val="002A407E"/>
    <w:rsid w:val="002B1314"/>
    <w:rsid w:val="002C42E1"/>
    <w:rsid w:val="002D153E"/>
    <w:rsid w:val="002D1E0F"/>
    <w:rsid w:val="002D3EC8"/>
    <w:rsid w:val="002D6514"/>
    <w:rsid w:val="002E2AE6"/>
    <w:rsid w:val="002E4A80"/>
    <w:rsid w:val="002E65EC"/>
    <w:rsid w:val="002E76A8"/>
    <w:rsid w:val="002F10AA"/>
    <w:rsid w:val="002F3A11"/>
    <w:rsid w:val="002F4FB5"/>
    <w:rsid w:val="00301327"/>
    <w:rsid w:val="003018E9"/>
    <w:rsid w:val="00301B52"/>
    <w:rsid w:val="003027C3"/>
    <w:rsid w:val="00305B22"/>
    <w:rsid w:val="00310365"/>
    <w:rsid w:val="003104CB"/>
    <w:rsid w:val="003104D9"/>
    <w:rsid w:val="003144A1"/>
    <w:rsid w:val="00322319"/>
    <w:rsid w:val="003314B6"/>
    <w:rsid w:val="0033189D"/>
    <w:rsid w:val="003318A7"/>
    <w:rsid w:val="00332565"/>
    <w:rsid w:val="003358EC"/>
    <w:rsid w:val="00336234"/>
    <w:rsid w:val="003367D7"/>
    <w:rsid w:val="00336A6E"/>
    <w:rsid w:val="00345E95"/>
    <w:rsid w:val="003461E6"/>
    <w:rsid w:val="00346983"/>
    <w:rsid w:val="003545F8"/>
    <w:rsid w:val="00356EAC"/>
    <w:rsid w:val="00360A4F"/>
    <w:rsid w:val="00365C6E"/>
    <w:rsid w:val="003677EC"/>
    <w:rsid w:val="00370D4F"/>
    <w:rsid w:val="00374E3B"/>
    <w:rsid w:val="0037556D"/>
    <w:rsid w:val="0038237A"/>
    <w:rsid w:val="003823DA"/>
    <w:rsid w:val="00383817"/>
    <w:rsid w:val="00383FA8"/>
    <w:rsid w:val="00385762"/>
    <w:rsid w:val="003873E0"/>
    <w:rsid w:val="00391C41"/>
    <w:rsid w:val="00394D36"/>
    <w:rsid w:val="00396E65"/>
    <w:rsid w:val="003A023D"/>
    <w:rsid w:val="003A05C6"/>
    <w:rsid w:val="003A0F71"/>
    <w:rsid w:val="003A2DE5"/>
    <w:rsid w:val="003A56CD"/>
    <w:rsid w:val="003A5B3F"/>
    <w:rsid w:val="003C3A68"/>
    <w:rsid w:val="003E1E7D"/>
    <w:rsid w:val="003E2795"/>
    <w:rsid w:val="003E7252"/>
    <w:rsid w:val="003E7A30"/>
    <w:rsid w:val="003F4CC8"/>
    <w:rsid w:val="003F63CB"/>
    <w:rsid w:val="004119A5"/>
    <w:rsid w:val="00421E5A"/>
    <w:rsid w:val="00433E6C"/>
    <w:rsid w:val="00435230"/>
    <w:rsid w:val="00443B46"/>
    <w:rsid w:val="00445753"/>
    <w:rsid w:val="00451167"/>
    <w:rsid w:val="0045247F"/>
    <w:rsid w:val="00452A1B"/>
    <w:rsid w:val="00456172"/>
    <w:rsid w:val="00460042"/>
    <w:rsid w:val="00461A63"/>
    <w:rsid w:val="00461D90"/>
    <w:rsid w:val="004623D1"/>
    <w:rsid w:val="004623EC"/>
    <w:rsid w:val="004629E4"/>
    <w:rsid w:val="004636EF"/>
    <w:rsid w:val="00465ADD"/>
    <w:rsid w:val="00465B49"/>
    <w:rsid w:val="00470E23"/>
    <w:rsid w:val="004740A5"/>
    <w:rsid w:val="0047588A"/>
    <w:rsid w:val="00482CB5"/>
    <w:rsid w:val="00485636"/>
    <w:rsid w:val="00487EBC"/>
    <w:rsid w:val="0049187A"/>
    <w:rsid w:val="00497144"/>
    <w:rsid w:val="004A0988"/>
    <w:rsid w:val="004A2C3E"/>
    <w:rsid w:val="004A4114"/>
    <w:rsid w:val="004A67D5"/>
    <w:rsid w:val="004A67D6"/>
    <w:rsid w:val="004A7E34"/>
    <w:rsid w:val="004C07C8"/>
    <w:rsid w:val="004C2B12"/>
    <w:rsid w:val="004C3B59"/>
    <w:rsid w:val="004C7BBB"/>
    <w:rsid w:val="004D2CA9"/>
    <w:rsid w:val="004D5E29"/>
    <w:rsid w:val="004D71B1"/>
    <w:rsid w:val="004D7C5C"/>
    <w:rsid w:val="004E0AFF"/>
    <w:rsid w:val="004E212F"/>
    <w:rsid w:val="004E40B8"/>
    <w:rsid w:val="004F0C81"/>
    <w:rsid w:val="004F121B"/>
    <w:rsid w:val="004F3604"/>
    <w:rsid w:val="004F4002"/>
    <w:rsid w:val="004F586F"/>
    <w:rsid w:val="0050184E"/>
    <w:rsid w:val="0050194A"/>
    <w:rsid w:val="005102B8"/>
    <w:rsid w:val="00511A73"/>
    <w:rsid w:val="00520AAE"/>
    <w:rsid w:val="005240EC"/>
    <w:rsid w:val="00526634"/>
    <w:rsid w:val="00531B91"/>
    <w:rsid w:val="00535421"/>
    <w:rsid w:val="00535FA7"/>
    <w:rsid w:val="00536C74"/>
    <w:rsid w:val="005425D8"/>
    <w:rsid w:val="00545A04"/>
    <w:rsid w:val="00552BAA"/>
    <w:rsid w:val="00557850"/>
    <w:rsid w:val="0056111B"/>
    <w:rsid w:val="00561E08"/>
    <w:rsid w:val="00566EA6"/>
    <w:rsid w:val="0057069D"/>
    <w:rsid w:val="00573246"/>
    <w:rsid w:val="00574520"/>
    <w:rsid w:val="00576F9A"/>
    <w:rsid w:val="005804F2"/>
    <w:rsid w:val="00581044"/>
    <w:rsid w:val="00582B7B"/>
    <w:rsid w:val="00586693"/>
    <w:rsid w:val="005900E0"/>
    <w:rsid w:val="00595D84"/>
    <w:rsid w:val="005967E3"/>
    <w:rsid w:val="005A5093"/>
    <w:rsid w:val="005A5410"/>
    <w:rsid w:val="005A6375"/>
    <w:rsid w:val="005B38C8"/>
    <w:rsid w:val="005B45C3"/>
    <w:rsid w:val="005B54A7"/>
    <w:rsid w:val="005B55BA"/>
    <w:rsid w:val="005B5E5A"/>
    <w:rsid w:val="005B6B0D"/>
    <w:rsid w:val="005B73E9"/>
    <w:rsid w:val="005C0C22"/>
    <w:rsid w:val="005C18E0"/>
    <w:rsid w:val="005C26F0"/>
    <w:rsid w:val="005C5D76"/>
    <w:rsid w:val="005D1BF9"/>
    <w:rsid w:val="005E206D"/>
    <w:rsid w:val="005E3B18"/>
    <w:rsid w:val="005E48C0"/>
    <w:rsid w:val="005F26CA"/>
    <w:rsid w:val="00601C77"/>
    <w:rsid w:val="00614AAD"/>
    <w:rsid w:val="006164D9"/>
    <w:rsid w:val="00616C5F"/>
    <w:rsid w:val="00617F27"/>
    <w:rsid w:val="00620405"/>
    <w:rsid w:val="00623A87"/>
    <w:rsid w:val="0063092D"/>
    <w:rsid w:val="006313A2"/>
    <w:rsid w:val="006409F9"/>
    <w:rsid w:val="00642B92"/>
    <w:rsid w:val="00662A70"/>
    <w:rsid w:val="0066329F"/>
    <w:rsid w:val="00667A92"/>
    <w:rsid w:val="006712A2"/>
    <w:rsid w:val="0067154D"/>
    <w:rsid w:val="00672B20"/>
    <w:rsid w:val="00686E6C"/>
    <w:rsid w:val="006906F9"/>
    <w:rsid w:val="006A1D56"/>
    <w:rsid w:val="006B007D"/>
    <w:rsid w:val="006B2A7C"/>
    <w:rsid w:val="006B3E49"/>
    <w:rsid w:val="006B401C"/>
    <w:rsid w:val="006B41C3"/>
    <w:rsid w:val="006B4620"/>
    <w:rsid w:val="006C01EB"/>
    <w:rsid w:val="006C0A7B"/>
    <w:rsid w:val="006C1727"/>
    <w:rsid w:val="006C5245"/>
    <w:rsid w:val="006D4A16"/>
    <w:rsid w:val="006E0579"/>
    <w:rsid w:val="006E37F8"/>
    <w:rsid w:val="006E66EE"/>
    <w:rsid w:val="006F180C"/>
    <w:rsid w:val="006F20F8"/>
    <w:rsid w:val="006F2FC8"/>
    <w:rsid w:val="006F3E88"/>
    <w:rsid w:val="00701F28"/>
    <w:rsid w:val="00706D5D"/>
    <w:rsid w:val="00707377"/>
    <w:rsid w:val="00711E6E"/>
    <w:rsid w:val="00714A9C"/>
    <w:rsid w:val="007171B8"/>
    <w:rsid w:val="007211DF"/>
    <w:rsid w:val="00722F57"/>
    <w:rsid w:val="00724058"/>
    <w:rsid w:val="007240E5"/>
    <w:rsid w:val="00724941"/>
    <w:rsid w:val="00726A35"/>
    <w:rsid w:val="00731902"/>
    <w:rsid w:val="007324BD"/>
    <w:rsid w:val="00735F14"/>
    <w:rsid w:val="0073687B"/>
    <w:rsid w:val="0074375C"/>
    <w:rsid w:val="007528A8"/>
    <w:rsid w:val="00752AEC"/>
    <w:rsid w:val="0075454A"/>
    <w:rsid w:val="0075512D"/>
    <w:rsid w:val="00757156"/>
    <w:rsid w:val="007574E2"/>
    <w:rsid w:val="00757BF7"/>
    <w:rsid w:val="0076151F"/>
    <w:rsid w:val="007630A3"/>
    <w:rsid w:val="00765983"/>
    <w:rsid w:val="007713B2"/>
    <w:rsid w:val="00771692"/>
    <w:rsid w:val="00773174"/>
    <w:rsid w:val="00773F38"/>
    <w:rsid w:val="00780DEA"/>
    <w:rsid w:val="00781C1E"/>
    <w:rsid w:val="007916F4"/>
    <w:rsid w:val="007943CB"/>
    <w:rsid w:val="00797669"/>
    <w:rsid w:val="00797A02"/>
    <w:rsid w:val="007A133A"/>
    <w:rsid w:val="007A13D1"/>
    <w:rsid w:val="007A1498"/>
    <w:rsid w:val="007B0962"/>
    <w:rsid w:val="007B1B17"/>
    <w:rsid w:val="007B2E0E"/>
    <w:rsid w:val="007B36B1"/>
    <w:rsid w:val="007B5E54"/>
    <w:rsid w:val="007B76C0"/>
    <w:rsid w:val="007C4328"/>
    <w:rsid w:val="007C4889"/>
    <w:rsid w:val="007C4A6E"/>
    <w:rsid w:val="007D2D57"/>
    <w:rsid w:val="007D5CD2"/>
    <w:rsid w:val="007D65DE"/>
    <w:rsid w:val="007D7DEF"/>
    <w:rsid w:val="007E2365"/>
    <w:rsid w:val="007E4113"/>
    <w:rsid w:val="007E44F7"/>
    <w:rsid w:val="007E51A9"/>
    <w:rsid w:val="008012FE"/>
    <w:rsid w:val="008056FC"/>
    <w:rsid w:val="0080751D"/>
    <w:rsid w:val="008109E2"/>
    <w:rsid w:val="00812017"/>
    <w:rsid w:val="0081260A"/>
    <w:rsid w:val="0081443A"/>
    <w:rsid w:val="0081457A"/>
    <w:rsid w:val="00815B27"/>
    <w:rsid w:val="00817C56"/>
    <w:rsid w:val="00821674"/>
    <w:rsid w:val="008249AD"/>
    <w:rsid w:val="00825980"/>
    <w:rsid w:val="00831ECC"/>
    <w:rsid w:val="00835BBD"/>
    <w:rsid w:val="0083679E"/>
    <w:rsid w:val="00841383"/>
    <w:rsid w:val="00850E45"/>
    <w:rsid w:val="008514A5"/>
    <w:rsid w:val="00854987"/>
    <w:rsid w:val="00854FC1"/>
    <w:rsid w:val="00857627"/>
    <w:rsid w:val="00860D25"/>
    <w:rsid w:val="0086450F"/>
    <w:rsid w:val="00867C95"/>
    <w:rsid w:val="00871187"/>
    <w:rsid w:val="0087122B"/>
    <w:rsid w:val="00875277"/>
    <w:rsid w:val="00877531"/>
    <w:rsid w:val="00877E45"/>
    <w:rsid w:val="00880314"/>
    <w:rsid w:val="00882D85"/>
    <w:rsid w:val="008840C7"/>
    <w:rsid w:val="008845E2"/>
    <w:rsid w:val="00884A55"/>
    <w:rsid w:val="008877C0"/>
    <w:rsid w:val="00894411"/>
    <w:rsid w:val="008955F3"/>
    <w:rsid w:val="008A2D82"/>
    <w:rsid w:val="008A40B9"/>
    <w:rsid w:val="008A40EA"/>
    <w:rsid w:val="008B0F4C"/>
    <w:rsid w:val="008B34F8"/>
    <w:rsid w:val="008B545B"/>
    <w:rsid w:val="008C00E8"/>
    <w:rsid w:val="008C0C05"/>
    <w:rsid w:val="008C3720"/>
    <w:rsid w:val="008C3F4B"/>
    <w:rsid w:val="008C420E"/>
    <w:rsid w:val="008C52D4"/>
    <w:rsid w:val="008C6521"/>
    <w:rsid w:val="008D4C9F"/>
    <w:rsid w:val="008D6705"/>
    <w:rsid w:val="008D725E"/>
    <w:rsid w:val="008E0429"/>
    <w:rsid w:val="008E3F42"/>
    <w:rsid w:val="008E4DE7"/>
    <w:rsid w:val="008E5C21"/>
    <w:rsid w:val="008E5E42"/>
    <w:rsid w:val="008F26CC"/>
    <w:rsid w:val="008F495C"/>
    <w:rsid w:val="008F4EC8"/>
    <w:rsid w:val="0090186B"/>
    <w:rsid w:val="00902887"/>
    <w:rsid w:val="00902B95"/>
    <w:rsid w:val="00902DE7"/>
    <w:rsid w:val="009032D4"/>
    <w:rsid w:val="00905182"/>
    <w:rsid w:val="00912FF2"/>
    <w:rsid w:val="00913136"/>
    <w:rsid w:val="00913748"/>
    <w:rsid w:val="00915261"/>
    <w:rsid w:val="00920158"/>
    <w:rsid w:val="009209E6"/>
    <w:rsid w:val="00924F1F"/>
    <w:rsid w:val="0092697A"/>
    <w:rsid w:val="009410EB"/>
    <w:rsid w:val="00946739"/>
    <w:rsid w:val="0094691C"/>
    <w:rsid w:val="00950895"/>
    <w:rsid w:val="0095737C"/>
    <w:rsid w:val="009639DC"/>
    <w:rsid w:val="00964509"/>
    <w:rsid w:val="00964B2D"/>
    <w:rsid w:val="009767EC"/>
    <w:rsid w:val="009777C4"/>
    <w:rsid w:val="00980BD0"/>
    <w:rsid w:val="00982204"/>
    <w:rsid w:val="00992727"/>
    <w:rsid w:val="009927B6"/>
    <w:rsid w:val="009A1EFB"/>
    <w:rsid w:val="009A34D9"/>
    <w:rsid w:val="009B2B2B"/>
    <w:rsid w:val="009C2F89"/>
    <w:rsid w:val="009C3E17"/>
    <w:rsid w:val="009D767F"/>
    <w:rsid w:val="009F514E"/>
    <w:rsid w:val="00A11BB8"/>
    <w:rsid w:val="00A12B8E"/>
    <w:rsid w:val="00A13F30"/>
    <w:rsid w:val="00A1503F"/>
    <w:rsid w:val="00A151A8"/>
    <w:rsid w:val="00A21819"/>
    <w:rsid w:val="00A22C44"/>
    <w:rsid w:val="00A322D5"/>
    <w:rsid w:val="00A344F2"/>
    <w:rsid w:val="00A40E60"/>
    <w:rsid w:val="00A4351B"/>
    <w:rsid w:val="00A43EA8"/>
    <w:rsid w:val="00A443E8"/>
    <w:rsid w:val="00A4471C"/>
    <w:rsid w:val="00A447B1"/>
    <w:rsid w:val="00A4485D"/>
    <w:rsid w:val="00A449AB"/>
    <w:rsid w:val="00A51B6A"/>
    <w:rsid w:val="00A56263"/>
    <w:rsid w:val="00A81959"/>
    <w:rsid w:val="00A84258"/>
    <w:rsid w:val="00A9789E"/>
    <w:rsid w:val="00AA0016"/>
    <w:rsid w:val="00AA02CA"/>
    <w:rsid w:val="00AA0F5C"/>
    <w:rsid w:val="00AB1C68"/>
    <w:rsid w:val="00AB46F1"/>
    <w:rsid w:val="00AC0C50"/>
    <w:rsid w:val="00AC1858"/>
    <w:rsid w:val="00AC6E00"/>
    <w:rsid w:val="00AC786F"/>
    <w:rsid w:val="00AD1A7B"/>
    <w:rsid w:val="00AD1E7B"/>
    <w:rsid w:val="00AD2039"/>
    <w:rsid w:val="00AD277B"/>
    <w:rsid w:val="00AD61C0"/>
    <w:rsid w:val="00AD70D4"/>
    <w:rsid w:val="00AE3AE2"/>
    <w:rsid w:val="00AE55D3"/>
    <w:rsid w:val="00AE6AFE"/>
    <w:rsid w:val="00AF42A4"/>
    <w:rsid w:val="00AF63A1"/>
    <w:rsid w:val="00B04681"/>
    <w:rsid w:val="00B06DB2"/>
    <w:rsid w:val="00B07C53"/>
    <w:rsid w:val="00B14A5C"/>
    <w:rsid w:val="00B14B81"/>
    <w:rsid w:val="00B15640"/>
    <w:rsid w:val="00B15915"/>
    <w:rsid w:val="00B15A01"/>
    <w:rsid w:val="00B16143"/>
    <w:rsid w:val="00B21A19"/>
    <w:rsid w:val="00B22EDC"/>
    <w:rsid w:val="00B3383B"/>
    <w:rsid w:val="00B361B7"/>
    <w:rsid w:val="00B43C50"/>
    <w:rsid w:val="00B448FD"/>
    <w:rsid w:val="00B44C50"/>
    <w:rsid w:val="00B55D3A"/>
    <w:rsid w:val="00B6621F"/>
    <w:rsid w:val="00B71849"/>
    <w:rsid w:val="00B742FB"/>
    <w:rsid w:val="00B76045"/>
    <w:rsid w:val="00B80F3D"/>
    <w:rsid w:val="00B81A50"/>
    <w:rsid w:val="00B83EFA"/>
    <w:rsid w:val="00B84F1D"/>
    <w:rsid w:val="00B8597C"/>
    <w:rsid w:val="00B91566"/>
    <w:rsid w:val="00B93D13"/>
    <w:rsid w:val="00BA1B7B"/>
    <w:rsid w:val="00BA1CD8"/>
    <w:rsid w:val="00BA31D8"/>
    <w:rsid w:val="00BA5E2F"/>
    <w:rsid w:val="00BB2E6C"/>
    <w:rsid w:val="00BB3DF4"/>
    <w:rsid w:val="00BC1BE7"/>
    <w:rsid w:val="00BD1A8C"/>
    <w:rsid w:val="00BE0C53"/>
    <w:rsid w:val="00BE193D"/>
    <w:rsid w:val="00BE2AA8"/>
    <w:rsid w:val="00BE5191"/>
    <w:rsid w:val="00BE7896"/>
    <w:rsid w:val="00BE78BF"/>
    <w:rsid w:val="00BF295D"/>
    <w:rsid w:val="00BF4714"/>
    <w:rsid w:val="00BF5E9E"/>
    <w:rsid w:val="00C0212F"/>
    <w:rsid w:val="00C0639F"/>
    <w:rsid w:val="00C10906"/>
    <w:rsid w:val="00C1175E"/>
    <w:rsid w:val="00C12402"/>
    <w:rsid w:val="00C158AC"/>
    <w:rsid w:val="00C15DAB"/>
    <w:rsid w:val="00C166E9"/>
    <w:rsid w:val="00C232BF"/>
    <w:rsid w:val="00C2456F"/>
    <w:rsid w:val="00C24F5F"/>
    <w:rsid w:val="00C25701"/>
    <w:rsid w:val="00C25FD9"/>
    <w:rsid w:val="00C32F2C"/>
    <w:rsid w:val="00C33AE7"/>
    <w:rsid w:val="00C36C51"/>
    <w:rsid w:val="00C423E2"/>
    <w:rsid w:val="00C43C97"/>
    <w:rsid w:val="00C46074"/>
    <w:rsid w:val="00C47CF5"/>
    <w:rsid w:val="00C551DB"/>
    <w:rsid w:val="00C62AE4"/>
    <w:rsid w:val="00C65417"/>
    <w:rsid w:val="00C65566"/>
    <w:rsid w:val="00C713D5"/>
    <w:rsid w:val="00C754F2"/>
    <w:rsid w:val="00C770D4"/>
    <w:rsid w:val="00C80682"/>
    <w:rsid w:val="00C86E45"/>
    <w:rsid w:val="00C954C8"/>
    <w:rsid w:val="00CA03A0"/>
    <w:rsid w:val="00CB021C"/>
    <w:rsid w:val="00CB023C"/>
    <w:rsid w:val="00CB1555"/>
    <w:rsid w:val="00CB5907"/>
    <w:rsid w:val="00CC409F"/>
    <w:rsid w:val="00CC65D8"/>
    <w:rsid w:val="00CC6D65"/>
    <w:rsid w:val="00CD646F"/>
    <w:rsid w:val="00CD74CF"/>
    <w:rsid w:val="00CE082E"/>
    <w:rsid w:val="00CE2063"/>
    <w:rsid w:val="00CE4658"/>
    <w:rsid w:val="00CE6E48"/>
    <w:rsid w:val="00CE727E"/>
    <w:rsid w:val="00CE7F9B"/>
    <w:rsid w:val="00CF0B11"/>
    <w:rsid w:val="00CF159A"/>
    <w:rsid w:val="00CF3373"/>
    <w:rsid w:val="00CF5894"/>
    <w:rsid w:val="00CF5A66"/>
    <w:rsid w:val="00D007B5"/>
    <w:rsid w:val="00D02ADF"/>
    <w:rsid w:val="00D031ED"/>
    <w:rsid w:val="00D03283"/>
    <w:rsid w:val="00D03627"/>
    <w:rsid w:val="00D03EB7"/>
    <w:rsid w:val="00D03F87"/>
    <w:rsid w:val="00D14749"/>
    <w:rsid w:val="00D17A2D"/>
    <w:rsid w:val="00D236EC"/>
    <w:rsid w:val="00D25EFE"/>
    <w:rsid w:val="00D26580"/>
    <w:rsid w:val="00D2744F"/>
    <w:rsid w:val="00D33427"/>
    <w:rsid w:val="00D3359D"/>
    <w:rsid w:val="00D35943"/>
    <w:rsid w:val="00D402C1"/>
    <w:rsid w:val="00D42914"/>
    <w:rsid w:val="00D43577"/>
    <w:rsid w:val="00D45339"/>
    <w:rsid w:val="00D50A4E"/>
    <w:rsid w:val="00D516A3"/>
    <w:rsid w:val="00D54BA8"/>
    <w:rsid w:val="00D56561"/>
    <w:rsid w:val="00D704B6"/>
    <w:rsid w:val="00D704C1"/>
    <w:rsid w:val="00D70D28"/>
    <w:rsid w:val="00D7345C"/>
    <w:rsid w:val="00D738B1"/>
    <w:rsid w:val="00D74DC6"/>
    <w:rsid w:val="00D84AA4"/>
    <w:rsid w:val="00D85A16"/>
    <w:rsid w:val="00D866EC"/>
    <w:rsid w:val="00D87305"/>
    <w:rsid w:val="00D907A1"/>
    <w:rsid w:val="00D9091B"/>
    <w:rsid w:val="00D96947"/>
    <w:rsid w:val="00D978A9"/>
    <w:rsid w:val="00DA2D5C"/>
    <w:rsid w:val="00DA3C22"/>
    <w:rsid w:val="00DA4C37"/>
    <w:rsid w:val="00DB57BA"/>
    <w:rsid w:val="00DB5D6A"/>
    <w:rsid w:val="00DC1187"/>
    <w:rsid w:val="00DC4577"/>
    <w:rsid w:val="00DC4D49"/>
    <w:rsid w:val="00DC4EC4"/>
    <w:rsid w:val="00DC7AE3"/>
    <w:rsid w:val="00DD1ED7"/>
    <w:rsid w:val="00DD5B78"/>
    <w:rsid w:val="00DD691A"/>
    <w:rsid w:val="00DE239C"/>
    <w:rsid w:val="00DE7ADC"/>
    <w:rsid w:val="00DF0191"/>
    <w:rsid w:val="00DF17AC"/>
    <w:rsid w:val="00DF21BC"/>
    <w:rsid w:val="00DF33CE"/>
    <w:rsid w:val="00DF56E6"/>
    <w:rsid w:val="00DF7190"/>
    <w:rsid w:val="00DF749E"/>
    <w:rsid w:val="00DF7C44"/>
    <w:rsid w:val="00E000E9"/>
    <w:rsid w:val="00E13A13"/>
    <w:rsid w:val="00E14F34"/>
    <w:rsid w:val="00E15C84"/>
    <w:rsid w:val="00E16614"/>
    <w:rsid w:val="00E177D7"/>
    <w:rsid w:val="00E20154"/>
    <w:rsid w:val="00E21F9E"/>
    <w:rsid w:val="00E244CD"/>
    <w:rsid w:val="00E24AA8"/>
    <w:rsid w:val="00E320BA"/>
    <w:rsid w:val="00E3711D"/>
    <w:rsid w:val="00E3723F"/>
    <w:rsid w:val="00E37A5D"/>
    <w:rsid w:val="00E407EF"/>
    <w:rsid w:val="00E4174F"/>
    <w:rsid w:val="00E4414B"/>
    <w:rsid w:val="00E44FD5"/>
    <w:rsid w:val="00E45341"/>
    <w:rsid w:val="00E55D10"/>
    <w:rsid w:val="00E573BB"/>
    <w:rsid w:val="00E60904"/>
    <w:rsid w:val="00E624FE"/>
    <w:rsid w:val="00E64037"/>
    <w:rsid w:val="00E707C6"/>
    <w:rsid w:val="00E74CB0"/>
    <w:rsid w:val="00E81DD6"/>
    <w:rsid w:val="00E84375"/>
    <w:rsid w:val="00E87A39"/>
    <w:rsid w:val="00E9394B"/>
    <w:rsid w:val="00E94A8B"/>
    <w:rsid w:val="00E972B1"/>
    <w:rsid w:val="00EA18F3"/>
    <w:rsid w:val="00EA4D12"/>
    <w:rsid w:val="00EB75B7"/>
    <w:rsid w:val="00EC7B43"/>
    <w:rsid w:val="00ED22F8"/>
    <w:rsid w:val="00ED6A21"/>
    <w:rsid w:val="00ED7738"/>
    <w:rsid w:val="00ED7ECA"/>
    <w:rsid w:val="00EE0A0C"/>
    <w:rsid w:val="00EE1985"/>
    <w:rsid w:val="00EE1CAA"/>
    <w:rsid w:val="00EE45D7"/>
    <w:rsid w:val="00EE5F52"/>
    <w:rsid w:val="00EE77A2"/>
    <w:rsid w:val="00EF26DD"/>
    <w:rsid w:val="00EF319A"/>
    <w:rsid w:val="00EF3E5C"/>
    <w:rsid w:val="00EF4F6B"/>
    <w:rsid w:val="00EF6573"/>
    <w:rsid w:val="00EF6B81"/>
    <w:rsid w:val="00F06F0C"/>
    <w:rsid w:val="00F15CE9"/>
    <w:rsid w:val="00F227B0"/>
    <w:rsid w:val="00F237D2"/>
    <w:rsid w:val="00F26C5F"/>
    <w:rsid w:val="00F33208"/>
    <w:rsid w:val="00F33586"/>
    <w:rsid w:val="00F35EC8"/>
    <w:rsid w:val="00F44314"/>
    <w:rsid w:val="00F578CB"/>
    <w:rsid w:val="00F6253E"/>
    <w:rsid w:val="00F63D35"/>
    <w:rsid w:val="00F66AD9"/>
    <w:rsid w:val="00F67452"/>
    <w:rsid w:val="00F72161"/>
    <w:rsid w:val="00F72986"/>
    <w:rsid w:val="00F7337E"/>
    <w:rsid w:val="00F7359E"/>
    <w:rsid w:val="00F74F49"/>
    <w:rsid w:val="00F75F97"/>
    <w:rsid w:val="00F84F9B"/>
    <w:rsid w:val="00F9021F"/>
    <w:rsid w:val="00F914E5"/>
    <w:rsid w:val="00F91CFB"/>
    <w:rsid w:val="00F93E73"/>
    <w:rsid w:val="00FA2BEC"/>
    <w:rsid w:val="00FB21AC"/>
    <w:rsid w:val="00FB4B2B"/>
    <w:rsid w:val="00FC44B1"/>
    <w:rsid w:val="00FC4ECA"/>
    <w:rsid w:val="00FC7F02"/>
    <w:rsid w:val="00FD7D0D"/>
    <w:rsid w:val="00FE76A7"/>
    <w:rsid w:val="00FF0992"/>
    <w:rsid w:val="00FF3E90"/>
    <w:rsid w:val="00FF49A3"/>
    <w:rsid w:val="00FF6743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33866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snippetequal">
    <w:name w:val="snippet_equal"/>
    <w:rsid w:val="00DD5B78"/>
  </w:style>
  <w:style w:type="paragraph" w:styleId="NormalWeb">
    <w:name w:val="Normal (Web)"/>
    <w:basedOn w:val="Normal"/>
    <w:uiPriority w:val="99"/>
    <w:unhideWhenUsed/>
    <w:rsid w:val="005C26F0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08F3-E858-4D67-B2B4-B20C8171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