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321F" w:rsidP="0077321F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Pr="0077321F">
        <w:rPr>
          <w:bCs/>
          <w:iCs/>
          <w:sz w:val="28"/>
          <w:szCs w:val="28"/>
        </w:rPr>
        <w:t>8</w:t>
      </w:r>
      <w:r w:rsidRPr="007B69D0">
        <w:rPr>
          <w:bCs/>
          <w:iCs/>
          <w:sz w:val="28"/>
          <w:szCs w:val="28"/>
        </w:rPr>
        <w:t>-</w:t>
      </w:r>
      <w:r w:rsidRPr="0077321F">
        <w:rPr>
          <w:bCs/>
          <w:iCs/>
          <w:sz w:val="28"/>
          <w:szCs w:val="28"/>
        </w:rPr>
        <w:t>40</w:t>
      </w:r>
      <w:r w:rsidR="007310A1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>/2020</w:t>
      </w:r>
    </w:p>
    <w:p w:rsidR="0077321F" w:rsidRPr="009359CD" w:rsidP="0077321F">
      <w:pPr>
        <w:ind w:left="5103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r w:rsidRPr="007310A1">
        <w:rPr>
          <w:bCs/>
          <w:iCs/>
          <w:sz w:val="28"/>
          <w:szCs w:val="28"/>
        </w:rPr>
        <w:t>91</w:t>
      </w:r>
      <w:r w:rsidRPr="007310A1">
        <w:rPr>
          <w:bCs/>
          <w:iCs/>
          <w:sz w:val="28"/>
          <w:szCs w:val="28"/>
          <w:lang w:val="en-US"/>
        </w:rPr>
        <w:t>MS</w:t>
      </w:r>
      <w:r w:rsidRPr="007310A1">
        <w:rPr>
          <w:bCs/>
          <w:iCs/>
          <w:sz w:val="28"/>
          <w:szCs w:val="28"/>
        </w:rPr>
        <w:t>0098-01-2020-000</w:t>
      </w:r>
      <w:r w:rsidRPr="007310A1" w:rsidR="007310A1">
        <w:rPr>
          <w:bCs/>
          <w:iCs/>
          <w:sz w:val="28"/>
          <w:szCs w:val="28"/>
        </w:rPr>
        <w:t>724</w:t>
      </w:r>
      <w:r w:rsidRPr="007310A1">
        <w:rPr>
          <w:bCs/>
          <w:iCs/>
          <w:sz w:val="28"/>
          <w:szCs w:val="28"/>
        </w:rPr>
        <w:t>-</w:t>
      </w:r>
      <w:r w:rsidRPr="007310A1" w:rsidR="007310A1">
        <w:rPr>
          <w:bCs/>
          <w:iCs/>
          <w:sz w:val="28"/>
          <w:szCs w:val="28"/>
        </w:rPr>
        <w:t>05</w:t>
      </w:r>
    </w:p>
    <w:p w:rsidR="0077321F" w:rsidRPr="007C0D1F" w:rsidP="0077321F">
      <w:pPr>
        <w:ind w:left="6521"/>
        <w:rPr>
          <w:bCs/>
          <w:iCs/>
          <w:sz w:val="28"/>
          <w:szCs w:val="28"/>
        </w:rPr>
      </w:pPr>
    </w:p>
    <w:p w:rsidR="0077321F" w:rsidRPr="007B69D0" w:rsidP="0077321F">
      <w:pPr>
        <w:ind w:left="4820"/>
        <w:jc w:val="right"/>
        <w:rPr>
          <w:bCs/>
          <w:iCs/>
          <w:sz w:val="28"/>
          <w:szCs w:val="28"/>
        </w:rPr>
      </w:pPr>
    </w:p>
    <w:p w:rsidR="0077321F" w:rsidRPr="007B69D0" w:rsidP="0077321F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77321F" w:rsidRPr="007B69D0" w:rsidP="0077321F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77321F" w:rsidRPr="007B69D0" w:rsidP="0077321F">
      <w:pPr>
        <w:jc w:val="center"/>
        <w:rPr>
          <w:b/>
          <w:sz w:val="28"/>
          <w:szCs w:val="28"/>
          <w:lang w:val="x-none"/>
        </w:rPr>
      </w:pPr>
    </w:p>
    <w:p w:rsidR="0077321F" w:rsidRPr="007B69D0" w:rsidP="0077321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180E37">
        <w:rPr>
          <w:bCs/>
          <w:sz w:val="28"/>
          <w:szCs w:val="28"/>
        </w:rPr>
        <w:t>1</w:t>
      </w:r>
      <w:r w:rsidR="007310A1">
        <w:rPr>
          <w:bCs/>
          <w:sz w:val="28"/>
          <w:szCs w:val="28"/>
        </w:rPr>
        <w:t>9</w:t>
      </w:r>
      <w:r w:rsidR="000E5B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 2020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7321F" w:rsidRPr="007B69D0" w:rsidP="0077321F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7321F" w:rsidRPr="007B69D0" w:rsidP="0077321F">
      <w:pPr>
        <w:ind w:firstLine="570"/>
        <w:jc w:val="both"/>
        <w:rPr>
          <w:sz w:val="28"/>
          <w:szCs w:val="28"/>
        </w:rPr>
      </w:pPr>
      <w:r w:rsidRPr="00D47843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D47843">
        <w:rPr>
          <w:sz w:val="28"/>
          <w:szCs w:val="28"/>
        </w:rPr>
        <w:t>Бекенштейн</w:t>
      </w:r>
      <w:r w:rsidRPr="00D47843">
        <w:rPr>
          <w:sz w:val="28"/>
          <w:szCs w:val="28"/>
        </w:rPr>
        <w:t xml:space="preserve"> Елена Леонидовна, исполняющий обязанности мирового судьи судебного участка №9</w:t>
      </w:r>
      <w:r>
        <w:rPr>
          <w:sz w:val="28"/>
          <w:szCs w:val="28"/>
        </w:rPr>
        <w:t>8</w:t>
      </w:r>
      <w:r w:rsidRPr="00D47843">
        <w:rPr>
          <w:sz w:val="28"/>
          <w:szCs w:val="28"/>
        </w:rPr>
        <w:t xml:space="preserve"> Ялтинского судебного района (городской округ Ялта),</w:t>
      </w:r>
      <w:r w:rsidRPr="007B69D0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 xml:space="preserve">ОП № 3 «Массандровский» </w:t>
      </w:r>
      <w:r w:rsidRPr="007B69D0">
        <w:rPr>
          <w:sz w:val="28"/>
          <w:szCs w:val="28"/>
        </w:rPr>
        <w:t xml:space="preserve">УМВД России по г.Ялте, в отношении: </w:t>
      </w:r>
    </w:p>
    <w:p w:rsidR="00480E2E" w:rsidRPr="00F52353" w:rsidP="00480E2E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Максима Александровича</w:t>
      </w:r>
      <w:r w:rsidRPr="00F52353" w:rsidR="00F52353">
        <w:rPr>
          <w:sz w:val="28"/>
          <w:szCs w:val="28"/>
        </w:rPr>
        <w:t xml:space="preserve">, </w:t>
      </w:r>
      <w:r w:rsidR="000E5B6F">
        <w:rPr>
          <w:sz w:val="28"/>
          <w:szCs w:val="28"/>
        </w:rPr>
        <w:t>"ПЕРСОНАЛЬНЫЕ ДАННЫЕ"</w:t>
      </w:r>
      <w:r w:rsidRPr="00F52353" w:rsidR="00F52353">
        <w:rPr>
          <w:sz w:val="28"/>
          <w:szCs w:val="28"/>
        </w:rPr>
        <w:t>,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ч.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F52353" w:rsidRPr="00F52353" w:rsidP="00F5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Кучеров М.А.</w:t>
      </w:r>
      <w:r w:rsidRPr="00F52353">
        <w:rPr>
          <w:sz w:val="28"/>
          <w:szCs w:val="28"/>
        </w:rPr>
        <w:t xml:space="preserve">, </w:t>
      </w:r>
      <w:r>
        <w:rPr>
          <w:sz w:val="28"/>
          <w:szCs w:val="28"/>
        </w:rPr>
        <w:t>09 января 2020</w:t>
      </w:r>
      <w:r w:rsidRPr="00F5235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18</w:t>
      </w:r>
      <w:r w:rsidRPr="00F5235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F52353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F52353">
        <w:rPr>
          <w:sz w:val="28"/>
          <w:szCs w:val="28"/>
        </w:rPr>
        <w:t xml:space="preserve"> минут, находясь по адресу </w:t>
      </w:r>
      <w:r w:rsidR="000E5B6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в г</w:t>
      </w:r>
      <w:r w:rsidRPr="00F52353">
        <w:rPr>
          <w:sz w:val="28"/>
          <w:szCs w:val="28"/>
        </w:rPr>
        <w:t>. Ялт</w:t>
      </w:r>
      <w:r>
        <w:rPr>
          <w:sz w:val="28"/>
          <w:szCs w:val="28"/>
        </w:rPr>
        <w:t>а</w:t>
      </w:r>
      <w:r w:rsidRPr="00F52353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52353">
        <w:rPr>
          <w:sz w:val="28"/>
          <w:szCs w:val="28"/>
        </w:rPr>
        <w:t>психоактивные</w:t>
      </w:r>
      <w:r w:rsidRPr="00F52353">
        <w:rPr>
          <w:sz w:val="28"/>
          <w:szCs w:val="28"/>
        </w:rPr>
        <w:t xml:space="preserve"> вещества, то есть совершил административное правонарушение, предусмотренное ч. 1 ст. 6.9 КоАП РФ.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7310A1">
        <w:rPr>
          <w:sz w:val="28"/>
          <w:szCs w:val="28"/>
        </w:rPr>
        <w:t>Кучеров М.А.</w:t>
      </w:r>
      <w:r w:rsidRPr="007310A1">
        <w:rPr>
          <w:sz w:val="28"/>
          <w:szCs w:val="28"/>
        </w:rPr>
        <w:t>, в суде вину свою признал, в содеянном раскаялся.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77321F">
        <w:rPr>
          <w:sz w:val="28"/>
          <w:szCs w:val="28"/>
        </w:rPr>
        <w:t>Кучерова</w:t>
      </w:r>
      <w:r w:rsidR="0077321F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77321F">
        <w:rPr>
          <w:sz w:val="28"/>
          <w:szCs w:val="28"/>
        </w:rPr>
        <w:t>323619/1271</w:t>
      </w:r>
      <w:r w:rsidRPr="00F52353">
        <w:rPr>
          <w:sz w:val="28"/>
          <w:szCs w:val="28"/>
        </w:rPr>
        <w:t xml:space="preserve"> от </w:t>
      </w:r>
      <w:r w:rsidR="0077321F">
        <w:rPr>
          <w:sz w:val="28"/>
          <w:szCs w:val="28"/>
        </w:rPr>
        <w:t>30 марта</w:t>
      </w:r>
      <w:r w:rsidRPr="00F52353">
        <w:rPr>
          <w:sz w:val="28"/>
          <w:szCs w:val="28"/>
        </w:rPr>
        <w:t xml:space="preserve"> 2020 года, письменным объяснением </w:t>
      </w:r>
      <w:r w:rsidR="0077321F">
        <w:rPr>
          <w:sz w:val="28"/>
          <w:szCs w:val="28"/>
        </w:rPr>
        <w:t>Кучерова</w:t>
      </w:r>
      <w:r w:rsidR="0077321F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 xml:space="preserve">; </w:t>
      </w:r>
      <w:r w:rsidR="0077321F">
        <w:rPr>
          <w:sz w:val="28"/>
          <w:szCs w:val="28"/>
        </w:rPr>
        <w:t xml:space="preserve"> рапортом об обнаружении признаков преступления от 09 января 2020 г.; </w:t>
      </w:r>
      <w:r w:rsidRPr="00F52353">
        <w:rPr>
          <w:sz w:val="28"/>
          <w:szCs w:val="28"/>
        </w:rPr>
        <w:t xml:space="preserve">протоколом о направлении на  медицинское освидетельствование на состояния опьянения № 82 АА </w:t>
      </w:r>
      <w:r>
        <w:rPr>
          <w:sz w:val="28"/>
          <w:szCs w:val="28"/>
        </w:rPr>
        <w:t>0</w:t>
      </w:r>
      <w:r w:rsidR="0077321F">
        <w:rPr>
          <w:sz w:val="28"/>
          <w:szCs w:val="28"/>
        </w:rPr>
        <w:t xml:space="preserve">16598 </w:t>
      </w:r>
      <w:r w:rsidRPr="00F52353">
        <w:rPr>
          <w:sz w:val="28"/>
          <w:szCs w:val="28"/>
        </w:rPr>
        <w:t xml:space="preserve">от </w:t>
      </w:r>
      <w:r w:rsidR="00DE5B1A">
        <w:rPr>
          <w:sz w:val="28"/>
          <w:szCs w:val="28"/>
        </w:rPr>
        <w:t xml:space="preserve">09 января </w:t>
      </w:r>
      <w:r>
        <w:rPr>
          <w:sz w:val="28"/>
          <w:szCs w:val="28"/>
        </w:rPr>
        <w:t>2020</w:t>
      </w:r>
      <w:r w:rsidRPr="00F52353">
        <w:rPr>
          <w:sz w:val="28"/>
          <w:szCs w:val="28"/>
        </w:rPr>
        <w:t xml:space="preserve"> года. 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Таким образом, действия </w:t>
      </w:r>
      <w:r w:rsidR="0077321F">
        <w:rPr>
          <w:sz w:val="28"/>
          <w:szCs w:val="28"/>
        </w:rPr>
        <w:t>Кучерова</w:t>
      </w:r>
      <w:r w:rsidR="0077321F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F52353">
        <w:rPr>
          <w:sz w:val="28"/>
          <w:szCs w:val="28"/>
        </w:rPr>
        <w:t>психоактивные</w:t>
      </w:r>
      <w:r w:rsidRPr="00F52353">
        <w:rPr>
          <w:sz w:val="28"/>
          <w:szCs w:val="28"/>
        </w:rPr>
        <w:t xml:space="preserve"> вещества.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7321F">
        <w:rPr>
          <w:sz w:val="28"/>
          <w:szCs w:val="28"/>
        </w:rPr>
        <w:t>Кучерова</w:t>
      </w:r>
      <w:r w:rsidR="0077321F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7310A1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7310A1" w:rsidR="0077321F">
        <w:rPr>
          <w:sz w:val="28"/>
          <w:szCs w:val="28"/>
        </w:rPr>
        <w:t>Кучерова</w:t>
      </w:r>
      <w:r w:rsidRPr="007310A1" w:rsidR="0077321F">
        <w:rPr>
          <w:sz w:val="28"/>
          <w:szCs w:val="28"/>
        </w:rPr>
        <w:t xml:space="preserve"> М.А.</w:t>
      </w:r>
      <w:r w:rsidRPr="007310A1">
        <w:rPr>
          <w:sz w:val="28"/>
          <w:szCs w:val="28"/>
        </w:rPr>
        <w:t xml:space="preserve">,  является признание вины, раскаяние в содеянном, наличие на иждивении </w:t>
      </w:r>
      <w:r w:rsidRPr="007310A1" w:rsidR="004704B8">
        <w:rPr>
          <w:sz w:val="28"/>
          <w:szCs w:val="28"/>
        </w:rPr>
        <w:t>одного малолетнего ребенка</w:t>
      </w:r>
      <w:r w:rsidRPr="007310A1">
        <w:rPr>
          <w:sz w:val="28"/>
          <w:szCs w:val="28"/>
        </w:rPr>
        <w:t>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77321F">
        <w:rPr>
          <w:sz w:val="28"/>
          <w:szCs w:val="28"/>
        </w:rPr>
        <w:t>Кучерова</w:t>
      </w:r>
      <w:r w:rsidR="0077321F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>, не установлено.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F52353">
        <w:rPr>
          <w:sz w:val="28"/>
          <w:szCs w:val="28"/>
        </w:rPr>
        <w:t>прекурсорах</w:t>
      </w:r>
      <w:r w:rsidRPr="00F52353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F52353" w:rsidRP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DE5B1A">
        <w:rPr>
          <w:sz w:val="28"/>
          <w:szCs w:val="28"/>
        </w:rPr>
        <w:t>Кучеровым</w:t>
      </w:r>
      <w:r w:rsidR="00DE5B1A">
        <w:rPr>
          <w:sz w:val="28"/>
          <w:szCs w:val="28"/>
        </w:rPr>
        <w:t xml:space="preserve"> М.А. </w:t>
      </w:r>
      <w:r w:rsidRPr="00F52353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77321F">
        <w:rPr>
          <w:sz w:val="28"/>
          <w:szCs w:val="28"/>
        </w:rPr>
        <w:t>Кучерова</w:t>
      </w:r>
      <w:r w:rsidR="0077321F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2».   </w:t>
      </w:r>
    </w:p>
    <w:p w:rsidR="00F52353" w:rsidP="00F52353">
      <w:pPr>
        <w:ind w:firstLine="709"/>
        <w:jc w:val="both"/>
        <w:rPr>
          <w:sz w:val="28"/>
          <w:szCs w:val="28"/>
        </w:rPr>
      </w:pPr>
      <w:r w:rsidRPr="00F5235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DE5B1A">
        <w:rPr>
          <w:sz w:val="28"/>
          <w:szCs w:val="28"/>
        </w:rPr>
        <w:t>Кучерову</w:t>
      </w:r>
      <w:r w:rsidR="00DE5B1A">
        <w:rPr>
          <w:sz w:val="28"/>
          <w:szCs w:val="28"/>
        </w:rPr>
        <w:t xml:space="preserve"> М.А.</w:t>
      </w:r>
      <w:r w:rsidRPr="00F52353">
        <w:rPr>
          <w:sz w:val="28"/>
          <w:szCs w:val="28"/>
        </w:rPr>
        <w:t xml:space="preserve"> наказание в виде штрафа, в пределах санкции статьи.</w:t>
      </w:r>
    </w:p>
    <w:p w:rsidR="00A854E3" w:rsidRPr="00A854E3" w:rsidP="00F5235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DE5B1A">
        <w:rPr>
          <w:sz w:val="28"/>
          <w:szCs w:val="28"/>
        </w:rPr>
        <w:t>Кучерова</w:t>
      </w:r>
      <w:r w:rsidR="00DE5B1A">
        <w:rPr>
          <w:sz w:val="28"/>
          <w:szCs w:val="28"/>
        </w:rPr>
        <w:t xml:space="preserve"> Максима Александровича</w:t>
      </w:r>
      <w:r w:rsidRPr="00A854E3">
        <w:rPr>
          <w:sz w:val="28"/>
          <w:szCs w:val="28"/>
        </w:rPr>
        <w:t xml:space="preserve"> виновн</w:t>
      </w:r>
      <w:r w:rsidR="00D47843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D47843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штрафа в </w:t>
      </w:r>
      <w:r w:rsidRPr="0065517B">
        <w:rPr>
          <w:sz w:val="28"/>
          <w:szCs w:val="28"/>
        </w:rPr>
        <w:t xml:space="preserve">размере </w:t>
      </w:r>
      <w:r w:rsidR="009359CD">
        <w:rPr>
          <w:sz w:val="28"/>
          <w:szCs w:val="28"/>
        </w:rPr>
        <w:t>4</w:t>
      </w:r>
      <w:r w:rsidRPr="0065517B" w:rsidR="0065517B">
        <w:rPr>
          <w:sz w:val="28"/>
          <w:szCs w:val="28"/>
        </w:rPr>
        <w:t>000</w:t>
      </w:r>
      <w:r w:rsidRPr="0065517B">
        <w:rPr>
          <w:sz w:val="28"/>
          <w:szCs w:val="28"/>
        </w:rPr>
        <w:t xml:space="preserve"> (</w:t>
      </w:r>
      <w:r w:rsidR="009359CD">
        <w:rPr>
          <w:sz w:val="28"/>
          <w:szCs w:val="28"/>
        </w:rPr>
        <w:t>четыре</w:t>
      </w:r>
      <w:r w:rsidRPr="0065517B">
        <w:rPr>
          <w:sz w:val="28"/>
          <w:szCs w:val="28"/>
        </w:rPr>
        <w:t xml:space="preserve"> тысяч</w:t>
      </w:r>
      <w:r w:rsidR="009359CD">
        <w:rPr>
          <w:sz w:val="28"/>
          <w:szCs w:val="28"/>
        </w:rPr>
        <w:t>и</w:t>
      </w:r>
      <w:r w:rsidRPr="0065517B">
        <w:rPr>
          <w:sz w:val="28"/>
          <w:szCs w:val="28"/>
        </w:rPr>
        <w:t>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DE5B1A" w:rsidR="00DE5B1A">
        <w:rPr>
          <w:sz w:val="28"/>
          <w:szCs w:val="28"/>
        </w:rPr>
        <w:t>Кучерова</w:t>
      </w:r>
      <w:r w:rsidRPr="00DE5B1A" w:rsidR="00DE5B1A">
        <w:rPr>
          <w:sz w:val="28"/>
          <w:szCs w:val="28"/>
        </w:rPr>
        <w:t xml:space="preserve"> Максима Александровича </w:t>
      </w:r>
      <w:r w:rsidRPr="00A854E3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="00E523E3">
        <w:rPr>
          <w:sz w:val="28"/>
          <w:szCs w:val="28"/>
        </w:rPr>
        <w:t xml:space="preserve"> в течение </w:t>
      </w:r>
      <w:r w:rsidR="004704B8">
        <w:rPr>
          <w:sz w:val="28"/>
          <w:szCs w:val="28"/>
        </w:rPr>
        <w:t>двадцати</w:t>
      </w:r>
      <w:r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A854E3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DE5B1A" w:rsidR="00DE5B1A">
        <w:rPr>
          <w:sz w:val="28"/>
          <w:szCs w:val="28"/>
        </w:rPr>
        <w:t>Кучеров</w:t>
      </w:r>
      <w:r w:rsidR="00DE5B1A">
        <w:rPr>
          <w:sz w:val="28"/>
          <w:szCs w:val="28"/>
        </w:rPr>
        <w:t>ым</w:t>
      </w:r>
      <w:r w:rsidRPr="00DE5B1A" w:rsidR="00DE5B1A">
        <w:rPr>
          <w:sz w:val="28"/>
          <w:szCs w:val="28"/>
        </w:rPr>
        <w:t xml:space="preserve"> Максим</w:t>
      </w:r>
      <w:r w:rsidR="00DE5B1A">
        <w:rPr>
          <w:sz w:val="28"/>
          <w:szCs w:val="28"/>
        </w:rPr>
        <w:t>ом</w:t>
      </w:r>
      <w:r w:rsidRPr="00DE5B1A" w:rsidR="00DE5B1A">
        <w:rPr>
          <w:sz w:val="28"/>
          <w:szCs w:val="28"/>
        </w:rPr>
        <w:t xml:space="preserve"> Александрович</w:t>
      </w:r>
      <w:r w:rsidR="00DE5B1A">
        <w:rPr>
          <w:sz w:val="28"/>
          <w:szCs w:val="28"/>
        </w:rPr>
        <w:t>ем</w:t>
      </w:r>
      <w:r w:rsidR="000E5B6F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Копию настоящего постановления в части возложения на </w:t>
      </w:r>
      <w:r w:rsidRPr="00DE5B1A" w:rsidR="00DE5B1A">
        <w:rPr>
          <w:sz w:val="28"/>
          <w:szCs w:val="28"/>
        </w:rPr>
        <w:t>Кучерова</w:t>
      </w:r>
      <w:r w:rsidRPr="00DE5B1A" w:rsidR="00DE5B1A">
        <w:rPr>
          <w:sz w:val="28"/>
          <w:szCs w:val="28"/>
        </w:rPr>
        <w:t xml:space="preserve"> Максима Александровича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B72466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 xml:space="preserve">Штраф подлежит перечислению на следующие реквизиты: </w:t>
      </w:r>
    </w:p>
    <w:p w:rsidR="00A854E3" w:rsidRPr="00A854E3" w:rsidP="00B72466">
      <w:pPr>
        <w:ind w:firstLine="709"/>
        <w:jc w:val="both"/>
        <w:rPr>
          <w:sz w:val="28"/>
          <w:szCs w:val="28"/>
        </w:rPr>
      </w:pPr>
      <w:r w:rsidRPr="00B72466">
        <w:rPr>
          <w:sz w:val="28"/>
          <w:szCs w:val="28"/>
        </w:rPr>
        <w:t>Почтовый адрес: Россия, Республика Крым, 29500,      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ИНН: 9102013284</w:t>
      </w:r>
      <w:r>
        <w:rPr>
          <w:sz w:val="28"/>
          <w:szCs w:val="28"/>
        </w:rPr>
        <w:t xml:space="preserve">, КПП: 910201001, </w:t>
      </w:r>
      <w:r w:rsidRPr="00B72466">
        <w:rPr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БИК: 043510001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Счет: 40101810335100010001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>ОКТМО 35729000</w:t>
      </w:r>
      <w:r>
        <w:rPr>
          <w:sz w:val="28"/>
          <w:szCs w:val="28"/>
        </w:rPr>
        <w:t xml:space="preserve">, КБК: </w:t>
      </w:r>
      <w:r w:rsidRPr="00B72466">
        <w:rPr>
          <w:sz w:val="28"/>
          <w:szCs w:val="28"/>
        </w:rPr>
        <w:t>828 1 16 01063 01 0009 140</w:t>
      </w:r>
      <w:r w:rsidRPr="00B72466">
        <w:rPr>
          <w:sz w:val="28"/>
          <w:szCs w:val="28"/>
        </w:rPr>
        <w:tab/>
        <w:t xml:space="preserve">– штрафы за потребление наркотических средств или психотропных веществ без назначения врача либо новых потенциально опасных </w:t>
      </w:r>
      <w:r w:rsidRPr="00B72466">
        <w:rPr>
          <w:sz w:val="28"/>
          <w:szCs w:val="28"/>
        </w:rPr>
        <w:t>психоактивных</w:t>
      </w:r>
      <w:r w:rsidRPr="00B72466">
        <w:rPr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, </w:t>
      </w:r>
      <w:r w:rsidRPr="00B72466">
        <w:rPr>
          <w:sz w:val="28"/>
          <w:szCs w:val="28"/>
        </w:rPr>
        <w:t xml:space="preserve">административный штраф по </w:t>
      </w:r>
      <w:r w:rsidR="00752F34">
        <w:rPr>
          <w:sz w:val="28"/>
          <w:szCs w:val="28"/>
        </w:rPr>
        <w:t>делу № 5-9</w:t>
      </w:r>
      <w:r w:rsidR="00DE5B1A">
        <w:rPr>
          <w:sz w:val="28"/>
          <w:szCs w:val="28"/>
        </w:rPr>
        <w:t>8</w:t>
      </w:r>
      <w:r w:rsidR="00752F34">
        <w:rPr>
          <w:sz w:val="28"/>
          <w:szCs w:val="28"/>
        </w:rPr>
        <w:t>-</w:t>
      </w:r>
      <w:r w:rsidR="00DE5B1A">
        <w:rPr>
          <w:sz w:val="28"/>
          <w:szCs w:val="28"/>
        </w:rPr>
        <w:t>402</w:t>
      </w:r>
      <w:r w:rsidR="00752F34">
        <w:rPr>
          <w:sz w:val="28"/>
          <w:szCs w:val="28"/>
        </w:rPr>
        <w:t>/2020</w:t>
      </w:r>
      <w:r w:rsidRPr="00B72466">
        <w:rPr>
          <w:sz w:val="28"/>
          <w:szCs w:val="28"/>
        </w:rPr>
        <w:t>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DE5B1A" w:rsidR="00DE5B1A">
        <w:rPr>
          <w:sz w:val="28"/>
          <w:szCs w:val="28"/>
        </w:rPr>
        <w:t>Кучеров</w:t>
      </w:r>
      <w:r w:rsidR="00DE5B1A">
        <w:rPr>
          <w:sz w:val="28"/>
          <w:szCs w:val="28"/>
        </w:rPr>
        <w:t>у</w:t>
      </w:r>
      <w:r w:rsidRPr="00DE5B1A" w:rsidR="00DE5B1A">
        <w:rPr>
          <w:sz w:val="28"/>
          <w:szCs w:val="28"/>
        </w:rPr>
        <w:t xml:space="preserve"> М</w:t>
      </w:r>
      <w:r w:rsidR="00DE5B1A">
        <w:rPr>
          <w:sz w:val="28"/>
          <w:szCs w:val="28"/>
        </w:rPr>
        <w:t>.А.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DE5B1A" w:rsidR="00DE5B1A">
        <w:rPr>
          <w:sz w:val="28"/>
          <w:szCs w:val="28"/>
        </w:rPr>
        <w:t>Кучеров</w:t>
      </w:r>
      <w:r w:rsidR="00DE5B1A">
        <w:rPr>
          <w:sz w:val="28"/>
          <w:szCs w:val="28"/>
        </w:rPr>
        <w:t>у</w:t>
      </w:r>
      <w:r w:rsidR="00DE5B1A">
        <w:rPr>
          <w:sz w:val="28"/>
          <w:szCs w:val="28"/>
        </w:rPr>
        <w:t xml:space="preserve"> М.А.</w:t>
      </w:r>
      <w:r w:rsidR="00D47843">
        <w:rPr>
          <w:sz w:val="28"/>
          <w:szCs w:val="28"/>
        </w:rPr>
        <w:t>,</w:t>
      </w:r>
      <w:r w:rsidR="000E5B6F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854E3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DE5B1A">
        <w:rPr>
          <w:sz w:val="28"/>
          <w:szCs w:val="28"/>
        </w:rPr>
        <w:t>8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="000E5B6F">
        <w:rPr>
          <w:sz w:val="28"/>
          <w:szCs w:val="28"/>
        </w:rPr>
        <w:t xml:space="preserve">             </w:t>
      </w:r>
      <w:r w:rsidRPr="00A854E3">
        <w:rPr>
          <w:sz w:val="28"/>
          <w:szCs w:val="28"/>
        </w:rPr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4704B8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5B6F"/>
    <w:rsid w:val="000E7609"/>
    <w:rsid w:val="000F07A5"/>
    <w:rsid w:val="000F0D51"/>
    <w:rsid w:val="00100734"/>
    <w:rsid w:val="0011103A"/>
    <w:rsid w:val="00112A3E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80E37"/>
    <w:rsid w:val="00191775"/>
    <w:rsid w:val="00191DFE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557D"/>
    <w:rsid w:val="0021316E"/>
    <w:rsid w:val="00221989"/>
    <w:rsid w:val="00221F3A"/>
    <w:rsid w:val="0022483B"/>
    <w:rsid w:val="00224950"/>
    <w:rsid w:val="00224F15"/>
    <w:rsid w:val="00225F22"/>
    <w:rsid w:val="0023520C"/>
    <w:rsid w:val="002727ED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4B8"/>
    <w:rsid w:val="0047109F"/>
    <w:rsid w:val="00476771"/>
    <w:rsid w:val="00480E2E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133CA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06D36"/>
    <w:rsid w:val="00607DC5"/>
    <w:rsid w:val="00616F92"/>
    <w:rsid w:val="006308B7"/>
    <w:rsid w:val="0065517B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310A1"/>
    <w:rsid w:val="00752F34"/>
    <w:rsid w:val="0077004C"/>
    <w:rsid w:val="007722DE"/>
    <w:rsid w:val="00772356"/>
    <w:rsid w:val="0077321F"/>
    <w:rsid w:val="00777B28"/>
    <w:rsid w:val="00777CB0"/>
    <w:rsid w:val="007979E1"/>
    <w:rsid w:val="007A1964"/>
    <w:rsid w:val="007A6272"/>
    <w:rsid w:val="007B69D0"/>
    <w:rsid w:val="007C0D1F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413B"/>
    <w:rsid w:val="008C7F6C"/>
    <w:rsid w:val="008D3401"/>
    <w:rsid w:val="008D5F11"/>
    <w:rsid w:val="008E463A"/>
    <w:rsid w:val="008E4B06"/>
    <w:rsid w:val="008F3DB9"/>
    <w:rsid w:val="009035C4"/>
    <w:rsid w:val="0091011E"/>
    <w:rsid w:val="00921663"/>
    <w:rsid w:val="00930AC6"/>
    <w:rsid w:val="009359CD"/>
    <w:rsid w:val="00942ECB"/>
    <w:rsid w:val="0094327B"/>
    <w:rsid w:val="00956641"/>
    <w:rsid w:val="00957410"/>
    <w:rsid w:val="00966BB1"/>
    <w:rsid w:val="009710FB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47843"/>
    <w:rsid w:val="00D502C0"/>
    <w:rsid w:val="00D527D3"/>
    <w:rsid w:val="00D5783D"/>
    <w:rsid w:val="00D71733"/>
    <w:rsid w:val="00D735C4"/>
    <w:rsid w:val="00D93629"/>
    <w:rsid w:val="00D94DC7"/>
    <w:rsid w:val="00DA1BC1"/>
    <w:rsid w:val="00DD245D"/>
    <w:rsid w:val="00DD5EB0"/>
    <w:rsid w:val="00DD6035"/>
    <w:rsid w:val="00DE5B1A"/>
    <w:rsid w:val="00DF157C"/>
    <w:rsid w:val="00DF2DB7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353"/>
    <w:rsid w:val="00F56E94"/>
    <w:rsid w:val="00F604CD"/>
    <w:rsid w:val="00F72FFE"/>
    <w:rsid w:val="00F8228F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