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</w:t>
      </w:r>
      <w:r w:rsidR="004D7AE2">
        <w:rPr>
          <w:sz w:val="26"/>
          <w:szCs w:val="26"/>
        </w:rPr>
        <w:t>49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</w:t>
      </w:r>
      <w:r w:rsidR="00555862">
        <w:rPr>
          <w:sz w:val="26"/>
          <w:szCs w:val="26"/>
        </w:rPr>
        <w:t>81</w:t>
      </w:r>
      <w:r w:rsidRPr="006A443B" w:rsidR="00247DF6">
        <w:rPr>
          <w:sz w:val="26"/>
          <w:szCs w:val="26"/>
        </w:rPr>
        <w:t>-</w:t>
      </w:r>
      <w:r w:rsidR="00555862">
        <w:rPr>
          <w:sz w:val="26"/>
          <w:szCs w:val="26"/>
        </w:rPr>
        <w:t>18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="00D40D85">
        <w:rPr>
          <w:rFonts w:ascii="Times New Roman" w:hAnsi="Times New Roman"/>
          <w:sz w:val="26"/>
          <w:szCs w:val="26"/>
        </w:rPr>
        <w:t>Муниципального бюджетного учреждения</w:t>
      </w:r>
      <w:r w:rsidR="004D7AE2">
        <w:rPr>
          <w:rFonts w:ascii="Times New Roman" w:hAnsi="Times New Roman"/>
          <w:sz w:val="26"/>
          <w:szCs w:val="26"/>
        </w:rPr>
        <w:t xml:space="preserve">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</w:t>
      </w:r>
      <w:r w:rsidRPr="006A443B" w:rsidR="00247D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,</w:t>
      </w:r>
      <w:r w:rsidRPr="006A443B">
        <w:rPr>
          <w:rFonts w:ascii="Times New Roman" w:hAnsi="Times New Roman"/>
          <w:sz w:val="26"/>
          <w:szCs w:val="26"/>
        </w:rPr>
        <w:t xml:space="preserve"> юридический адрес: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="003E4CF5">
        <w:rPr>
          <w:rFonts w:ascii="Times New Roman" w:hAnsi="Times New Roman"/>
          <w:sz w:val="26"/>
          <w:szCs w:val="26"/>
        </w:rPr>
        <w:t xml:space="preserve">не </w:t>
      </w:r>
      <w:r w:rsidR="00A36778">
        <w:rPr>
          <w:rFonts w:ascii="Times New Roman" w:hAnsi="Times New Roman"/>
          <w:sz w:val="26"/>
          <w:szCs w:val="26"/>
        </w:rPr>
        <w:t>своевременно (</w:t>
      </w:r>
      <w:r>
        <w:rPr>
          <w:rFonts w:eastAsia="Calibri"/>
          <w:sz w:val="28"/>
          <w:szCs w:val="28"/>
        </w:rPr>
        <w:t>«Данные изъяты»,</w:t>
      </w:r>
      <w:r w:rsidR="00A36778">
        <w:rPr>
          <w:rFonts w:ascii="Times New Roman" w:hAnsi="Times New Roman"/>
          <w:sz w:val="26"/>
          <w:szCs w:val="26"/>
        </w:rPr>
        <w:t>), 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 w:rsidR="00247DF6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силу ч.3 ст.25.4 КоАП РФ дело может быть рассмотрено в отсутствие законного представителя юридического </w:t>
      </w:r>
      <w:r w:rsidRPr="006A443B">
        <w:rPr>
          <w:rFonts w:ascii="Times New Roman" w:hAnsi="Times New Roman"/>
          <w:sz w:val="26"/>
          <w:szCs w:val="26"/>
        </w:rPr>
        <w:t xml:space="preserve">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 указанного лица о месте и времени рассмотрения дела и если не поступило ходатайство об отложении рассмотрения дела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ведется производство по делу об администрати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производства по делам об административных правонарушения</w:t>
      </w:r>
      <w:r w:rsidRPr="006A443B">
        <w:rPr>
          <w:rFonts w:ascii="Times New Roman" w:hAnsi="Times New Roman"/>
          <w:sz w:val="26"/>
          <w:szCs w:val="26"/>
        </w:rPr>
        <w:t>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производство по делу об административном правонарушении, оценивает </w:t>
      </w:r>
      <w:r w:rsidRPr="006A443B">
        <w:rPr>
          <w:rFonts w:ascii="Times New Roman" w:hAnsi="Times New Roman"/>
          <w:sz w:val="26"/>
          <w:szCs w:val="26"/>
        </w:rPr>
        <w:t>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</w:t>
      </w:r>
      <w:r w:rsidRPr="006A443B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</w:t>
      </w:r>
      <w:r w:rsidRPr="006A443B">
        <w:rPr>
          <w:rFonts w:ascii="Times New Roman" w:hAnsi="Times New Roman" w:cs="Times New Roman"/>
          <w:sz w:val="26"/>
          <w:szCs w:val="26"/>
        </w:rPr>
        <w:t xml:space="preserve"> которых предусмотрено законом и необходимо для осуществления этим органом (должностным лицом) его законной деятельности, либо </w:t>
      </w:r>
      <w:r w:rsidRPr="006A443B">
        <w:rPr>
          <w:rFonts w:ascii="Times New Roman" w:hAnsi="Times New Roman" w:cs="Times New Roman"/>
          <w:sz w:val="26"/>
          <w:szCs w:val="26"/>
        </w:rPr>
        <w:t>представление в государственный орган (должностному лицу), орган (должностному лицу), осуществляющий (осуществляющему) государств</w:t>
      </w:r>
      <w:r w:rsidRPr="006A443B">
        <w:rPr>
          <w:rFonts w:ascii="Times New Roman" w:hAnsi="Times New Roman" w:cs="Times New Roman"/>
          <w:sz w:val="26"/>
          <w:szCs w:val="26"/>
        </w:rPr>
        <w:t>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</w:t>
      </w:r>
      <w:r w:rsidRPr="006A443B">
        <w:rPr>
          <w:rFonts w:ascii="Times New Roman" w:hAnsi="Times New Roman" w:cs="Times New Roman"/>
          <w:sz w:val="26"/>
          <w:szCs w:val="26"/>
        </w:rPr>
        <w:t>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</w:t>
      </w:r>
      <w:r w:rsidRPr="006A443B">
        <w:rPr>
          <w:rFonts w:ascii="Times New Roman" w:hAnsi="Times New Roman" w:cs="Times New Roman"/>
          <w:sz w:val="26"/>
          <w:szCs w:val="26"/>
        </w:rPr>
        <w:t xml:space="preserve">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6A443B">
        <w:rPr>
          <w:rFonts w:ascii="Times New Roman" w:hAnsi="Times New Roman" w:cs="Times New Roman"/>
          <w:sz w:val="26"/>
          <w:szCs w:val="26"/>
        </w:rPr>
        <w:t>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государственны</w:t>
      </w:r>
      <w:r w:rsidRPr="006A443B">
        <w:rPr>
          <w:rFonts w:ascii="Times New Roman" w:hAnsi="Times New Roman"/>
          <w:sz w:val="26"/>
          <w:szCs w:val="26"/>
        </w:rPr>
        <w:t xml:space="preserve">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</w:t>
      </w:r>
      <w:r w:rsidRPr="006A443B">
        <w:rPr>
          <w:rFonts w:ascii="Times New Roman" w:hAnsi="Times New Roman"/>
          <w:sz w:val="26"/>
          <w:szCs w:val="26"/>
        </w:rPr>
        <w:t>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</w:t>
      </w:r>
      <w:r w:rsidRPr="006A443B">
        <w:rPr>
          <w:rFonts w:ascii="Times New Roman" w:hAnsi="Times New Roman"/>
          <w:sz w:val="26"/>
          <w:szCs w:val="26"/>
        </w:rPr>
        <w:t>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</w:t>
      </w:r>
      <w:r w:rsidRPr="006A443B">
        <w:rPr>
          <w:rFonts w:ascii="Times New Roman" w:hAnsi="Times New Roman" w:cs="Times New Roman"/>
          <w:sz w:val="26"/>
          <w:szCs w:val="26"/>
        </w:rPr>
        <w:t>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="004D7AE2">
        <w:rPr>
          <w:rFonts w:ascii="Times New Roman" w:hAnsi="Times New Roman"/>
          <w:sz w:val="26"/>
          <w:szCs w:val="26"/>
        </w:rPr>
        <w:t>МБУ</w:t>
      </w:r>
      <w:r w:rsidRPr="006A443B" w:rsidR="004D7AE2">
        <w:rPr>
          <w:rFonts w:ascii="Times New Roman" w:hAnsi="Times New Roman"/>
          <w:sz w:val="26"/>
          <w:szCs w:val="26"/>
        </w:rPr>
        <w:t xml:space="preserve"> </w:t>
      </w:r>
      <w:r w:rsidR="004D7AE2">
        <w:rPr>
          <w:rFonts w:ascii="Times New Roman" w:hAnsi="Times New Roman"/>
          <w:sz w:val="26"/>
          <w:szCs w:val="26"/>
        </w:rPr>
        <w:t>«Ялтагорсвет»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>протоколом об 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 xml:space="preserve">тративном правонарушении №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</w:t>
      </w:r>
      <w:r w:rsidRPr="006A443B">
        <w:rPr>
          <w:rFonts w:ascii="Times New Roman" w:hAnsi="Times New Roman"/>
          <w:sz w:val="26"/>
          <w:szCs w:val="26"/>
        </w:rPr>
        <w:t>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Перечисленные доказательства мировой судья находит </w:t>
      </w:r>
      <w:r w:rsidRPr="006A443B">
        <w:rPr>
          <w:rFonts w:ascii="Times New Roman" w:hAnsi="Times New Roman"/>
          <w:sz w:val="26"/>
          <w:szCs w:val="26"/>
        </w:rPr>
        <w:t>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 норм КоАП РФ, являются достоверными, допустимыми и достаточными дл</w:t>
      </w:r>
      <w:r w:rsidRPr="006A443B">
        <w:rPr>
          <w:rFonts w:ascii="Times New Roman" w:hAnsi="Times New Roman"/>
          <w:sz w:val="26"/>
          <w:szCs w:val="26"/>
        </w:rPr>
        <w:t>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="004D7AE2">
        <w:rPr>
          <w:rFonts w:ascii="Times New Roman" w:hAnsi="Times New Roman"/>
          <w:sz w:val="26"/>
          <w:szCs w:val="26"/>
        </w:rPr>
        <w:t>МБУ</w:t>
      </w:r>
      <w:r w:rsidRPr="006A443B" w:rsidR="004D7AE2">
        <w:rPr>
          <w:rFonts w:ascii="Times New Roman" w:hAnsi="Times New Roman"/>
          <w:sz w:val="26"/>
          <w:szCs w:val="26"/>
        </w:rPr>
        <w:t xml:space="preserve"> </w:t>
      </w:r>
      <w:r w:rsidR="004D7AE2">
        <w:rPr>
          <w:rFonts w:ascii="Times New Roman" w:hAnsi="Times New Roman"/>
          <w:sz w:val="26"/>
          <w:szCs w:val="26"/>
        </w:rPr>
        <w:t>«Ялтагорсвет»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6A443B">
        <w:rPr>
          <w:rFonts w:ascii="Times New Roman" w:hAnsi="Times New Roman"/>
          <w:sz w:val="26"/>
          <w:szCs w:val="26"/>
        </w:rPr>
        <w:t>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</w:t>
      </w:r>
      <w:r w:rsidRPr="006A443B">
        <w:rPr>
          <w:sz w:val="26"/>
          <w:szCs w:val="26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6A443B">
        <w:rPr>
          <w:sz w:val="26"/>
          <w:szCs w:val="26"/>
        </w:rPr>
        <w:t>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</w:t>
      </w:r>
      <w:r w:rsidRPr="006A443B">
        <w:rPr>
          <w:iCs/>
          <w:sz w:val="26"/>
          <w:szCs w:val="26"/>
        </w:rPr>
        <w:t>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учреждение «Ялтагорсвет»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</w:t>
      </w:r>
      <w:r w:rsidRPr="006A443B">
        <w:rPr>
          <w:rFonts w:ascii="Times New Roman" w:hAnsi="Times New Roman"/>
          <w:sz w:val="26"/>
          <w:szCs w:val="26"/>
        </w:rPr>
        <w:t xml:space="preserve">удебный участок № 98 Ялтинского судебного района (городской округ Ялта) в течение 10 </w:t>
      </w:r>
      <w:r w:rsidR="00D40D85">
        <w:rPr>
          <w:rFonts w:ascii="Times New Roman" w:hAnsi="Times New Roman"/>
          <w:sz w:val="26"/>
          <w:szCs w:val="26"/>
        </w:rPr>
        <w:t>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</w:t>
      </w:r>
      <w:r w:rsidR="004D7AE2">
        <w:rPr>
          <w:rFonts w:ascii="Times New Roman" w:hAnsi="Times New Roman"/>
        </w:rPr>
        <w:t>49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</w:t>
      </w:r>
      <w:r>
        <w:rPr>
          <w:rFonts w:ascii="Times New Roman" w:hAnsi="Times New Roman"/>
        </w:rPr>
        <w:t>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A6A9C"/>
    <w:rsid w:val="003E1DAA"/>
    <w:rsid w:val="003E4CF5"/>
    <w:rsid w:val="0045602A"/>
    <w:rsid w:val="00483C89"/>
    <w:rsid w:val="004D7AE2"/>
    <w:rsid w:val="00502E77"/>
    <w:rsid w:val="0050642E"/>
    <w:rsid w:val="00510221"/>
    <w:rsid w:val="0052356C"/>
    <w:rsid w:val="0053714E"/>
    <w:rsid w:val="00555862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7084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40D85"/>
    <w:rsid w:val="00D531B0"/>
    <w:rsid w:val="00DB3EBF"/>
    <w:rsid w:val="00DE58E3"/>
    <w:rsid w:val="00E437D6"/>
    <w:rsid w:val="00E44DCB"/>
    <w:rsid w:val="00EF61E8"/>
    <w:rsid w:val="00F20897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