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F14DA3">
        <w:rPr>
          <w:rStyle w:val="FontStyle16"/>
          <w:sz w:val="28"/>
          <w:szCs w:val="28"/>
        </w:rPr>
        <w:t>660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</w:t>
      </w:r>
      <w:r w:rsidR="00F14DA3">
        <w:rPr>
          <w:b/>
          <w:i/>
          <w:sz w:val="28"/>
          <w:szCs w:val="28"/>
        </w:rPr>
        <w:t>Ялтинской местной общественной организации национально-культурная автономия</w:t>
      </w:r>
      <w:r>
        <w:rPr>
          <w:b/>
          <w:i/>
          <w:sz w:val="28"/>
          <w:szCs w:val="28"/>
        </w:rPr>
        <w:t xml:space="preserve"> «</w:t>
      </w:r>
      <w:r w:rsidR="00DE33DC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DE33DC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sz w:val="28"/>
          <w:szCs w:val="28"/>
        </w:rPr>
        <w:t>«ИЗЪЯТО»</w:t>
      </w:r>
      <w:r w:rsidR="00F14DA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E33DC" w:rsidR="00DE33DC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DE33DC" w:rsidR="00DE33DC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sz w:val="28"/>
          <w:szCs w:val="28"/>
        </w:rPr>
        <w:t>«ИЗЪЯТО»</w:t>
      </w:r>
      <w:r w:rsidR="00DE33DC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DE33DC" w:rsidR="00DE33DC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DE33DC" w:rsidR="00DE33DC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Ялтинской местной общественной организации национально-культурная автономия </w:t>
      </w:r>
      <w:r w:rsidRPr="00DE33DC" w:rsidR="00DE33DC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F14DA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F14DA3">
        <w:rPr>
          <w:rStyle w:val="FontStyle17"/>
          <w:sz w:val="28"/>
          <w:szCs w:val="28"/>
        </w:rPr>
        <w:t>660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DE33D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DC" w:rsidP="00DE33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E33DC" w:rsidP="00DE33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E33DC" w:rsidRPr="00585A37" w:rsidP="00DE33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E33DC"/>
    <w:rsid w:val="00DF0D87"/>
    <w:rsid w:val="00DF25A7"/>
    <w:rsid w:val="00DF2D9A"/>
    <w:rsid w:val="00E07416"/>
    <w:rsid w:val="00E16C82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B453-EB20-4334-8A94-1E371648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