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952F3" w:rsidP="00E952F3">
      <w:pPr>
        <w:pStyle w:val="Style1"/>
        <w:widowControl/>
        <w:ind w:right="-1" w:firstLine="567"/>
        <w:jc w:val="right"/>
        <w:rPr>
          <w:rStyle w:val="FontStyle16"/>
        </w:rPr>
      </w:pPr>
      <w:r w:rsidRPr="00E952F3">
        <w:rPr>
          <w:rStyle w:val="FontStyle16"/>
        </w:rPr>
        <w:t>Дело № 5-98-</w:t>
      </w:r>
      <w:r w:rsidRPr="00E952F3" w:rsidR="004E614F">
        <w:rPr>
          <w:rStyle w:val="FontStyle16"/>
        </w:rPr>
        <w:t>737</w:t>
      </w:r>
      <w:r w:rsidRPr="00E952F3">
        <w:rPr>
          <w:rStyle w:val="FontStyle16"/>
        </w:rPr>
        <w:t>/</w:t>
      </w:r>
      <w:r w:rsidRPr="00E952F3" w:rsidR="00017DE8">
        <w:rPr>
          <w:rStyle w:val="FontStyle16"/>
        </w:rPr>
        <w:t>2021</w:t>
      </w:r>
    </w:p>
    <w:p w:rsidR="00702927" w:rsidRPr="00E952F3" w:rsidP="00E952F3">
      <w:pPr>
        <w:pStyle w:val="Style1"/>
        <w:widowControl/>
        <w:ind w:right="-1" w:firstLine="567"/>
        <w:jc w:val="right"/>
        <w:rPr>
          <w:rStyle w:val="FontStyle16"/>
        </w:rPr>
      </w:pPr>
      <w:r w:rsidRPr="00E952F3">
        <w:rPr>
          <w:rStyle w:val="FontStyle16"/>
        </w:rPr>
        <w:t>91</w:t>
      </w:r>
      <w:r w:rsidRPr="00E952F3">
        <w:rPr>
          <w:rStyle w:val="FontStyle16"/>
          <w:lang w:val="en-US"/>
        </w:rPr>
        <w:t>MS</w:t>
      </w:r>
      <w:r w:rsidRPr="00E952F3" w:rsidR="004E614F">
        <w:rPr>
          <w:rStyle w:val="FontStyle16"/>
        </w:rPr>
        <w:t>00100</w:t>
      </w:r>
      <w:r w:rsidRPr="00E952F3">
        <w:rPr>
          <w:rStyle w:val="FontStyle16"/>
        </w:rPr>
        <w:t>-01-</w:t>
      </w:r>
      <w:r w:rsidRPr="00E952F3" w:rsidR="00D024F3">
        <w:rPr>
          <w:rStyle w:val="FontStyle16"/>
        </w:rPr>
        <w:t>2021</w:t>
      </w:r>
      <w:r w:rsidRPr="00E952F3">
        <w:rPr>
          <w:rStyle w:val="FontStyle16"/>
        </w:rPr>
        <w:t>-</w:t>
      </w:r>
      <w:r w:rsidRPr="00E952F3" w:rsidR="004E614F">
        <w:rPr>
          <w:rStyle w:val="FontStyle16"/>
        </w:rPr>
        <w:t>001213</w:t>
      </w:r>
      <w:r w:rsidRPr="00E952F3">
        <w:rPr>
          <w:rStyle w:val="FontStyle16"/>
        </w:rPr>
        <w:t>-</w:t>
      </w:r>
      <w:r w:rsidRPr="00E952F3" w:rsidR="004E614F">
        <w:rPr>
          <w:rStyle w:val="FontStyle16"/>
        </w:rPr>
        <w:t>97</w:t>
      </w:r>
    </w:p>
    <w:p w:rsidR="00A62703" w:rsidRPr="00E952F3" w:rsidP="00E952F3">
      <w:pPr>
        <w:pStyle w:val="Style3"/>
        <w:widowControl/>
        <w:ind w:right="-1" w:firstLine="567"/>
        <w:jc w:val="both"/>
        <w:rPr>
          <w:b/>
          <w:sz w:val="22"/>
          <w:szCs w:val="22"/>
        </w:rPr>
      </w:pPr>
    </w:p>
    <w:p w:rsidR="00A62703" w:rsidRPr="00E952F3" w:rsidP="00E952F3">
      <w:pPr>
        <w:pStyle w:val="Style3"/>
        <w:widowControl/>
        <w:ind w:right="-1" w:firstLine="567"/>
        <w:jc w:val="center"/>
        <w:rPr>
          <w:b/>
          <w:sz w:val="22"/>
          <w:szCs w:val="22"/>
        </w:rPr>
      </w:pPr>
      <w:r w:rsidRPr="00E952F3">
        <w:rPr>
          <w:b/>
          <w:sz w:val="22"/>
          <w:szCs w:val="22"/>
        </w:rPr>
        <w:t>П</w:t>
      </w:r>
      <w:r w:rsidRPr="00E952F3">
        <w:rPr>
          <w:b/>
          <w:sz w:val="22"/>
          <w:szCs w:val="22"/>
        </w:rPr>
        <w:t xml:space="preserve"> О С Т А Н О В Л Е Н И Е</w:t>
      </w:r>
    </w:p>
    <w:p w:rsidR="0057332C" w:rsidRPr="00E952F3" w:rsidP="00E952F3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A62703" w:rsidRPr="00E952F3" w:rsidP="00E952F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 w:rsidRPr="00E952F3">
        <w:rPr>
          <w:rStyle w:val="FontStyle16"/>
        </w:rPr>
        <w:t>08</w:t>
      </w:r>
      <w:r w:rsidRPr="00E952F3">
        <w:rPr>
          <w:rStyle w:val="FontStyle16"/>
        </w:rPr>
        <w:t xml:space="preserve"> </w:t>
      </w:r>
      <w:r w:rsidRPr="00E952F3">
        <w:rPr>
          <w:rStyle w:val="FontStyle16"/>
        </w:rPr>
        <w:t>сентября</w:t>
      </w:r>
      <w:r w:rsidRPr="00E952F3" w:rsidR="00017DE8">
        <w:rPr>
          <w:rStyle w:val="FontStyle16"/>
        </w:rPr>
        <w:t xml:space="preserve"> 2021</w:t>
      </w:r>
      <w:r w:rsidRPr="00E952F3">
        <w:rPr>
          <w:rStyle w:val="FontStyle16"/>
        </w:rPr>
        <w:t xml:space="preserve"> года</w:t>
      </w:r>
      <w:r w:rsidRPr="00E952F3">
        <w:rPr>
          <w:rStyle w:val="FontStyle16"/>
          <w:bCs w:val="0"/>
        </w:rPr>
        <w:t xml:space="preserve">                                      </w:t>
      </w:r>
      <w:r w:rsidRPr="00E952F3" w:rsidR="00B4562B">
        <w:rPr>
          <w:rStyle w:val="FontStyle16"/>
          <w:bCs w:val="0"/>
        </w:rPr>
        <w:t xml:space="preserve">                               </w:t>
      </w:r>
      <w:r w:rsidRPr="00E952F3" w:rsidR="00F4143D">
        <w:rPr>
          <w:rStyle w:val="FontStyle16"/>
          <w:bCs w:val="0"/>
        </w:rPr>
        <w:t xml:space="preserve">  </w:t>
      </w:r>
      <w:r w:rsidRPr="00E952F3" w:rsidR="00F24880">
        <w:rPr>
          <w:rStyle w:val="FontStyle16"/>
          <w:bCs w:val="0"/>
        </w:rPr>
        <w:t xml:space="preserve"> </w:t>
      </w:r>
      <w:r w:rsidRPr="00E952F3" w:rsidR="00F34002">
        <w:rPr>
          <w:rStyle w:val="FontStyle16"/>
          <w:bCs w:val="0"/>
        </w:rPr>
        <w:t xml:space="preserve">       </w:t>
      </w:r>
      <w:r w:rsidRPr="00E952F3" w:rsidR="003E6A3E">
        <w:rPr>
          <w:rStyle w:val="FontStyle16"/>
          <w:bCs w:val="0"/>
        </w:rPr>
        <w:t xml:space="preserve">     </w:t>
      </w:r>
      <w:r w:rsidRPr="00E952F3" w:rsidR="00D024F3">
        <w:rPr>
          <w:rStyle w:val="FontStyle16"/>
          <w:bCs w:val="0"/>
        </w:rPr>
        <w:t xml:space="preserve"> </w:t>
      </w:r>
      <w:r w:rsidRPr="00E952F3" w:rsidR="003E6A3E">
        <w:rPr>
          <w:rStyle w:val="FontStyle16"/>
          <w:bCs w:val="0"/>
        </w:rPr>
        <w:t xml:space="preserve">       </w:t>
      </w:r>
      <w:r w:rsidRPr="00E952F3">
        <w:rPr>
          <w:rStyle w:val="FontStyle16"/>
        </w:rPr>
        <w:t>г. Ялта</w:t>
      </w:r>
    </w:p>
    <w:p w:rsidR="001B3EF1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sz w:val="22"/>
          <w:szCs w:val="22"/>
        </w:rPr>
        <w:t>Мировой судья</w:t>
      </w:r>
      <w:r w:rsidRPr="00E952F3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</w:t>
      </w:r>
      <w:r w:rsidRPr="00E952F3" w:rsidR="00B4562B">
        <w:rPr>
          <w:bCs/>
          <w:iCs/>
          <w:sz w:val="22"/>
          <w:szCs w:val="22"/>
        </w:rPr>
        <w:t>Ялта) Республики Крым Чинов Кирилл Геннадиевич</w:t>
      </w:r>
      <w:r w:rsidRPr="00E952F3">
        <w:rPr>
          <w:rStyle w:val="FontStyle17"/>
        </w:rPr>
        <w:t xml:space="preserve">, </w:t>
      </w:r>
    </w:p>
    <w:p w:rsidR="001B3EF1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E952F3">
        <w:rPr>
          <w:sz w:val="22"/>
          <w:szCs w:val="22"/>
        </w:rPr>
        <w:t xml:space="preserve">рассмотрев в открытом судебном заседании в помещении </w:t>
      </w:r>
      <w:r w:rsidRPr="00E952F3" w:rsidR="00B4562B">
        <w:rPr>
          <w:sz w:val="22"/>
          <w:szCs w:val="22"/>
        </w:rPr>
        <w:t>судебного участка</w:t>
      </w:r>
      <w:r w:rsidRPr="00E952F3" w:rsidR="003E6A3E">
        <w:rPr>
          <w:sz w:val="22"/>
          <w:szCs w:val="22"/>
        </w:rPr>
        <w:t xml:space="preserve"> в городе Ялте (</w:t>
      </w:r>
      <w:r w:rsidRPr="00E952F3" w:rsidR="003E6A3E">
        <w:rPr>
          <w:sz w:val="22"/>
          <w:szCs w:val="22"/>
        </w:rPr>
        <w:t>ул</w:t>
      </w:r>
      <w:r w:rsidRPr="00E952F3" w:rsidR="003E6A3E">
        <w:rPr>
          <w:sz w:val="22"/>
          <w:szCs w:val="22"/>
        </w:rPr>
        <w:t>.</w:t>
      </w:r>
      <w:r w:rsidRPr="00E952F3">
        <w:rPr>
          <w:sz w:val="22"/>
          <w:szCs w:val="22"/>
        </w:rPr>
        <w:t>В</w:t>
      </w:r>
      <w:r w:rsidRPr="00E952F3">
        <w:rPr>
          <w:sz w:val="22"/>
          <w:szCs w:val="22"/>
        </w:rPr>
        <w:t>асильева</w:t>
      </w:r>
      <w:r w:rsidRPr="00E952F3">
        <w:rPr>
          <w:sz w:val="22"/>
          <w:szCs w:val="22"/>
        </w:rPr>
        <w:t>, 19) дело об административном правонарушении в отношении:</w:t>
      </w:r>
    </w:p>
    <w:p w:rsidR="00A62703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E952F3">
        <w:rPr>
          <w:b/>
          <w:i/>
          <w:sz w:val="22"/>
          <w:szCs w:val="22"/>
        </w:rPr>
        <w:t>директора Общества с ограниченной ответственностью «Элит-Групп» Колмакова Константина Евгеньевича</w:t>
      </w:r>
      <w:r w:rsidRPr="00E952F3" w:rsidR="003A061A">
        <w:rPr>
          <w:sz w:val="22"/>
          <w:szCs w:val="22"/>
        </w:rPr>
        <w:t xml:space="preserve">, </w:t>
      </w:r>
      <w:r w:rsidR="00563645">
        <w:rPr>
          <w:b/>
        </w:rPr>
        <w:t>«СВЕДЕНИЯ ОБЕЗЛИЧЕНЫ»</w:t>
      </w:r>
      <w:r w:rsidR="00563645">
        <w:t xml:space="preserve"> </w:t>
      </w:r>
      <w:r w:rsidRPr="00E952F3" w:rsidR="003A061A">
        <w:rPr>
          <w:sz w:val="22"/>
          <w:szCs w:val="22"/>
        </w:rPr>
        <w:t>года рождения, урожен</w:t>
      </w:r>
      <w:r w:rsidRPr="00E952F3" w:rsidR="002140DB">
        <w:rPr>
          <w:sz w:val="22"/>
          <w:szCs w:val="22"/>
        </w:rPr>
        <w:t>ца</w:t>
      </w:r>
      <w:r w:rsidRPr="00E952F3" w:rsidR="00504412">
        <w:rPr>
          <w:sz w:val="22"/>
          <w:szCs w:val="22"/>
        </w:rPr>
        <w:t xml:space="preserve"> </w:t>
      </w:r>
      <w:r w:rsidR="00563645">
        <w:rPr>
          <w:b/>
        </w:rPr>
        <w:t>«СВЕДЕНИЯ ОБЕЗЛИЧЕНЫ»</w:t>
      </w:r>
      <w:r w:rsidRPr="00E952F3" w:rsidR="003A061A">
        <w:rPr>
          <w:sz w:val="22"/>
          <w:szCs w:val="22"/>
        </w:rPr>
        <w:t>, граждан</w:t>
      </w:r>
      <w:r w:rsidRPr="00E952F3" w:rsidR="002140DB">
        <w:rPr>
          <w:sz w:val="22"/>
          <w:szCs w:val="22"/>
        </w:rPr>
        <w:t>ина</w:t>
      </w:r>
      <w:r w:rsidRPr="00E952F3" w:rsidR="003A061A">
        <w:rPr>
          <w:sz w:val="22"/>
          <w:szCs w:val="22"/>
        </w:rPr>
        <w:t xml:space="preserve"> </w:t>
      </w:r>
      <w:r w:rsidR="00563645">
        <w:rPr>
          <w:b/>
        </w:rPr>
        <w:t>«СВЕДЕНИЯ ОБЕЗЛИЧЕНЫ»</w:t>
      </w:r>
      <w:r w:rsidRPr="00E952F3" w:rsidR="003A061A">
        <w:rPr>
          <w:sz w:val="22"/>
          <w:szCs w:val="22"/>
        </w:rPr>
        <w:t xml:space="preserve">, </w:t>
      </w:r>
      <w:r w:rsidRPr="00E952F3" w:rsidR="00ED6E80">
        <w:rPr>
          <w:sz w:val="22"/>
          <w:szCs w:val="22"/>
        </w:rPr>
        <w:t>проживающ</w:t>
      </w:r>
      <w:r w:rsidRPr="00E952F3" w:rsidR="00BB59BF">
        <w:rPr>
          <w:sz w:val="22"/>
          <w:szCs w:val="22"/>
        </w:rPr>
        <w:t xml:space="preserve">его по адресу: </w:t>
      </w:r>
      <w:r w:rsidR="00563645">
        <w:rPr>
          <w:b/>
        </w:rPr>
        <w:t>«СВЕДЕНИЯ ОБЕЗЛИЧЕНЫ»</w:t>
      </w:r>
      <w:r w:rsidRPr="00E952F3" w:rsidR="00BB59BF">
        <w:rPr>
          <w:sz w:val="22"/>
          <w:szCs w:val="22"/>
        </w:rPr>
        <w:t>,</w:t>
      </w:r>
      <w:r w:rsidR="00E952F3">
        <w:rPr>
          <w:sz w:val="22"/>
          <w:szCs w:val="22"/>
        </w:rPr>
        <w:t xml:space="preserve"> </w:t>
      </w:r>
      <w:r w:rsidRPr="00E952F3">
        <w:rPr>
          <w:sz w:val="22"/>
          <w:szCs w:val="22"/>
        </w:rPr>
        <w:t>за совершение административного правонарушения, предусмотренного ч.</w:t>
      </w:r>
      <w:r w:rsidRPr="00E952F3" w:rsidR="00A72D36">
        <w:rPr>
          <w:sz w:val="22"/>
          <w:szCs w:val="22"/>
        </w:rPr>
        <w:t>1</w:t>
      </w:r>
      <w:r w:rsidRPr="00E952F3">
        <w:rPr>
          <w:sz w:val="22"/>
          <w:szCs w:val="22"/>
        </w:rPr>
        <w:t xml:space="preserve"> ст.</w:t>
      </w:r>
      <w:r w:rsidRPr="00E952F3" w:rsidR="00A72D36">
        <w:rPr>
          <w:sz w:val="22"/>
          <w:szCs w:val="22"/>
        </w:rPr>
        <w:t>15.6</w:t>
      </w:r>
      <w:r w:rsidRPr="00E952F3">
        <w:rPr>
          <w:sz w:val="22"/>
          <w:szCs w:val="22"/>
        </w:rPr>
        <w:t xml:space="preserve"> КоАП РФ, -</w:t>
      </w:r>
    </w:p>
    <w:p w:rsidR="00A72D36" w:rsidRPr="00E952F3" w:rsidP="00E952F3">
      <w:pPr>
        <w:pStyle w:val="Style5"/>
        <w:widowControl/>
        <w:ind w:right="-1" w:firstLine="567"/>
        <w:jc w:val="center"/>
        <w:rPr>
          <w:rStyle w:val="FontStyle16"/>
        </w:rPr>
      </w:pPr>
      <w:r w:rsidRPr="00E952F3">
        <w:rPr>
          <w:rStyle w:val="FontStyle16"/>
          <w:spacing w:val="60"/>
        </w:rPr>
        <w:t>у</w:t>
      </w:r>
      <w:r w:rsidRPr="00E952F3">
        <w:rPr>
          <w:rStyle w:val="FontStyle16"/>
          <w:spacing w:val="60"/>
        </w:rPr>
        <w:t>станови</w:t>
      </w:r>
      <w:r w:rsidRPr="00E952F3">
        <w:rPr>
          <w:rStyle w:val="FontStyle16"/>
        </w:rPr>
        <w:t>л: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FE652B" w:rsidRPr="00E952F3" w:rsidP="00E952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E952F3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являясь </w:t>
      </w:r>
      <w:r w:rsidRPr="00E952F3" w:rsidR="00FE1883">
        <w:rPr>
          <w:rFonts w:ascii="Times New Roman" w:eastAsia="Calibri" w:hAnsi="Times New Roman" w:cs="Times New Roman"/>
        </w:rPr>
        <w:t>должностным лицом –</w:t>
      </w:r>
      <w:r w:rsidRPr="00E952F3" w:rsidR="00702927">
        <w:rPr>
          <w:rFonts w:ascii="Times New Roman" w:eastAsia="Calibri" w:hAnsi="Times New Roman" w:cs="Times New Roman"/>
        </w:rPr>
        <w:t xml:space="preserve"> </w:t>
      </w:r>
      <w:r w:rsidRPr="00E952F3">
        <w:rPr>
          <w:rFonts w:ascii="Times New Roman" w:hAnsi="Times New Roman" w:cs="Times New Roman"/>
        </w:rPr>
        <w:t>директором ООО «Элит-Групп»</w:t>
      </w:r>
      <w:r w:rsidRPr="00E952F3" w:rsidR="00A313A0">
        <w:rPr>
          <w:rFonts w:ascii="Times New Roman" w:eastAsia="Calibri" w:hAnsi="Times New Roman" w:cs="Times New Roman"/>
        </w:rPr>
        <w:t xml:space="preserve">, 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расположенного по адресу: Республика Крым, </w:t>
      </w:r>
      <w:r w:rsidRPr="00E952F3" w:rsidR="00FE1883">
        <w:rPr>
          <w:rFonts w:ascii="Times New Roman" w:hAnsi="Times New Roman" w:cs="Times New Roman"/>
          <w:shd w:val="clear" w:color="auto" w:fill="FFFFFF"/>
        </w:rPr>
        <w:t>г</w:t>
      </w:r>
      <w:r w:rsidRPr="00E952F3" w:rsidR="00FE1883">
        <w:rPr>
          <w:rFonts w:ascii="Times New Roman" w:hAnsi="Times New Roman" w:cs="Times New Roman"/>
          <w:shd w:val="clear" w:color="auto" w:fill="FFFFFF"/>
        </w:rPr>
        <w:t>.Я</w:t>
      </w:r>
      <w:r w:rsidRPr="00E952F3" w:rsidR="00FE1883">
        <w:rPr>
          <w:rFonts w:ascii="Times New Roman" w:hAnsi="Times New Roman" w:cs="Times New Roman"/>
          <w:shd w:val="clear" w:color="auto" w:fill="FFFFFF"/>
        </w:rPr>
        <w:t>лта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E952F3">
        <w:rPr>
          <w:rFonts w:ascii="Times New Roman" w:hAnsi="Times New Roman" w:cs="Times New Roman"/>
          <w:shd w:val="clear" w:color="auto" w:fill="FFFFFF"/>
        </w:rPr>
        <w:t>Шоссе Южнобережное, д.37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E952F3" w:rsidR="00FE1883">
        <w:rPr>
          <w:rFonts w:ascii="Times New Roman" w:eastAsia="Calibri" w:hAnsi="Times New Roman" w:cs="Times New Roman"/>
        </w:rPr>
        <w:t xml:space="preserve">не исполнил надлежащим образом обязанность, установленную </w:t>
      </w:r>
      <w:r w:rsidRPr="00E952F3" w:rsidR="004E614F">
        <w:rPr>
          <w:rFonts w:ascii="Times New Roman" w:eastAsia="Calibri" w:hAnsi="Times New Roman" w:cs="Times New Roman"/>
        </w:rPr>
        <w:t>п.3</w:t>
      </w:r>
      <w:r w:rsidRPr="00E952F3" w:rsidR="00FE1883">
        <w:rPr>
          <w:rFonts w:ascii="Times New Roman" w:eastAsia="Calibri" w:hAnsi="Times New Roman" w:cs="Times New Roman"/>
        </w:rPr>
        <w:t xml:space="preserve">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952F3" w:rsidR="004E614F">
          <w:rPr>
            <w:rFonts w:ascii="Times New Roman" w:eastAsia="Calibri" w:hAnsi="Times New Roman" w:cs="Times New Roman"/>
          </w:rPr>
          <w:t>93</w:t>
        </w:r>
        <w:r w:rsidRPr="00E952F3" w:rsidR="00FE1883">
          <w:rPr>
            <w:rFonts w:ascii="Times New Roman" w:eastAsia="Calibri" w:hAnsi="Times New Roman" w:cs="Times New Roman"/>
          </w:rPr>
          <w:t> НК РФ</w:t>
        </w:r>
        <w:r w:rsidRPr="00E952F3" w:rsidR="004E614F">
          <w:rPr>
            <w:rFonts w:ascii="Times New Roman" w:eastAsia="Calibri" w:hAnsi="Times New Roman" w:cs="Times New Roman"/>
          </w:rPr>
          <w:t>,</w:t>
        </w:r>
        <w:r w:rsidRPr="00E952F3" w:rsidR="00FE1883">
          <w:rPr>
            <w:rFonts w:ascii="Times New Roman" w:eastAsia="Calibri" w:hAnsi="Times New Roman" w:cs="Times New Roman"/>
          </w:rPr>
          <w:t> </w:t>
        </w:r>
      </w:hyperlink>
      <w:r w:rsidRPr="00E952F3" w:rsidR="00FE1883">
        <w:rPr>
          <w:rFonts w:ascii="Times New Roman" w:eastAsia="Calibri" w:hAnsi="Times New Roman" w:cs="Times New Roman"/>
        </w:rPr>
        <w:t xml:space="preserve">по предоставлению в </w:t>
      </w:r>
      <w:r w:rsidRPr="00E952F3" w:rsidR="00C4492E">
        <w:rPr>
          <w:rFonts w:ascii="Times New Roman" w:eastAsia="Calibri" w:hAnsi="Times New Roman" w:cs="Times New Roman"/>
        </w:rPr>
        <w:t xml:space="preserve">десятидневный срок в </w:t>
      </w:r>
      <w:r w:rsidRPr="00E952F3" w:rsidR="00FE1883">
        <w:rPr>
          <w:rFonts w:ascii="Times New Roman" w:eastAsia="Calibri" w:hAnsi="Times New Roman" w:cs="Times New Roman"/>
        </w:rPr>
        <w:t xml:space="preserve">налоговый орган </w:t>
      </w:r>
      <w:r w:rsidRPr="00E952F3" w:rsidR="004E614F">
        <w:rPr>
          <w:rFonts w:ascii="Times New Roman" w:eastAsia="Calibri" w:hAnsi="Times New Roman" w:cs="Times New Roman"/>
        </w:rPr>
        <w:t xml:space="preserve">документов, </w:t>
      </w:r>
      <w:r w:rsidRPr="00E952F3" w:rsidR="00FE1883">
        <w:rPr>
          <w:rFonts w:ascii="Times New Roman" w:eastAsia="Calibri" w:hAnsi="Times New Roman" w:cs="Times New Roman"/>
        </w:rPr>
        <w:t>сведений (информации</w:t>
      </w:r>
      <w:r w:rsidRPr="00E952F3" w:rsidR="00DD7458">
        <w:rPr>
          <w:rFonts w:ascii="Times New Roman" w:eastAsia="Calibri" w:hAnsi="Times New Roman" w:cs="Times New Roman"/>
        </w:rPr>
        <w:t xml:space="preserve">), истребованных в </w:t>
      </w:r>
      <w:r w:rsidRPr="00E952F3" w:rsidR="004E614F">
        <w:rPr>
          <w:rFonts w:ascii="Times New Roman" w:eastAsia="Calibri" w:hAnsi="Times New Roman" w:cs="Times New Roman"/>
        </w:rPr>
        <w:t>ходе налоговой проверки</w:t>
      </w:r>
      <w:r w:rsidRPr="00E952F3" w:rsidR="00C4492E">
        <w:rPr>
          <w:rFonts w:ascii="Times New Roman" w:eastAsia="Calibri" w:hAnsi="Times New Roman" w:cs="Times New Roman"/>
        </w:rPr>
        <w:t xml:space="preserve"> </w:t>
      </w:r>
      <w:r w:rsidRPr="00E952F3" w:rsidR="00FE1883">
        <w:rPr>
          <w:rFonts w:ascii="Times New Roman" w:eastAsia="Calibri" w:hAnsi="Times New Roman" w:cs="Times New Roman"/>
        </w:rPr>
        <w:t xml:space="preserve">по </w:t>
      </w:r>
      <w:r w:rsidRPr="00E952F3" w:rsidR="00C4492E">
        <w:rPr>
          <w:rFonts w:ascii="Times New Roman" w:eastAsia="Calibri" w:hAnsi="Times New Roman" w:cs="Times New Roman"/>
        </w:rPr>
        <w:t xml:space="preserve">соответствующему </w:t>
      </w:r>
      <w:r w:rsidRPr="00E952F3" w:rsidR="00FE1883">
        <w:rPr>
          <w:rFonts w:ascii="Times New Roman" w:eastAsia="Calibri" w:hAnsi="Times New Roman" w:cs="Times New Roman"/>
        </w:rPr>
        <w:t xml:space="preserve">требованию </w:t>
      </w:r>
      <w:r w:rsidRPr="00E952F3" w:rsidR="00FE1883">
        <w:rPr>
          <w:rStyle w:val="FontStyle17"/>
        </w:rPr>
        <w:t>№</w:t>
      </w:r>
      <w:r w:rsidRPr="00E952F3" w:rsidR="00C4492E">
        <w:rPr>
          <w:rStyle w:val="FontStyle17"/>
        </w:rPr>
        <w:t>11</w:t>
      </w:r>
      <w:r w:rsidRPr="00E952F3" w:rsidR="00030B1E">
        <w:rPr>
          <w:rStyle w:val="FontStyle17"/>
        </w:rPr>
        <w:t>-</w:t>
      </w:r>
      <w:r w:rsidRPr="00E952F3" w:rsidR="00C4492E">
        <w:rPr>
          <w:rStyle w:val="FontStyle17"/>
        </w:rPr>
        <w:t>33</w:t>
      </w:r>
      <w:r w:rsidRPr="00E952F3" w:rsidR="00030B1E">
        <w:rPr>
          <w:rStyle w:val="FontStyle17"/>
        </w:rPr>
        <w:t>/</w:t>
      </w:r>
      <w:r w:rsidRPr="00E952F3" w:rsidR="00C4492E">
        <w:rPr>
          <w:rStyle w:val="FontStyle17"/>
        </w:rPr>
        <w:t>1635</w:t>
      </w:r>
      <w:r w:rsidRPr="00E952F3" w:rsidR="00FE1883">
        <w:rPr>
          <w:rStyle w:val="FontStyle17"/>
        </w:rPr>
        <w:t xml:space="preserve"> от </w:t>
      </w:r>
      <w:r w:rsidRPr="00E952F3" w:rsidR="00C4492E">
        <w:rPr>
          <w:rStyle w:val="FontStyle17"/>
        </w:rPr>
        <w:t>25.09.2020 года</w:t>
      </w:r>
      <w:r w:rsidRPr="00E952F3" w:rsidR="00942DDE">
        <w:rPr>
          <w:rStyle w:val="FontStyle17"/>
        </w:rPr>
        <w:t>. Своим</w:t>
      </w:r>
      <w:r w:rsidRPr="00E952F3" w:rsidR="00FE1883">
        <w:rPr>
          <w:rStyle w:val="FontStyle17"/>
        </w:rPr>
        <w:t xml:space="preserve"> </w:t>
      </w:r>
      <w:r w:rsidRPr="00E952F3" w:rsidR="00942DDE">
        <w:rPr>
          <w:rStyle w:val="FontStyle17"/>
        </w:rPr>
        <w:t>бездействием</w:t>
      </w:r>
      <w:r w:rsidRPr="00E952F3" w:rsidR="00FE1883">
        <w:rPr>
          <w:rStyle w:val="FontStyle17"/>
        </w:rPr>
        <w:t xml:space="preserve"> </w:t>
      </w:r>
      <w:r w:rsidRPr="00E952F3" w:rsidR="00030B1E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8B4E2F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 w:rsidR="00FE1883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FE652B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722A36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Style w:val="FontStyle17"/>
          <w:bCs/>
        </w:rPr>
      </w:pPr>
      <w:r w:rsidRPr="00E952F3">
        <w:rPr>
          <w:rFonts w:ascii="Times New Roman" w:eastAsia="Calibri" w:hAnsi="Times New Roman" w:cs="Times New Roman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952F3" w:rsidR="005A4BCA">
        <w:rPr>
          <w:rStyle w:val="FontStyle17"/>
          <w:bCs/>
        </w:rPr>
        <w:t xml:space="preserve">. 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Согласно пунктам 1-2</w:t>
      </w:r>
      <w:r w:rsidRPr="00E952F3" w:rsidR="00FE1883">
        <w:rPr>
          <w:rFonts w:ascii="Times New Roman" w:eastAsia="Calibri" w:hAnsi="Times New Roman" w:cs="Times New Roman"/>
        </w:rPr>
        <w:t xml:space="preserve"> ст</w:t>
      </w:r>
      <w:r w:rsidRPr="00E952F3" w:rsidR="00B4562B">
        <w:rPr>
          <w:rFonts w:ascii="Times New Roman" w:eastAsia="Calibri" w:hAnsi="Times New Roman" w:cs="Times New Roman"/>
        </w:rPr>
        <w:t>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952F3">
          <w:rPr>
            <w:rFonts w:ascii="Times New Roman" w:eastAsia="Calibri" w:hAnsi="Times New Roman" w:cs="Times New Roman"/>
          </w:rPr>
          <w:t xml:space="preserve">93 </w:t>
        </w:r>
        <w:r w:rsidRPr="00E952F3" w:rsidR="00FE1883">
          <w:rPr>
            <w:rFonts w:ascii="Times New Roman" w:eastAsia="Calibri" w:hAnsi="Times New Roman" w:cs="Times New Roman"/>
          </w:rPr>
          <w:t>НК РФ </w:t>
        </w:r>
      </w:hyperlink>
      <w:r w:rsidRPr="00E952F3">
        <w:rPr>
          <w:rFonts w:ascii="Times New Roman" w:eastAsia="Calibri" w:hAnsi="Times New Roman" w:cs="Times New Roman"/>
        </w:rPr>
        <w:t xml:space="preserve">должностное лицо налогового органа, проводящее налоговую проверку, вправе истребовать у проверяемого лица необходимые для проверки документы. </w:t>
      </w:r>
      <w:r w:rsidRPr="00E952F3">
        <w:rPr>
          <w:rFonts w:ascii="Times New Roman" w:eastAsia="Calibri" w:hAnsi="Times New Roman" w:cs="Times New Roman"/>
        </w:rPr>
        <w:t>Истребуемые</w:t>
      </w:r>
      <w:r w:rsidRPr="00E952F3">
        <w:rPr>
          <w:rFonts w:ascii="Times New Roman" w:eastAsia="Calibri" w:hAnsi="Times New Roman" w:cs="Times New Roman"/>
        </w:rPr>
        <w:t xml:space="preserve">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В соответствии с положениями п.3 ст.93 НК РФ  Документы, которые были истребованы в ходе налоговой проверки, представляются в течение 10 </w:t>
      </w:r>
      <w:hyperlink r:id="rId6" w:history="1">
        <w:r w:rsidRPr="00E952F3">
          <w:rPr>
            <w:rFonts w:ascii="Times New Roman" w:eastAsia="Calibri" w:hAnsi="Times New Roman" w:cs="Times New Roman"/>
          </w:rPr>
          <w:t>дней</w:t>
        </w:r>
      </w:hyperlink>
      <w:r w:rsidRPr="00E952F3">
        <w:rPr>
          <w:rFonts w:ascii="Times New Roman" w:eastAsia="Calibri" w:hAnsi="Times New Roman" w:cs="Times New Roman"/>
        </w:rPr>
        <w:t xml:space="preserve"> (20 дней - при налоговой проверке</w:t>
      </w:r>
      <w:r w:rsidRPr="00E952F3">
        <w:rPr>
          <w:rFonts w:ascii="Times New Roman" w:eastAsia="Calibri" w:hAnsi="Times New Roman" w:cs="Times New Roman"/>
        </w:rPr>
        <w:t xml:space="preserve">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7" w:history="1">
        <w:r w:rsidRPr="00E952F3">
          <w:rPr>
            <w:rFonts w:ascii="Times New Roman" w:eastAsia="Calibri" w:hAnsi="Times New Roman" w:cs="Times New Roman"/>
          </w:rPr>
          <w:t>пунктом 4.6 статьи 83</w:t>
        </w:r>
      </w:hyperlink>
      <w:r w:rsidRPr="00E952F3">
        <w:rPr>
          <w:rFonts w:ascii="Times New Roman" w:eastAsia="Calibri" w:hAnsi="Times New Roman" w:cs="Times New Roman"/>
        </w:rPr>
        <w:t xml:space="preserve"> настоящего Кодекса) со дня получения соответствующего требования.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Положениями п.2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952F3">
          <w:rPr>
            <w:rFonts w:ascii="Times New Roman" w:eastAsia="Calibri" w:hAnsi="Times New Roman" w:cs="Times New Roman"/>
          </w:rPr>
          <w:t>6.1 НК РФ </w:t>
        </w:r>
      </w:hyperlink>
      <w:r w:rsidRPr="00E952F3">
        <w:rPr>
          <w:rFonts w:ascii="Times New Roman" w:eastAsia="Calibri" w:hAnsi="Times New Roman" w:cs="Times New Roman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Дополнительно нормами п.6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952F3">
          <w:rPr>
            <w:rFonts w:ascii="Times New Roman" w:eastAsia="Calibri" w:hAnsi="Times New Roman" w:cs="Times New Roman"/>
          </w:rPr>
          <w:t>6.1 НК РФ </w:t>
        </w:r>
      </w:hyperlink>
      <w:r w:rsidRPr="00E952F3">
        <w:rPr>
          <w:rFonts w:ascii="Times New Roman" w:eastAsia="Calibri" w:hAnsi="Times New Roman" w:cs="Times New Roman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Таким образом, установленный срок представления </w:t>
      </w:r>
      <w:r w:rsidRPr="00E952F3" w:rsidR="00030B1E">
        <w:rPr>
          <w:rFonts w:ascii="Times New Roman" w:hAnsi="Times New Roman" w:cs="Times New Roman"/>
          <w:shd w:val="clear" w:color="auto" w:fill="FFFFFF"/>
        </w:rPr>
        <w:t>Колмаков</w:t>
      </w:r>
      <w:r w:rsidRPr="00E952F3" w:rsidR="00615612">
        <w:rPr>
          <w:rFonts w:ascii="Times New Roman" w:hAnsi="Times New Roman" w:cs="Times New Roman"/>
          <w:shd w:val="clear" w:color="auto" w:fill="FFFFFF"/>
        </w:rPr>
        <w:t>ым</w:t>
      </w:r>
      <w:r w:rsidRPr="00E952F3" w:rsidR="00030B1E">
        <w:rPr>
          <w:rFonts w:ascii="Times New Roman" w:hAnsi="Times New Roman" w:cs="Times New Roman"/>
          <w:shd w:val="clear" w:color="auto" w:fill="FFFFFF"/>
        </w:rPr>
        <w:t xml:space="preserve"> К.Е.</w:t>
      </w:r>
      <w:r w:rsidRPr="00E952F3" w:rsidR="00722A36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 xml:space="preserve">документов по требованию </w:t>
      </w:r>
      <w:r w:rsidRPr="00E952F3">
        <w:rPr>
          <w:rStyle w:val="FontStyle17"/>
        </w:rPr>
        <w:t>№11-33/1635 от 25.09.2020 года</w:t>
      </w:r>
      <w:r w:rsidRPr="00E952F3" w:rsidR="00922D55">
        <w:rPr>
          <w:rStyle w:val="FontStyle17"/>
        </w:rPr>
        <w:t xml:space="preserve">, </w:t>
      </w:r>
      <w:r w:rsidRPr="00E952F3">
        <w:rPr>
          <w:rFonts w:ascii="Times New Roman" w:eastAsia="Calibri" w:hAnsi="Times New Roman" w:cs="Times New Roman"/>
        </w:rPr>
        <w:t xml:space="preserve">которое получено </w:t>
      </w:r>
      <w:r w:rsidRPr="00E952F3" w:rsidR="00FE652B">
        <w:rPr>
          <w:rFonts w:ascii="Times New Roman" w:eastAsia="Calibri" w:hAnsi="Times New Roman" w:cs="Times New Roman"/>
        </w:rPr>
        <w:t>Обществом</w:t>
      </w:r>
      <w:r w:rsidRPr="00E952F3">
        <w:rPr>
          <w:rFonts w:ascii="Times New Roman" w:eastAsia="Calibri" w:hAnsi="Times New Roman" w:cs="Times New Roman"/>
        </w:rPr>
        <w:t xml:space="preserve"> </w:t>
      </w:r>
      <w:r w:rsidRPr="00E952F3">
        <w:rPr>
          <w:rFonts w:ascii="Times New Roman" w:eastAsia="Calibri" w:hAnsi="Times New Roman" w:cs="Times New Roman"/>
        </w:rPr>
        <w:t>25.09</w:t>
      </w:r>
      <w:r w:rsidRPr="00E952F3" w:rsidR="00F24880">
        <w:rPr>
          <w:rFonts w:ascii="Times New Roman" w:eastAsia="Calibri" w:hAnsi="Times New Roman" w:cs="Times New Roman"/>
        </w:rPr>
        <w:t>.2020</w:t>
      </w:r>
      <w:r w:rsidRPr="00E952F3" w:rsidR="00702927">
        <w:rPr>
          <w:rFonts w:ascii="Times New Roman" w:eastAsia="Calibri" w:hAnsi="Times New Roman" w:cs="Times New Roman"/>
        </w:rPr>
        <w:t xml:space="preserve"> года</w:t>
      </w:r>
      <w:r w:rsidRPr="00E952F3">
        <w:rPr>
          <w:rFonts w:ascii="Times New Roman" w:eastAsia="Calibri" w:hAnsi="Times New Roman" w:cs="Times New Roman"/>
        </w:rPr>
        <w:t xml:space="preserve"> – не позднее </w:t>
      </w:r>
      <w:r w:rsidRPr="00E952F3">
        <w:rPr>
          <w:rFonts w:ascii="Times New Roman" w:eastAsia="Calibri" w:hAnsi="Times New Roman" w:cs="Times New Roman"/>
        </w:rPr>
        <w:t>09.10</w:t>
      </w:r>
      <w:r w:rsidRPr="00E952F3" w:rsidR="00F24880">
        <w:rPr>
          <w:rFonts w:ascii="Times New Roman" w:eastAsia="Calibri" w:hAnsi="Times New Roman" w:cs="Times New Roman"/>
        </w:rPr>
        <w:t>.2020</w:t>
      </w:r>
      <w:r w:rsidRPr="00E952F3">
        <w:rPr>
          <w:rFonts w:ascii="Times New Roman" w:eastAsia="Calibri" w:hAnsi="Times New Roman" w:cs="Times New Roman"/>
        </w:rPr>
        <w:t xml:space="preserve"> года.</w:t>
      </w:r>
    </w:p>
    <w:p w:rsidR="00E952F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Фактически истребованные документы Обществом представлены </w:t>
      </w:r>
      <w:r w:rsidRPr="00E952F3">
        <w:rPr>
          <w:rFonts w:ascii="Times New Roman" w:eastAsia="Calibri" w:hAnsi="Times New Roman" w:cs="Times New Roman"/>
        </w:rPr>
        <w:t>не были.</w:t>
      </w:r>
    </w:p>
    <w:p w:rsidR="00E952F3" w:rsidRPr="00E952F3" w:rsidP="00E952F3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E952F3">
        <w:rPr>
          <w:rFonts w:ascii="Times New Roman" w:eastAsia="Calibri" w:hAnsi="Times New Roman" w:cs="Times New Roman"/>
        </w:rPr>
        <w:t xml:space="preserve">Таким образом, </w:t>
      </w:r>
      <w:r w:rsidRPr="00E952F3" w:rsidR="000068B7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DD7458">
        <w:rPr>
          <w:rFonts w:ascii="Times New Roman" w:hAnsi="Times New Roman" w:cs="Times New Roman"/>
          <w:shd w:val="clear" w:color="auto" w:fill="FFFFFF"/>
        </w:rPr>
        <w:t>,</w:t>
      </w:r>
      <w:r w:rsidRPr="00E952F3" w:rsidR="000D1FDF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E952F3" w:rsidR="00DC0E8E">
        <w:rPr>
          <w:rFonts w:ascii="Times New Roman" w:eastAsia="Calibri" w:hAnsi="Times New Roman" w:cs="Times New Roman"/>
        </w:rPr>
        <w:t>го</w:t>
      </w:r>
      <w:r w:rsidRPr="00E952F3" w:rsidR="00F66A92">
        <w:rPr>
          <w:rFonts w:ascii="Times New Roman" w:eastAsia="Calibri" w:hAnsi="Times New Roman" w:cs="Times New Roman"/>
        </w:rPr>
        <w:t xml:space="preserve"> </w:t>
      </w:r>
      <w:r w:rsidRPr="00E952F3">
        <w:rPr>
          <w:rFonts w:ascii="Times New Roman" w:eastAsia="Calibri" w:hAnsi="Times New Roman" w:cs="Times New Roman"/>
        </w:rPr>
        <w:t xml:space="preserve">обязанности по предоставлению в установленный законодательством срок налоговому органу </w:t>
      </w:r>
      <w:r w:rsidRPr="00E952F3">
        <w:rPr>
          <w:rFonts w:ascii="Times New Roman" w:eastAsia="Calibri" w:hAnsi="Times New Roman" w:cs="Times New Roman"/>
        </w:rPr>
        <w:t xml:space="preserve">документов, </w:t>
      </w:r>
      <w:r w:rsidRPr="00E952F3">
        <w:rPr>
          <w:rFonts w:ascii="Times New Roman" w:eastAsia="Calibri" w:hAnsi="Times New Roman" w:cs="Times New Roman"/>
        </w:rPr>
        <w:t>сведений (документов), истребован</w:t>
      </w:r>
      <w:r w:rsidRPr="00E952F3">
        <w:rPr>
          <w:rFonts w:ascii="Times New Roman" w:eastAsia="Calibri" w:hAnsi="Times New Roman" w:cs="Times New Roman"/>
        </w:rPr>
        <w:t>ных в ходе налоговой проверки</w:t>
      </w:r>
      <w:r w:rsidRPr="00E952F3">
        <w:rPr>
          <w:rFonts w:ascii="Times New Roman" w:eastAsia="Calibri" w:hAnsi="Times New Roman" w:cs="Times New Roman"/>
        </w:rPr>
        <w:t>.</w:t>
      </w:r>
    </w:p>
    <w:p w:rsidR="001A6E9A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Style w:val="FontStyle17"/>
        </w:rPr>
        <w:t xml:space="preserve">Виновность </w:t>
      </w:r>
      <w:r w:rsidRPr="00E952F3" w:rsidR="00084463">
        <w:rPr>
          <w:rFonts w:ascii="Times New Roman" w:hAnsi="Times New Roman" w:cs="Times New Roman"/>
        </w:rPr>
        <w:t>директор</w:t>
      </w:r>
      <w:r w:rsidRPr="00E952F3" w:rsidR="00084463">
        <w:rPr>
          <w:rFonts w:ascii="Times New Roman" w:hAnsi="Times New Roman" w:cs="Times New Roman"/>
        </w:rPr>
        <w:t>а ООО</w:t>
      </w:r>
      <w:r w:rsidRPr="00E952F3" w:rsidR="00084463">
        <w:rPr>
          <w:rFonts w:ascii="Times New Roman" w:hAnsi="Times New Roman" w:cs="Times New Roman"/>
        </w:rPr>
        <w:t xml:space="preserve"> «Элит-Групп» </w:t>
      </w:r>
      <w:r w:rsidRPr="00E952F3" w:rsidR="00084463">
        <w:rPr>
          <w:rFonts w:ascii="Times New Roman" w:hAnsi="Times New Roman" w:cs="Times New Roman"/>
          <w:shd w:val="clear" w:color="auto" w:fill="FFFFFF"/>
        </w:rPr>
        <w:t>Колмакова К.Е.</w:t>
      </w:r>
      <w:r w:rsidRPr="00E952F3" w:rsidR="00084463">
        <w:rPr>
          <w:rStyle w:val="FontStyle17"/>
        </w:rPr>
        <w:t xml:space="preserve"> </w:t>
      </w:r>
      <w:r w:rsidRPr="00E952F3">
        <w:rPr>
          <w:rStyle w:val="FontStyle17"/>
        </w:rPr>
        <w:t xml:space="preserve">в совершении данного правонарушения подтверждается: </w:t>
      </w:r>
      <w:r w:rsidRPr="00E952F3" w:rsidR="007A0AF8">
        <w:rPr>
          <w:rStyle w:val="FontStyle17"/>
        </w:rPr>
        <w:t>протоколом об административном правонарушении  №</w:t>
      </w:r>
      <w:r w:rsidRPr="00E952F3" w:rsidR="00E952F3">
        <w:rPr>
          <w:rStyle w:val="FontStyle17"/>
        </w:rPr>
        <w:t>91032106200026400002</w:t>
      </w:r>
      <w:r w:rsidRPr="00E952F3" w:rsidR="007A0AF8">
        <w:rPr>
          <w:rStyle w:val="FontStyle17"/>
        </w:rPr>
        <w:t xml:space="preserve"> от </w:t>
      </w:r>
      <w:r w:rsidRPr="00E952F3" w:rsidR="00E952F3">
        <w:rPr>
          <w:rStyle w:val="FontStyle17"/>
        </w:rPr>
        <w:t>02.04</w:t>
      </w:r>
      <w:r w:rsidRPr="00E952F3" w:rsidR="003E6A3E">
        <w:rPr>
          <w:rStyle w:val="FontStyle17"/>
        </w:rPr>
        <w:t>.2021</w:t>
      </w:r>
      <w:r w:rsidRPr="00E952F3" w:rsidR="007A0AF8">
        <w:rPr>
          <w:rStyle w:val="FontStyle17"/>
        </w:rPr>
        <w:t xml:space="preserve"> года, который составлен компетентным лицом в </w:t>
      </w:r>
      <w:r w:rsidRPr="00E952F3" w:rsidR="007A0AF8">
        <w:rPr>
          <w:rStyle w:val="FontStyle17"/>
        </w:rPr>
        <w:t>соответствие с требованиями ст.28.2 КоАП РФ;</w:t>
      </w:r>
      <w:r w:rsidRPr="00E952F3" w:rsidR="00494C50">
        <w:rPr>
          <w:rStyle w:val="FontStyle17"/>
        </w:rPr>
        <w:t xml:space="preserve"> </w:t>
      </w:r>
      <w:r w:rsidRPr="00E952F3" w:rsidR="00E952F3">
        <w:rPr>
          <w:rFonts w:ascii="Times New Roman" w:hAnsi="Times New Roman" w:cs="Times New Roman"/>
          <w:shd w:val="clear" w:color="auto" w:fill="FFFFFF"/>
        </w:rPr>
        <w:t>решением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№</w:t>
      </w:r>
      <w:r w:rsidRPr="00E952F3" w:rsidR="00E952F3">
        <w:rPr>
          <w:rFonts w:ascii="Times New Roman" w:hAnsi="Times New Roman" w:cs="Times New Roman"/>
          <w:shd w:val="clear" w:color="auto" w:fill="FFFFFF"/>
        </w:rPr>
        <w:t>59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E952F3" w:rsidR="00E952F3">
        <w:rPr>
          <w:rFonts w:ascii="Times New Roman" w:hAnsi="Times New Roman" w:cs="Times New Roman"/>
          <w:shd w:val="clear" w:color="auto" w:fill="FFFFFF"/>
        </w:rPr>
        <w:t>28.01.2021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года; </w:t>
      </w:r>
      <w:r w:rsidRPr="00E952F3" w:rsidR="003E6A3E">
        <w:rPr>
          <w:rFonts w:ascii="Times New Roman" w:hAnsi="Times New Roman" w:cs="Times New Roman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E952F3" w:rsidP="00E952F3">
      <w:pPr>
        <w:pStyle w:val="Style4"/>
        <w:widowControl/>
        <w:spacing w:before="19" w:line="240" w:lineRule="auto"/>
        <w:ind w:right="-1" w:firstLine="567"/>
        <w:rPr>
          <w:sz w:val="22"/>
          <w:szCs w:val="22"/>
        </w:rPr>
      </w:pPr>
      <w:r w:rsidRPr="00E952F3">
        <w:rPr>
          <w:rStyle w:val="FontStyle17"/>
        </w:rPr>
        <w:t xml:space="preserve">Исследовав обстоятельства по делу в их совокупности и оценив добытые доказательства, </w:t>
      </w:r>
      <w:r w:rsidRPr="00E952F3" w:rsidR="00B4562B">
        <w:rPr>
          <w:rStyle w:val="FontStyle17"/>
        </w:rPr>
        <w:t>мировой судья</w:t>
      </w:r>
      <w:r w:rsidRPr="00E952F3">
        <w:rPr>
          <w:rStyle w:val="FontStyle17"/>
        </w:rPr>
        <w:t xml:space="preserve"> приходит к выводу о виновности </w:t>
      </w:r>
      <w:r w:rsidRPr="00E952F3" w:rsidR="0073032D">
        <w:rPr>
          <w:sz w:val="22"/>
          <w:szCs w:val="22"/>
        </w:rPr>
        <w:t xml:space="preserve">директора ООО «Элит-Групп» </w:t>
      </w:r>
      <w:r w:rsidRPr="00E952F3" w:rsidR="0073032D">
        <w:rPr>
          <w:sz w:val="22"/>
          <w:szCs w:val="22"/>
          <w:shd w:val="clear" w:color="auto" w:fill="FFFFFF"/>
        </w:rPr>
        <w:t>Колмакова К.Е.</w:t>
      </w:r>
      <w:r w:rsidRPr="00E952F3" w:rsidR="00BF6FC9">
        <w:rPr>
          <w:sz w:val="22"/>
          <w:szCs w:val="22"/>
          <w:shd w:val="clear" w:color="auto" w:fill="FFFFFF"/>
        </w:rPr>
        <w:t xml:space="preserve"> </w:t>
      </w:r>
      <w:r w:rsidRPr="00E952F3">
        <w:rPr>
          <w:rStyle w:val="FontStyle17"/>
        </w:rPr>
        <w:t xml:space="preserve">в совершении инкриминируемого </w:t>
      </w:r>
      <w:r w:rsidRPr="00E952F3">
        <w:rPr>
          <w:rStyle w:val="FontStyle13"/>
          <w:sz w:val="22"/>
          <w:szCs w:val="22"/>
        </w:rPr>
        <w:t>е</w:t>
      </w:r>
      <w:r w:rsidRPr="00E952F3" w:rsidR="00BF6FC9">
        <w:rPr>
          <w:rStyle w:val="FontStyle13"/>
          <w:sz w:val="22"/>
          <w:szCs w:val="22"/>
        </w:rPr>
        <w:t>му</w:t>
      </w:r>
      <w:r w:rsidRPr="00E952F3">
        <w:rPr>
          <w:rStyle w:val="FontStyle13"/>
          <w:sz w:val="22"/>
          <w:szCs w:val="22"/>
        </w:rPr>
        <w:t xml:space="preserve"> </w:t>
      </w:r>
      <w:r w:rsidRPr="00E952F3">
        <w:rPr>
          <w:rStyle w:val="FontStyle17"/>
        </w:rPr>
        <w:t xml:space="preserve">административного правонарушения, предусмотренного ч.1 ст.15.6 КоАП РФ, а именно: </w:t>
      </w:r>
      <w:r w:rsidRPr="00E952F3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E952F3">
        <w:rPr>
          <w:sz w:val="22"/>
          <w:szCs w:val="22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E952F3" w:rsidR="0073032D">
        <w:rPr>
          <w:sz w:val="22"/>
          <w:szCs w:val="22"/>
          <w:shd w:val="clear" w:color="auto" w:fill="FFFFFF"/>
        </w:rPr>
        <w:t>Колмакову К.Е.</w:t>
      </w:r>
      <w:r w:rsidRPr="00E952F3" w:rsidR="00F74395">
        <w:rPr>
          <w:sz w:val="22"/>
          <w:szCs w:val="22"/>
          <w:shd w:val="clear" w:color="auto" w:fill="FFFFFF"/>
        </w:rPr>
        <w:t xml:space="preserve"> </w:t>
      </w:r>
      <w:r w:rsidRPr="00E952F3">
        <w:rPr>
          <w:rStyle w:val="FontStyle17"/>
        </w:rPr>
        <w:t xml:space="preserve">принимается во внимание </w:t>
      </w:r>
      <w:r w:rsidRPr="00E952F3" w:rsidR="00F66A92">
        <w:rPr>
          <w:rStyle w:val="FontStyle17"/>
        </w:rPr>
        <w:t>е</w:t>
      </w:r>
      <w:r w:rsidRPr="00E952F3" w:rsidR="00B650A8">
        <w:rPr>
          <w:rStyle w:val="FontStyle17"/>
        </w:rPr>
        <w:t>го</w:t>
      </w:r>
      <w:r w:rsidRPr="00E952F3" w:rsidR="0035469F">
        <w:rPr>
          <w:rStyle w:val="FontStyle17"/>
        </w:rPr>
        <w:t xml:space="preserve"> </w:t>
      </w:r>
      <w:r w:rsidRPr="00E952F3">
        <w:rPr>
          <w:rStyle w:val="FontStyle17"/>
        </w:rPr>
        <w:t xml:space="preserve">личность, характер совершенного правонарушения, </w:t>
      </w:r>
      <w:r w:rsidRPr="00E952F3" w:rsidR="004662F0">
        <w:rPr>
          <w:rFonts w:eastAsia="Calibri"/>
          <w:sz w:val="22"/>
          <w:szCs w:val="22"/>
        </w:rPr>
        <w:t xml:space="preserve">отсутствие обстоятельств, </w:t>
      </w:r>
      <w:r w:rsidRPr="00E952F3" w:rsidR="00F34002">
        <w:rPr>
          <w:rFonts w:eastAsia="Calibri"/>
          <w:sz w:val="22"/>
          <w:szCs w:val="22"/>
        </w:rPr>
        <w:t xml:space="preserve">смягчающих и </w:t>
      </w:r>
      <w:r w:rsidRPr="00E952F3" w:rsidR="004662F0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E952F3">
        <w:rPr>
          <w:rStyle w:val="FontStyle17"/>
        </w:rPr>
        <w:t>в связи с чем</w:t>
      </w:r>
      <w:r w:rsidRPr="00E952F3" w:rsidR="00B4562B">
        <w:rPr>
          <w:rStyle w:val="FontStyle17"/>
        </w:rPr>
        <w:t>,</w:t>
      </w:r>
      <w:r w:rsidRPr="00E952F3">
        <w:rPr>
          <w:rStyle w:val="FontStyle17"/>
        </w:rPr>
        <w:t xml:space="preserve"> </w:t>
      </w:r>
      <w:r w:rsidRPr="00E952F3" w:rsidR="00B4562B">
        <w:rPr>
          <w:rStyle w:val="FontStyle17"/>
        </w:rPr>
        <w:t>мировой судья</w:t>
      </w:r>
      <w:r w:rsidRPr="00E952F3">
        <w:rPr>
          <w:rStyle w:val="FontStyle17"/>
        </w:rPr>
        <w:t xml:space="preserve"> считает необходимым назначить е</w:t>
      </w:r>
      <w:r w:rsidRPr="00E952F3" w:rsidR="00B650A8">
        <w:rPr>
          <w:rStyle w:val="FontStyle17"/>
        </w:rPr>
        <w:t>му</w:t>
      </w:r>
      <w:r w:rsidRPr="00E952F3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rStyle w:val="FontStyle1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952F3" w:rsidR="004662F0">
        <w:rPr>
          <w:rStyle w:val="FontStyle17"/>
        </w:rPr>
        <w:t xml:space="preserve">мировой </w:t>
      </w:r>
      <w:r w:rsidRPr="00E952F3">
        <w:rPr>
          <w:rStyle w:val="FontStyle17"/>
        </w:rPr>
        <w:t xml:space="preserve">судья </w:t>
      </w:r>
      <w:r w:rsidRPr="00E952F3" w:rsidR="00880F63">
        <w:rPr>
          <w:rStyle w:val="FontStyle17"/>
        </w:rPr>
        <w:t>–</w:t>
      </w:r>
    </w:p>
    <w:p w:rsidR="00880F63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</w:p>
    <w:p w:rsidR="00A72D36" w:rsidRPr="00E952F3" w:rsidP="00E952F3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</w:rPr>
      </w:pPr>
      <w:r w:rsidRPr="00E952F3">
        <w:rPr>
          <w:rStyle w:val="FontStyle16"/>
          <w:spacing w:val="60"/>
        </w:rPr>
        <w:t>п</w:t>
      </w:r>
      <w:r w:rsidRPr="00E952F3" w:rsidR="00C11D72">
        <w:rPr>
          <w:rStyle w:val="FontStyle16"/>
          <w:spacing w:val="60"/>
        </w:rPr>
        <w:t>остановил</w:t>
      </w:r>
      <w:r w:rsidRPr="00E952F3">
        <w:rPr>
          <w:rStyle w:val="FontStyle16"/>
          <w:spacing w:val="60"/>
        </w:rPr>
        <w:t>: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A72D36" w:rsidRPr="00E952F3" w:rsidP="00E952F3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E952F3">
        <w:rPr>
          <w:b/>
          <w:i/>
          <w:sz w:val="22"/>
          <w:szCs w:val="22"/>
        </w:rPr>
        <w:t>директора Общества с ограниченной ответственностью «Элит-Групп» Колмакова Константина Евгеньевича</w:t>
      </w:r>
      <w:r w:rsidRPr="00E952F3">
        <w:rPr>
          <w:rStyle w:val="FontStyle17"/>
        </w:rPr>
        <w:t xml:space="preserve"> </w:t>
      </w:r>
      <w:r w:rsidRPr="00E952F3">
        <w:rPr>
          <w:rStyle w:val="FontStyle17"/>
        </w:rPr>
        <w:t>признать виновн</w:t>
      </w:r>
      <w:r w:rsidRPr="00E952F3" w:rsidR="00B650A8">
        <w:rPr>
          <w:rStyle w:val="FontStyle17"/>
        </w:rPr>
        <w:t>ым</w:t>
      </w:r>
      <w:r w:rsidRPr="00E952F3">
        <w:rPr>
          <w:rStyle w:val="FontStyle17"/>
        </w:rPr>
        <w:t xml:space="preserve"> в совершении административного прав</w:t>
      </w:r>
      <w:r w:rsidRPr="00E952F3" w:rsidR="004662F0">
        <w:rPr>
          <w:rStyle w:val="FontStyle17"/>
        </w:rPr>
        <w:t>онарушения, предусмотренного ч.1 ст.</w:t>
      </w:r>
      <w:r w:rsidRPr="00E952F3">
        <w:rPr>
          <w:rStyle w:val="FontStyle17"/>
        </w:rPr>
        <w:t>15.6 Кодекса Российской Федерации об административных правонарушениях и назначить е</w:t>
      </w:r>
      <w:r w:rsidRPr="00E952F3" w:rsidR="00B650A8">
        <w:rPr>
          <w:rStyle w:val="FontStyle17"/>
        </w:rPr>
        <w:t>му</w:t>
      </w:r>
      <w:r w:rsidRPr="00E952F3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E952F3" w:rsidR="00017DE8">
        <w:rPr>
          <w:rStyle w:val="FontStyle17"/>
        </w:rPr>
        <w:t>400</w:t>
      </w:r>
      <w:r w:rsidRPr="00E952F3" w:rsidR="00E952F3">
        <w:rPr>
          <w:rStyle w:val="FontStyle17"/>
        </w:rPr>
        <w:t>,00</w:t>
      </w:r>
      <w:r w:rsidRPr="00E952F3">
        <w:rPr>
          <w:rStyle w:val="FontStyle17"/>
        </w:rPr>
        <w:t xml:space="preserve"> (</w:t>
      </w:r>
      <w:r w:rsidRPr="00E952F3" w:rsidR="00017DE8">
        <w:rPr>
          <w:rStyle w:val="FontStyle17"/>
        </w:rPr>
        <w:t>четыреста</w:t>
      </w:r>
      <w:r w:rsidRPr="00E952F3">
        <w:rPr>
          <w:rStyle w:val="FontStyle17"/>
        </w:rPr>
        <w:t>) рублей.</w:t>
      </w:r>
    </w:p>
    <w:p w:rsidR="00161BF5" w:rsidRPr="00E952F3" w:rsidP="00E952F3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E952F3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E952F3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E952F3">
        <w:rPr>
          <w:rFonts w:eastAsia="Calibri"/>
          <w:sz w:val="22"/>
          <w:szCs w:val="22"/>
          <w:lang w:eastAsia="en-US"/>
        </w:rPr>
        <w:t>г</w:t>
      </w:r>
      <w:r w:rsidRPr="00E952F3">
        <w:rPr>
          <w:rFonts w:eastAsia="Calibri"/>
          <w:sz w:val="22"/>
          <w:szCs w:val="22"/>
          <w:lang w:eastAsia="en-US"/>
        </w:rPr>
        <w:t>.С</w:t>
      </w:r>
      <w:r w:rsidRPr="00E952F3">
        <w:rPr>
          <w:rFonts w:eastAsia="Calibri"/>
          <w:sz w:val="22"/>
          <w:szCs w:val="22"/>
          <w:lang w:eastAsia="en-US"/>
        </w:rPr>
        <w:t>имферополь</w:t>
      </w:r>
      <w:r w:rsidRPr="00E952F3">
        <w:rPr>
          <w:rFonts w:eastAsia="Calibri"/>
          <w:sz w:val="22"/>
          <w:szCs w:val="22"/>
          <w:lang w:eastAsia="en-US"/>
        </w:rPr>
        <w:t xml:space="preserve">, </w:t>
      </w:r>
      <w:r w:rsidRPr="00E952F3">
        <w:rPr>
          <w:rFonts w:eastAsia="Calibri"/>
          <w:sz w:val="22"/>
          <w:szCs w:val="22"/>
          <w:lang w:eastAsia="en-US"/>
        </w:rPr>
        <w:t>ул.Набережная</w:t>
      </w:r>
      <w:r w:rsidRPr="00E952F3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952F3">
        <w:rPr>
          <w:rFonts w:eastAsia="Calibri"/>
          <w:sz w:val="22"/>
          <w:szCs w:val="22"/>
          <w:lang w:eastAsia="en-US"/>
        </w:rPr>
        <w:t>г</w:t>
      </w:r>
      <w:r w:rsidRPr="00E952F3">
        <w:rPr>
          <w:rFonts w:eastAsia="Calibri"/>
          <w:sz w:val="22"/>
          <w:szCs w:val="22"/>
          <w:lang w:eastAsia="en-US"/>
        </w:rPr>
        <w:t>.С</w:t>
      </w:r>
      <w:r w:rsidRPr="00E952F3">
        <w:rPr>
          <w:rFonts w:eastAsia="Calibri"/>
          <w:sz w:val="22"/>
          <w:szCs w:val="22"/>
          <w:lang w:eastAsia="en-US"/>
        </w:rPr>
        <w:t>имферополь</w:t>
      </w:r>
      <w:r w:rsidRPr="00E952F3">
        <w:rPr>
          <w:rFonts w:eastAsia="Calibri"/>
          <w:sz w:val="22"/>
          <w:szCs w:val="22"/>
          <w:lang w:eastAsia="en-US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08.09.2021 года №5-98-737/2021</w:t>
      </w:r>
      <w:r w:rsidRPr="00E952F3" w:rsidR="007F7573">
        <w:rPr>
          <w:rStyle w:val="FontStyle17"/>
        </w:rPr>
        <w:t>.</w:t>
      </w:r>
    </w:p>
    <w:p w:rsidR="00161BF5" w:rsidRPr="00E952F3" w:rsidP="00E952F3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52F3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952F3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E952F3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952F3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E952F3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61BF5" w:rsidRPr="00E952F3" w:rsidP="00E952F3">
      <w:pPr>
        <w:pStyle w:val="ConsPlusNormal"/>
        <w:ind w:right="-1" w:firstLine="567"/>
        <w:jc w:val="both"/>
        <w:rPr>
          <w:rStyle w:val="FontStyle17"/>
        </w:rPr>
      </w:pPr>
      <w:r w:rsidRPr="00E952F3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1" w:history="1">
        <w:r w:rsidRPr="00E952F3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952F3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52F3" w:rsidP="00E952F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E952F3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E952F3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E952F3">
        <w:rPr>
          <w:rStyle w:val="FontStyle11"/>
          <w:b w:val="0"/>
          <w:bCs w:val="0"/>
          <w:sz w:val="22"/>
          <w:szCs w:val="22"/>
        </w:rPr>
        <w:t xml:space="preserve"> в течени</w:t>
      </w:r>
      <w:r w:rsidRPr="00E952F3" w:rsidR="004662F0">
        <w:rPr>
          <w:rStyle w:val="FontStyle11"/>
          <w:b w:val="0"/>
          <w:bCs w:val="0"/>
          <w:sz w:val="22"/>
          <w:szCs w:val="22"/>
        </w:rPr>
        <w:t>е</w:t>
      </w:r>
      <w:r w:rsidRPr="00E952F3">
        <w:rPr>
          <w:rStyle w:val="FontStyle11"/>
          <w:b w:val="0"/>
          <w:bCs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E92729" w:rsidP="00E9272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E92729" w:rsidRPr="00520622" w:rsidP="00E9272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062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lang w:eastAsia="ru-RU"/>
        </w:rPr>
        <w:t>737</w:t>
      </w:r>
      <w:r w:rsidRPr="00520622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3E6A3E" w:rsidRPr="00E952F3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4E614F"/>
    <w:rsid w:val="00504412"/>
    <w:rsid w:val="00520622"/>
    <w:rsid w:val="005311E8"/>
    <w:rsid w:val="00544A23"/>
    <w:rsid w:val="00563645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4492E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92729"/>
    <w:rsid w:val="00E952F3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v/glava-14/statia-93.1/?marker=fdoctlaw" TargetMode="External" /><Relationship Id="rId6" Type="http://schemas.openxmlformats.org/officeDocument/2006/relationships/hyperlink" Target="consultantplus://offline/ref=6A364A18A5C654136B9D2B454293DDC38A5D3002422AC332731F69615FEBAFABDD288565C104689AB9CAE1910DE74C2811929802DDn7jFJ" TargetMode="External" /><Relationship Id="rId7" Type="http://schemas.openxmlformats.org/officeDocument/2006/relationships/hyperlink" Target="consultantplus://offline/ref=6A364A18A5C654136B9D2B454293DDC38A5D3002422AC332731F69615FEBAFABDD288563C10E60C5BCDFF0C901E5513618858400DF7Cn2jEJ" TargetMode="External" /><Relationship Id="rId8" Type="http://schemas.openxmlformats.org/officeDocument/2006/relationships/hyperlink" Target="http://sudact.ru/law/nk-rf-chast1/razdel-i/glava-1/statia-6.1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5151-ECE5-433F-80FD-C433A89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