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A6F" w:rsidP="00013A6F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5-99-16/2022</w:t>
      </w:r>
    </w:p>
    <w:p w:rsidR="00013A6F" w:rsidRPr="008C4F46" w:rsidP="00013A6F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0081-01-2021-002253-91</w:t>
      </w:r>
    </w:p>
    <w:p w:rsidR="00013A6F" w:rsidP="00013A6F">
      <w:pPr>
        <w:pStyle w:val="Title"/>
        <w:ind w:firstLine="567"/>
        <w:rPr>
          <w:sz w:val="24"/>
          <w:szCs w:val="24"/>
        </w:rPr>
      </w:pPr>
    </w:p>
    <w:p w:rsidR="00013A6F" w:rsidRPr="003B25AD" w:rsidP="00013A6F">
      <w:pPr>
        <w:pStyle w:val="Title"/>
        <w:ind w:firstLine="567"/>
        <w:rPr>
          <w:sz w:val="24"/>
          <w:szCs w:val="24"/>
        </w:rPr>
      </w:pPr>
      <w:r w:rsidRPr="003B25AD">
        <w:rPr>
          <w:sz w:val="24"/>
          <w:szCs w:val="24"/>
        </w:rPr>
        <w:t>ПОСТАНОВЛЕНИЕ</w:t>
      </w:r>
    </w:p>
    <w:p w:rsidR="00013A6F" w:rsidRPr="003B25AD" w:rsidP="00013A6F">
      <w:pPr>
        <w:ind w:firstLine="567"/>
        <w:jc w:val="center"/>
        <w:rPr>
          <w:b/>
        </w:rPr>
      </w:pPr>
      <w:r w:rsidRPr="003B25AD">
        <w:rPr>
          <w:b/>
        </w:rPr>
        <w:t>по делу об административном правонарушении</w:t>
      </w:r>
    </w:p>
    <w:p w:rsidR="00013A6F" w:rsidRPr="003B25AD" w:rsidP="00013A6F">
      <w:pPr>
        <w:ind w:firstLine="567"/>
        <w:jc w:val="center"/>
      </w:pPr>
    </w:p>
    <w:p w:rsidR="00013A6F" w:rsidRPr="003B25AD" w:rsidP="00013A6F">
      <w:pPr>
        <w:ind w:firstLine="567"/>
      </w:pPr>
      <w:r>
        <w:t>г. Ялта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17 марта  2022  года</w:t>
      </w:r>
    </w:p>
    <w:p w:rsidR="00013A6F" w:rsidRPr="003B25AD" w:rsidP="00013A6F">
      <w:pPr>
        <w:ind w:firstLine="567"/>
        <w:jc w:val="both"/>
      </w:pPr>
    </w:p>
    <w:p w:rsidR="00013A6F" w:rsidP="00013A6F">
      <w:pPr>
        <w:ind w:firstLine="567"/>
        <w:jc w:val="both"/>
      </w:pPr>
      <w:r w:rsidRPr="003B25AD"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013A6F" w:rsidRPr="003B25AD" w:rsidP="00013A6F">
      <w:pPr>
        <w:ind w:firstLine="567"/>
        <w:jc w:val="both"/>
      </w:pPr>
      <w:r>
        <w:t xml:space="preserve">с участием лица, привлекаемого к административной ответственности. </w:t>
      </w:r>
      <w:r>
        <w:t>Твердохлеб</w:t>
      </w:r>
      <w:r>
        <w:t xml:space="preserve"> Т.Н.,</w:t>
      </w:r>
    </w:p>
    <w:p w:rsidR="00013A6F" w:rsidRPr="003B25AD" w:rsidP="00013A6F">
      <w:pPr>
        <w:ind w:firstLine="567"/>
        <w:jc w:val="both"/>
      </w:pPr>
      <w:r w:rsidRPr="003B25AD">
        <w:tab/>
        <w:t>рассмотрев в открытом судебном заседании дело об административном правон</w:t>
      </w:r>
      <w:r>
        <w:t>арушении, предусмотренном ч. 2</w:t>
      </w:r>
      <w:r w:rsidRPr="003B25AD">
        <w:t xml:space="preserve"> ст. 14.16 КоАП РФ, в отношении </w:t>
      </w:r>
      <w:r>
        <w:t xml:space="preserve">должностного лица - директора Общества с ограниченной ответственностью «Торговый Дом «Ресурс»  </w:t>
      </w:r>
      <w:r>
        <w:rPr>
          <w:b/>
        </w:rPr>
        <w:t>Твердохлеб</w:t>
      </w:r>
      <w:r>
        <w:rPr>
          <w:b/>
        </w:rPr>
        <w:t xml:space="preserve"> Татьяны</w:t>
      </w:r>
      <w:r w:rsidRPr="008C4F46">
        <w:rPr>
          <w:b/>
        </w:rPr>
        <w:t xml:space="preserve"> Николаевны</w:t>
      </w:r>
      <w:r w:rsidRPr="003B25AD">
        <w:t xml:space="preserve">, </w:t>
      </w:r>
      <w:r w:rsidRPr="00013A6F">
        <w:t>«ПЕРСОНАЛЬНЫЕ ДАННЫЕ»</w:t>
      </w:r>
      <w:r w:rsidRPr="003B25AD">
        <w:t>,</w:t>
      </w:r>
    </w:p>
    <w:p w:rsidR="00013A6F" w:rsidRPr="003B25AD" w:rsidP="00013A6F">
      <w:pPr>
        <w:ind w:firstLine="567"/>
        <w:jc w:val="center"/>
        <w:rPr>
          <w:b/>
        </w:rPr>
      </w:pPr>
      <w:r w:rsidRPr="003B25AD">
        <w:rPr>
          <w:b/>
        </w:rPr>
        <w:t>УСТАНОВИЛ:</w:t>
      </w:r>
    </w:p>
    <w:p w:rsidR="00013A6F" w:rsidP="00013A6F">
      <w:pPr>
        <w:ind w:firstLine="567"/>
        <w:jc w:val="both"/>
      </w:pPr>
    </w:p>
    <w:p w:rsidR="00013A6F" w:rsidRPr="003136F7" w:rsidP="00013A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Твердохлеб</w:t>
      </w:r>
      <w:r>
        <w:t xml:space="preserve"> Т.Н.</w:t>
      </w:r>
      <w:r w:rsidRPr="003B25AD">
        <w:t xml:space="preserve">, являясь </w:t>
      </w:r>
      <w:r>
        <w:t>на момент совершения правонарушения (июнь-июль 2021 года) должностным лицом – директором ООО «Торговый Дом «Ресурс»,</w:t>
      </w:r>
      <w:r w:rsidRPr="003B25AD">
        <w:t xml:space="preserve"> находясь по </w:t>
      </w:r>
      <w:r>
        <w:t xml:space="preserve">адресу: Республика Крым, г. Феодосия, ул. </w:t>
      </w:r>
      <w:r>
        <w:t>Челнакова</w:t>
      </w:r>
      <w:r>
        <w:t>, д. 10, помещение 1-Н, склад, литер Ж, подвал № 1, помещение 1, 16.06.2021,14.07.2021,22.07.2021 допустила</w:t>
      </w:r>
      <w:r>
        <w:rPr>
          <w:rFonts w:eastAsiaTheme="minorHAnsi"/>
          <w:lang w:eastAsia="en-US"/>
        </w:rPr>
        <w:t xml:space="preserve"> оборот (закупку и хранение) алкогольной и спиртосодержащей продукции без сопроводительных документов, удостоверяющих легальность их производства и оборота, определенных федеральным </w:t>
      </w:r>
      <w:hyperlink r:id="rId4" w:history="1">
        <w:r w:rsidRPr="003136F7">
          <w:rPr>
            <w:rFonts w:eastAsiaTheme="minorHAnsi"/>
            <w:lang w:eastAsia="en-US"/>
          </w:rPr>
          <w:t>законом</w:t>
        </w:r>
      </w:hyperlink>
      <w:r>
        <w:t xml:space="preserve"> </w:t>
      </w:r>
      <w:r w:rsidRPr="003B25AD">
        <w:t>,</w:t>
      </w:r>
      <w:r>
        <w:t xml:space="preserve"> чем совершила</w:t>
      </w:r>
      <w:r w:rsidRPr="003B25AD">
        <w:t xml:space="preserve"> административное правон</w:t>
      </w:r>
      <w:r>
        <w:t>арушение, предусмотренное ч. 2</w:t>
      </w:r>
      <w:r w:rsidRPr="003B25AD">
        <w:t xml:space="preserve"> ст. 14.16 КоАП РФ.   </w:t>
      </w:r>
    </w:p>
    <w:p w:rsidR="00013A6F" w:rsidP="00013A6F">
      <w:pPr>
        <w:autoSpaceDE w:val="0"/>
        <w:autoSpaceDN w:val="0"/>
        <w:adjustRightInd w:val="0"/>
        <w:ind w:firstLine="567"/>
        <w:jc w:val="both"/>
      </w:pPr>
      <w:r>
        <w:t>Твердохлеб</w:t>
      </w:r>
      <w:r>
        <w:t xml:space="preserve"> Т.Н.</w:t>
      </w:r>
      <w:r w:rsidRPr="00902519">
        <w:t xml:space="preserve"> в суд</w:t>
      </w:r>
      <w:r>
        <w:t>ебном заседании</w:t>
      </w:r>
      <w:r w:rsidRPr="00902519">
        <w:t xml:space="preserve"> </w:t>
      </w:r>
      <w:r>
        <w:t>вину в совершении правонарушения признала, факты</w:t>
      </w:r>
      <w:r>
        <w:t xml:space="preserve"> ,</w:t>
      </w:r>
      <w:r>
        <w:t xml:space="preserve"> изложенные в протоколе об административном правонарушении, не оспаривает. Просит ограничиться в отношении нее предупреждением, поскольку на момент рассмотрения дела директором ООО «Торговый Дом «Ресурс» не является в связи с признанием общества банкротом. </w:t>
      </w:r>
    </w:p>
    <w:p w:rsidR="00013A6F" w:rsidP="00013A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Выслушав пояснения </w:t>
      </w:r>
      <w:r>
        <w:rPr>
          <w:rFonts w:eastAsiaTheme="minorHAnsi"/>
          <w:lang w:eastAsia="en-US"/>
        </w:rPr>
        <w:t>Твердохлеб</w:t>
      </w:r>
      <w:r>
        <w:rPr>
          <w:rFonts w:eastAsiaTheme="minorHAnsi"/>
          <w:lang w:eastAsia="en-US"/>
        </w:rPr>
        <w:t xml:space="preserve"> Т.Н, исследовав письменные материалы дела, суд приходит к следующему.</w:t>
      </w:r>
    </w:p>
    <w:p w:rsidR="00013A6F" w:rsidP="00013A6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B25AD">
        <w:rPr>
          <w:rFonts w:eastAsiaTheme="minorHAnsi"/>
          <w:lang w:eastAsia="en-US"/>
        </w:rPr>
        <w:t xml:space="preserve">Согласно </w:t>
      </w:r>
      <w:hyperlink r:id="rId5" w:history="1">
        <w:r>
          <w:rPr>
            <w:rFonts w:eastAsiaTheme="minorHAnsi"/>
            <w:lang w:eastAsia="en-US"/>
          </w:rPr>
          <w:t>части 2</w:t>
        </w:r>
        <w:r w:rsidRPr="00DF4C38">
          <w:rPr>
            <w:rFonts w:eastAsiaTheme="minorHAnsi"/>
            <w:lang w:eastAsia="en-US"/>
          </w:rPr>
          <w:t xml:space="preserve"> статьи 14.16</w:t>
        </w:r>
      </w:hyperlink>
      <w:r w:rsidRPr="00DF4C38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 </w:t>
      </w:r>
      <w:r>
        <w:rPr>
          <w:rFonts w:eastAsiaTheme="minorHAnsi"/>
          <w:lang w:eastAsia="en-US"/>
        </w:rPr>
        <w:t xml:space="preserve"> оборот этилового спирта (за исключением розничной продажи), алкогольной и спиртосодержащей продукции без сопроводительных документов, удостоверяющих легальность их производства и оборота, определенных федеральным </w:t>
      </w:r>
      <w:hyperlink r:id="rId6" w:history="1">
        <w:r w:rsidRPr="002D3D1D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>, влечет наложение административного штрафа на должностных лиц в размере от десяти тысяч до пятнадцати тысяч рублей с конфискацией этилового спирта, алкогольной и спиртосодержащей продукции;</w:t>
      </w:r>
      <w:r>
        <w:rPr>
          <w:rFonts w:eastAsiaTheme="minorHAnsi"/>
          <w:lang w:eastAsia="en-US"/>
        </w:rPr>
        <w:t xml:space="preserve"> на юридических лиц - от двухсот тысяч до трехсот тысяч рублей с конфискацией этилового спирта, алкогольной и спиртосодержащей продукции.</w:t>
      </w:r>
    </w:p>
    <w:p w:rsidR="00013A6F" w:rsidP="00013A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B25AD">
        <w:rPr>
          <w:rFonts w:eastAsiaTheme="minorHAnsi"/>
          <w:lang w:eastAsia="en-US"/>
        </w:rPr>
        <w:t xml:space="preserve"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установлены Федеральным </w:t>
      </w:r>
      <w:hyperlink r:id="rId7" w:history="1">
        <w:r w:rsidRPr="00BB545A">
          <w:rPr>
            <w:rFonts w:eastAsiaTheme="minorHAnsi"/>
            <w:lang w:eastAsia="en-US"/>
          </w:rPr>
          <w:t>законом</w:t>
        </w:r>
      </w:hyperlink>
      <w:r w:rsidRPr="00BB545A">
        <w:rPr>
          <w:rFonts w:eastAsiaTheme="minorHAnsi"/>
          <w:lang w:eastAsia="en-US"/>
        </w:rPr>
        <w:t xml:space="preserve"> от 2</w:t>
      </w:r>
      <w:r w:rsidRPr="003B25AD">
        <w:rPr>
          <w:rFonts w:eastAsiaTheme="minorHAnsi"/>
          <w:lang w:eastAsia="en-US"/>
        </w:rPr>
        <w:t>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</w:t>
      </w:r>
      <w:r>
        <w:rPr>
          <w:rFonts w:eastAsiaTheme="minorHAnsi"/>
          <w:lang w:eastAsia="en-US"/>
        </w:rPr>
        <w:t>льной продукции" (далее - ФЗ</w:t>
      </w:r>
      <w:r w:rsidRPr="003B25AD">
        <w:rPr>
          <w:rFonts w:eastAsiaTheme="minorHAnsi"/>
          <w:lang w:eastAsia="en-US"/>
        </w:rPr>
        <w:t xml:space="preserve"> N 171-ФЗ).</w:t>
      </w:r>
    </w:p>
    <w:p w:rsidR="00013A6F" w:rsidP="00013A6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п.п.16 ст.2 ФЗ</w:t>
      </w:r>
      <w:r w:rsidRPr="003B25AD">
        <w:rPr>
          <w:rFonts w:eastAsiaTheme="minorHAnsi"/>
          <w:lang w:eastAsia="en-US"/>
        </w:rPr>
        <w:t xml:space="preserve"> N 171-ФЗ</w:t>
      </w:r>
      <w:r>
        <w:rPr>
          <w:rFonts w:eastAsiaTheme="minorHAnsi"/>
          <w:lang w:eastAsia="en-US"/>
        </w:rPr>
        <w:t xml:space="preserve"> под оборотом   понимается  закупка (в том числе импорт), поставки (в том числе экспорт), хранение, перевозки и розничная продажа, на которые распространяется действие настоящего Федерального закона.</w:t>
      </w:r>
    </w:p>
    <w:p w:rsidR="00013A6F" w:rsidP="00013A6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п.4 ст.18</w:t>
      </w:r>
      <w:r w:rsidRPr="002D3D1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ФЗ</w:t>
      </w:r>
      <w:r w:rsidRPr="003B25AD">
        <w:rPr>
          <w:rFonts w:eastAsiaTheme="minorHAnsi"/>
          <w:lang w:eastAsia="en-US"/>
        </w:rPr>
        <w:t xml:space="preserve"> N 171-ФЗ</w:t>
      </w:r>
      <w:r>
        <w:rPr>
          <w:rFonts w:eastAsiaTheme="minorHAnsi"/>
          <w:lang w:eastAsia="en-US"/>
        </w:rPr>
        <w:t xml:space="preserve"> лицензия на розничную продажу алкогольной продукции предусматривает право организации на осуществление закупки (за исключением импорта) алкогольной продукции по договору поставки, а также </w:t>
      </w:r>
      <w:r>
        <w:rPr>
          <w:rFonts w:eastAsiaTheme="minorHAnsi"/>
          <w:lang w:eastAsia="en-US"/>
        </w:rPr>
        <w:t>хранение закупленной алкогольной продукц</w:t>
      </w:r>
      <w:r>
        <w:rPr>
          <w:rFonts w:eastAsiaTheme="minorHAnsi"/>
          <w:lang w:eastAsia="en-US"/>
        </w:rPr>
        <w:t>ии и ее</w:t>
      </w:r>
      <w:r>
        <w:rPr>
          <w:rFonts w:eastAsiaTheme="minorHAnsi"/>
          <w:lang w:eastAsia="en-US"/>
        </w:rPr>
        <w:t xml:space="preserve"> реализацию по договору розничной купли-продажи.</w:t>
      </w:r>
    </w:p>
    <w:p w:rsidR="00013A6F" w:rsidP="00013A6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основании п.1 ст.26 ФЗ</w:t>
      </w:r>
      <w:r w:rsidRPr="003B25AD">
        <w:rPr>
          <w:rFonts w:eastAsiaTheme="minorHAnsi"/>
          <w:lang w:eastAsia="en-US"/>
        </w:rPr>
        <w:t xml:space="preserve"> N 171-ФЗ</w:t>
      </w:r>
      <w:r>
        <w:rPr>
          <w:rFonts w:eastAsiaTheme="minorHAnsi"/>
          <w:lang w:eastAsia="en-US"/>
        </w:rPr>
        <w:t xml:space="preserve">  в области производства и оборота этилового спирта, алкогольной и спиртосодержащей продукции запрещаются: </w:t>
      </w:r>
      <w:hyperlink r:id="rId8" w:history="1">
        <w:r>
          <w:rPr>
            <w:rFonts w:eastAsiaTheme="minorHAnsi"/>
            <w:color w:val="0000FF"/>
            <w:lang w:eastAsia="en-US"/>
          </w:rPr>
          <w:t>оборот</w:t>
        </w:r>
      </w:hyperlink>
      <w:r>
        <w:rPr>
          <w:rFonts w:eastAsiaTheme="minorHAnsi"/>
          <w:lang w:eastAsia="en-US"/>
        </w:rPr>
        <w:t xml:space="preserve"> этилового спирта, алкогольной и спиртосодержащей продукции без сопроводительных документов, установленных в соответствии с требованиями настоящего Федерального закона, а также с фальсифицированными документами, удостоверяющими легальность производства и (или) оборота такой продукции, в том числе изготовленными путем их дублирования.</w:t>
      </w:r>
    </w:p>
    <w:p w:rsidR="00013A6F" w:rsidP="00013A6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B25AD">
        <w:rPr>
          <w:rFonts w:eastAsiaTheme="minorHAnsi"/>
          <w:lang w:eastAsia="en-US"/>
        </w:rPr>
        <w:t xml:space="preserve">Юридические лица, должностные лица и граждане, нарушающие требования настоящего Федерального </w:t>
      </w:r>
      <w:hyperlink r:id="rId7" w:history="1">
        <w:r w:rsidRPr="00BB545A">
          <w:rPr>
            <w:rFonts w:eastAsiaTheme="minorHAnsi"/>
            <w:lang w:eastAsia="en-US"/>
          </w:rPr>
          <w:t>закона</w:t>
        </w:r>
      </w:hyperlink>
      <w:r w:rsidRPr="00BB545A">
        <w:rPr>
          <w:rFonts w:eastAsiaTheme="minorHAnsi"/>
          <w:lang w:eastAsia="en-US"/>
        </w:rPr>
        <w:t>, несут ответственность в соответствии с законодательством Российской Федерации (</w:t>
      </w:r>
      <w:hyperlink r:id="rId9" w:history="1">
        <w:r w:rsidRPr="00BB545A">
          <w:rPr>
            <w:rFonts w:eastAsiaTheme="minorHAnsi"/>
            <w:lang w:eastAsia="en-US"/>
          </w:rPr>
          <w:t>пункт 3 статьи 26</w:t>
        </w:r>
      </w:hyperlink>
      <w:r>
        <w:rPr>
          <w:rFonts w:eastAsiaTheme="minorHAnsi"/>
          <w:lang w:eastAsia="en-US"/>
        </w:rPr>
        <w:t xml:space="preserve"> ФЗ </w:t>
      </w:r>
      <w:r w:rsidRPr="003B25AD">
        <w:rPr>
          <w:rFonts w:eastAsiaTheme="minorHAnsi"/>
          <w:lang w:eastAsia="en-US"/>
        </w:rPr>
        <w:t xml:space="preserve"> N 171-ФЗ).</w:t>
      </w:r>
    </w:p>
    <w:p w:rsidR="00013A6F" w:rsidP="00013A6F">
      <w:pPr>
        <w:autoSpaceDE w:val="0"/>
        <w:autoSpaceDN w:val="0"/>
        <w:adjustRightInd w:val="0"/>
        <w:ind w:firstLine="567"/>
        <w:jc w:val="both"/>
      </w:pPr>
      <w:r w:rsidRPr="003B25AD">
        <w:rPr>
          <w:rFonts w:eastAsiaTheme="minorHAnsi"/>
          <w:lang w:eastAsia="en-US"/>
        </w:rPr>
        <w:t xml:space="preserve">Из материалов дела следует, что </w:t>
      </w:r>
      <w:r>
        <w:t>ООО «Торговый Дом «Ресурс»,</w:t>
      </w:r>
      <w:r w:rsidRPr="003B25AD">
        <w:t xml:space="preserve"> </w:t>
      </w:r>
      <w:r>
        <w:t>имея лицензию на закупку, хранение, и поставку алкогольной продукции со сроком действия до 17.12.2021</w:t>
      </w:r>
      <w:r w:rsidRPr="003B25AD">
        <w:t xml:space="preserve"> </w:t>
      </w:r>
      <w:r>
        <w:t xml:space="preserve">, 16.06.2021,14.07.2021 и 22.07.2021, согласно товарно-транспортным накладным закупило у ООО «Супер </w:t>
      </w:r>
      <w:r>
        <w:t>Алко</w:t>
      </w:r>
      <w:r>
        <w:t xml:space="preserve">», имеющего право на осуществление розничной продажи алкогольной продукции на основании лицензии со сроком действия до 11.09.2022, алкогольную продукцию </w:t>
      </w:r>
      <w:r w:rsidRPr="003B25AD">
        <w:t xml:space="preserve"> </w:t>
      </w:r>
      <w:r>
        <w:t xml:space="preserve">по договору розничной купли </w:t>
      </w:r>
      <w:r>
        <w:t>–п</w:t>
      </w:r>
      <w:r>
        <w:t xml:space="preserve">родажи, что привело к несоответствию сопроводительных документов на закупку алкогольной продукции требованиям легальности, определяемым </w:t>
      </w:r>
      <w:r>
        <w:rPr>
          <w:rFonts w:eastAsiaTheme="minorHAnsi"/>
          <w:lang w:eastAsia="en-US"/>
        </w:rPr>
        <w:t xml:space="preserve">ФЗ </w:t>
      </w:r>
      <w:r w:rsidRPr="003B25AD">
        <w:rPr>
          <w:rFonts w:eastAsiaTheme="minorHAnsi"/>
          <w:lang w:eastAsia="en-US"/>
        </w:rPr>
        <w:t xml:space="preserve"> N 171-ФЗ</w:t>
      </w:r>
      <w:r>
        <w:rPr>
          <w:rFonts w:eastAsiaTheme="minorHAnsi"/>
          <w:lang w:eastAsia="en-US"/>
        </w:rPr>
        <w:t>.</w:t>
      </w:r>
    </w:p>
    <w:p w:rsidR="00013A6F" w:rsidP="00013A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B25AD">
        <w:rPr>
          <w:rFonts w:eastAsiaTheme="minorHAnsi"/>
          <w:lang w:eastAsia="en-US"/>
        </w:rPr>
        <w:t xml:space="preserve">Факт совершения </w:t>
      </w:r>
      <w:r>
        <w:t>Твердохлеб</w:t>
      </w:r>
      <w:r>
        <w:t xml:space="preserve"> Т.Н.</w:t>
      </w:r>
      <w:r w:rsidRPr="003B25AD">
        <w:t xml:space="preserve"> </w:t>
      </w:r>
      <w:r w:rsidRPr="003B25AD">
        <w:rPr>
          <w:rFonts w:eastAsiaTheme="minorHAnsi"/>
          <w:lang w:eastAsia="en-US"/>
        </w:rPr>
        <w:t xml:space="preserve">административного правонарушения подтверждается доказательствами, имеющимися в материалах дела: </w:t>
      </w:r>
    </w:p>
    <w:p w:rsidR="00013A6F" w:rsidP="00013A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3B25AD">
        <w:rPr>
          <w:rFonts w:eastAsiaTheme="minorHAnsi"/>
          <w:lang w:eastAsia="en-US"/>
        </w:rPr>
        <w:t>протоколом об админис</w:t>
      </w:r>
      <w:r>
        <w:rPr>
          <w:rFonts w:eastAsiaTheme="minorHAnsi"/>
          <w:lang w:eastAsia="en-US"/>
        </w:rPr>
        <w:t>тративном правонарушении  № 0309/201021/05353</w:t>
      </w:r>
      <w:r w:rsidRPr="003B25AD">
        <w:rPr>
          <w:rFonts w:eastAsiaTheme="minorHAnsi"/>
          <w:lang w:eastAsia="en-US"/>
        </w:rPr>
        <w:t xml:space="preserve"> от </w:t>
      </w:r>
      <w:r>
        <w:rPr>
          <w:rFonts w:eastAsiaTheme="minorHAnsi"/>
          <w:lang w:eastAsia="en-US"/>
        </w:rPr>
        <w:t>20.10.2021 (</w:t>
      </w:r>
      <w:r>
        <w:rPr>
          <w:rFonts w:eastAsiaTheme="minorHAnsi"/>
          <w:lang w:eastAsia="en-US"/>
        </w:rPr>
        <w:t>л.д</w:t>
      </w:r>
      <w:r>
        <w:rPr>
          <w:rFonts w:eastAsiaTheme="minorHAnsi"/>
          <w:lang w:eastAsia="en-US"/>
        </w:rPr>
        <w:t>. 4-34</w:t>
      </w:r>
      <w:r w:rsidRPr="003B25AD">
        <w:rPr>
          <w:rFonts w:eastAsiaTheme="minorHAnsi"/>
          <w:lang w:eastAsia="en-US"/>
        </w:rPr>
        <w:t xml:space="preserve">); </w:t>
      </w:r>
    </w:p>
    <w:p w:rsidR="00013A6F" w:rsidP="00013A6F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lang w:eastAsia="en-US"/>
        </w:rPr>
        <w:t>-справкой от 20.10.2021 №162к</w:t>
      </w:r>
      <w:r w:rsidRPr="003B25AD">
        <w:t xml:space="preserve"> </w:t>
      </w:r>
      <w:r>
        <w:t xml:space="preserve">о не привлечении ранее </w:t>
      </w:r>
      <w:r>
        <w:t>Твердохлеб</w:t>
      </w:r>
      <w:r>
        <w:t xml:space="preserve"> Т.Н. к административной ответственности </w:t>
      </w:r>
      <w:r>
        <w:t xml:space="preserve">( </w:t>
      </w:r>
      <w:r>
        <w:t>л.д.35);</w:t>
      </w:r>
    </w:p>
    <w:p w:rsidR="00013A6F" w:rsidP="00013A6F">
      <w:pPr>
        <w:autoSpaceDE w:val="0"/>
        <w:autoSpaceDN w:val="0"/>
        <w:adjustRightInd w:val="0"/>
        <w:ind w:firstLine="567"/>
        <w:jc w:val="both"/>
      </w:pPr>
      <w:r>
        <w:t xml:space="preserve">-протоколом ареста товаров и иных вещей № 0309/230821/04084 от 24.08.2021 </w:t>
      </w:r>
      <w:r>
        <w:t xml:space="preserve">( </w:t>
      </w:r>
      <w:r>
        <w:t>л.д.54-66)</w:t>
      </w:r>
    </w:p>
    <w:p w:rsidR="00013A6F" w:rsidP="00013A6F">
      <w:pPr>
        <w:autoSpaceDE w:val="0"/>
        <w:autoSpaceDN w:val="0"/>
        <w:adjustRightInd w:val="0"/>
        <w:ind w:firstLine="567"/>
        <w:jc w:val="both"/>
      </w:pPr>
      <w:r>
        <w:t xml:space="preserve">-протоколом осмотра №0309/230821/04084 от 24.08.2021 с </w:t>
      </w:r>
      <w:r>
        <w:t>фототаблицей</w:t>
      </w:r>
      <w:r>
        <w:t xml:space="preserve">  (л.д.67-82); </w:t>
      </w:r>
    </w:p>
    <w:p w:rsidR="00013A6F" w:rsidP="00013A6F">
      <w:pPr>
        <w:autoSpaceDE w:val="0"/>
        <w:autoSpaceDN w:val="0"/>
        <w:adjustRightInd w:val="0"/>
        <w:ind w:firstLine="567"/>
        <w:jc w:val="both"/>
      </w:pPr>
      <w:r>
        <w:t xml:space="preserve">-материалами из ЕГАИС </w:t>
      </w:r>
      <w:r>
        <w:t xml:space="preserve">( </w:t>
      </w:r>
      <w:r>
        <w:t>л.д.87-96);</w:t>
      </w:r>
    </w:p>
    <w:p w:rsidR="00013A6F" w:rsidP="00013A6F">
      <w:pPr>
        <w:autoSpaceDE w:val="0"/>
        <w:autoSpaceDN w:val="0"/>
        <w:adjustRightInd w:val="0"/>
        <w:ind w:firstLine="567"/>
        <w:jc w:val="both"/>
      </w:pPr>
      <w:r>
        <w:t xml:space="preserve">-письмом ИФНС России </w:t>
      </w:r>
      <w:r>
        <w:t>по</w:t>
      </w:r>
      <w:r>
        <w:t xml:space="preserve"> гор. Симферополю </w:t>
      </w:r>
      <w:r>
        <w:t xml:space="preserve">( </w:t>
      </w:r>
      <w:r>
        <w:t>л.д.101-102);</w:t>
      </w:r>
    </w:p>
    <w:p w:rsidR="00013A6F" w:rsidP="00013A6F">
      <w:pPr>
        <w:autoSpaceDE w:val="0"/>
        <w:autoSpaceDN w:val="0"/>
        <w:adjustRightInd w:val="0"/>
        <w:ind w:firstLine="567"/>
        <w:jc w:val="both"/>
      </w:pPr>
      <w:r>
        <w:t xml:space="preserve">- объяснительной директора ООО «Торговый Дом «Ресурс» </w:t>
      </w:r>
      <w:r>
        <w:t>Твердохлеб</w:t>
      </w:r>
      <w:r>
        <w:t xml:space="preserve"> Т.Н. от 13.09.2021</w:t>
      </w:r>
      <w:r>
        <w:t xml:space="preserve">( </w:t>
      </w:r>
      <w:r>
        <w:t>л.д.103);</w:t>
      </w:r>
    </w:p>
    <w:p w:rsidR="00013A6F" w:rsidP="00013A6F">
      <w:pPr>
        <w:autoSpaceDE w:val="0"/>
        <w:autoSpaceDN w:val="0"/>
        <w:adjustRightInd w:val="0"/>
        <w:ind w:firstLine="567"/>
        <w:jc w:val="both"/>
      </w:pPr>
      <w:r>
        <w:t xml:space="preserve">-копиями актов о списании товаров </w:t>
      </w:r>
      <w:r>
        <w:t xml:space="preserve">( </w:t>
      </w:r>
      <w:r>
        <w:t>л.д.104-120);</w:t>
      </w:r>
    </w:p>
    <w:p w:rsidR="00013A6F" w:rsidP="00013A6F">
      <w:pPr>
        <w:autoSpaceDE w:val="0"/>
        <w:autoSpaceDN w:val="0"/>
        <w:adjustRightInd w:val="0"/>
        <w:ind w:firstLine="567"/>
        <w:jc w:val="both"/>
      </w:pPr>
      <w:r>
        <w:t xml:space="preserve">-копией приказа о приеме </w:t>
      </w:r>
      <w:r>
        <w:t>Твердохлеб</w:t>
      </w:r>
      <w:r>
        <w:t xml:space="preserve"> Т.Н. на работу </w:t>
      </w:r>
      <w:r>
        <w:t xml:space="preserve">( </w:t>
      </w:r>
      <w:r>
        <w:t>л.д.123);</w:t>
      </w:r>
    </w:p>
    <w:p w:rsidR="00013A6F" w:rsidP="00013A6F">
      <w:pPr>
        <w:autoSpaceDE w:val="0"/>
        <w:autoSpaceDN w:val="0"/>
        <w:adjustRightInd w:val="0"/>
        <w:ind w:firstLine="567"/>
        <w:jc w:val="both"/>
      </w:pPr>
      <w:r>
        <w:t xml:space="preserve">-копией решения участника ООО «Торговый Дом «Ресурс» о назначении директором </w:t>
      </w:r>
      <w:r>
        <w:t>Твердохлеб</w:t>
      </w:r>
      <w:r>
        <w:t xml:space="preserve"> Т.Н.</w:t>
      </w:r>
      <w:r>
        <w:t xml:space="preserve">( </w:t>
      </w:r>
      <w:r>
        <w:t>л.д.124);</w:t>
      </w:r>
    </w:p>
    <w:p w:rsidR="00013A6F" w:rsidP="00013A6F">
      <w:pPr>
        <w:autoSpaceDE w:val="0"/>
        <w:autoSpaceDN w:val="0"/>
        <w:adjustRightInd w:val="0"/>
        <w:ind w:firstLine="567"/>
        <w:jc w:val="both"/>
      </w:pPr>
      <w:r>
        <w:t xml:space="preserve">-копией договора розничной купли-продажи №01/07- с от 12.07.2021 </w:t>
      </w:r>
      <w:r>
        <w:t xml:space="preserve">( </w:t>
      </w:r>
      <w:r>
        <w:t>л.д.125-128);</w:t>
      </w:r>
    </w:p>
    <w:p w:rsidR="00013A6F" w:rsidP="00013A6F">
      <w:pPr>
        <w:autoSpaceDE w:val="0"/>
        <w:autoSpaceDN w:val="0"/>
        <w:adjustRightInd w:val="0"/>
        <w:ind w:firstLine="567"/>
        <w:jc w:val="both"/>
      </w:pPr>
      <w:r>
        <w:t xml:space="preserve">-товарно-транспортными накладными </w:t>
      </w:r>
      <w:r>
        <w:t xml:space="preserve">( </w:t>
      </w:r>
      <w:r>
        <w:t>л.д.4129-175).</w:t>
      </w:r>
    </w:p>
    <w:p w:rsidR="00013A6F" w:rsidRPr="000B3146" w:rsidP="00013A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545F1">
        <w:t xml:space="preserve">Объективных данных, ставящих под сомнение вышеназванные доказательства, в деле не содержится, лицом, </w:t>
      </w:r>
      <w:r w:rsidRPr="009545F1">
        <w:rPr>
          <w:rFonts w:eastAsia="Calibri"/>
        </w:rPr>
        <w:t>в отношении, которого ведется производство по делу</w:t>
      </w:r>
      <w:r w:rsidRPr="009545F1">
        <w:t>, представлено не было.</w:t>
      </w:r>
      <w:r w:rsidRPr="000B314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Не доверять вышеуказанным доказательствам</w:t>
      </w:r>
      <w:r w:rsidRPr="00BB545A">
        <w:rPr>
          <w:rFonts w:eastAsiaTheme="minorHAnsi"/>
          <w:lang w:eastAsia="en-US"/>
        </w:rPr>
        <w:t xml:space="preserve"> оснований не имеется, так как они последовательны, непротиворечивы</w:t>
      </w:r>
      <w:r>
        <w:rPr>
          <w:rFonts w:eastAsiaTheme="minorHAnsi"/>
          <w:lang w:eastAsia="en-US"/>
        </w:rPr>
        <w:t>, согласуются  между собой.</w:t>
      </w:r>
    </w:p>
    <w:p w:rsidR="00013A6F" w:rsidP="00013A6F">
      <w:pPr>
        <w:ind w:firstLine="567"/>
        <w:jc w:val="both"/>
      </w:pPr>
      <w:r w:rsidRPr="009545F1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9545F1">
          <w:rPr>
            <w:rFonts w:eastAsia="Calibri"/>
          </w:rPr>
          <w:t>ст. 28.2</w:t>
        </w:r>
      </w:hyperlink>
      <w:r w:rsidRPr="009545F1">
        <w:rPr>
          <w:rFonts w:eastAsia="Calibri"/>
        </w:rPr>
        <w:t xml:space="preserve"> КоАП РФ, в нем отражены все, необходимые для разрешения дела сведения.</w:t>
      </w:r>
    </w:p>
    <w:p w:rsidR="00013A6F" w:rsidP="00013A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B25AD">
        <w:rPr>
          <w:rFonts w:eastAsiaTheme="minorHAnsi"/>
          <w:lang w:eastAsia="en-US"/>
        </w:rPr>
        <w:t xml:space="preserve">Таким образом, действия </w:t>
      </w:r>
      <w:r>
        <w:t xml:space="preserve">  </w:t>
      </w:r>
      <w:r>
        <w:t>Твердохлеб</w:t>
      </w:r>
      <w:r>
        <w:t xml:space="preserve"> Т.Н. как должностного лица </w:t>
      </w:r>
      <w:r w:rsidRPr="003B25AD">
        <w:rPr>
          <w:rFonts w:eastAsiaTheme="minorHAnsi"/>
          <w:lang w:eastAsia="en-US"/>
        </w:rPr>
        <w:t xml:space="preserve">образуют состав административного правонарушения, предусмотренный </w:t>
      </w:r>
      <w:hyperlink r:id="rId11" w:history="1">
        <w:r>
          <w:rPr>
            <w:rFonts w:eastAsiaTheme="minorHAnsi"/>
            <w:lang w:eastAsia="en-US"/>
          </w:rPr>
          <w:t>частью 2</w:t>
        </w:r>
        <w:r w:rsidRPr="00BB545A">
          <w:rPr>
            <w:rFonts w:eastAsiaTheme="minorHAnsi"/>
            <w:lang w:eastAsia="en-US"/>
          </w:rPr>
          <w:t xml:space="preserve"> статьи 14.16</w:t>
        </w:r>
      </w:hyperlink>
      <w:r w:rsidRPr="00BB545A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правонарушениях.</w:t>
      </w:r>
      <w:r>
        <w:rPr>
          <w:rFonts w:eastAsiaTheme="minorHAnsi"/>
          <w:lang w:eastAsia="en-US"/>
        </w:rPr>
        <w:t xml:space="preserve"> </w:t>
      </w:r>
    </w:p>
    <w:p w:rsidR="00013A6F" w:rsidP="00013A6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013A6F" w:rsidRPr="009545F1" w:rsidP="00013A6F">
      <w:pPr>
        <w:autoSpaceDE w:val="0"/>
        <w:autoSpaceDN w:val="0"/>
        <w:adjustRightInd w:val="0"/>
        <w:ind w:firstLine="567"/>
        <w:jc w:val="both"/>
      </w:pPr>
      <w:r w:rsidRPr="009545F1">
        <w:t xml:space="preserve">Событие и состав административного правонарушения, ответственность за которое установлена </w:t>
      </w:r>
      <w:hyperlink r:id="rId12" w:history="1">
        <w:r w:rsidRPr="009545F1">
          <w:t>ч.</w:t>
        </w:r>
      </w:hyperlink>
      <w:r>
        <w:t xml:space="preserve"> 2 </w:t>
      </w:r>
      <w:r w:rsidRPr="009545F1">
        <w:t xml:space="preserve"> ст. 14.16 КоАП РФ, установлены административным органом, что нашло свое подтверждение в суде. Доказательств обратного материалы дела не </w:t>
      </w:r>
      <w:r w:rsidRPr="009545F1">
        <w:t>содержат. Нарушений процедуры привлечения к административной ответственности судом не установлено.</w:t>
      </w:r>
    </w:p>
    <w:p w:rsidR="00013A6F" w:rsidRPr="009545F1" w:rsidP="00013A6F">
      <w:pPr>
        <w:autoSpaceDE w:val="0"/>
        <w:autoSpaceDN w:val="0"/>
        <w:adjustRightInd w:val="0"/>
        <w:ind w:firstLine="567"/>
        <w:jc w:val="both"/>
      </w:pPr>
      <w:r w:rsidRPr="009545F1">
        <w:t xml:space="preserve">В соответствии с </w:t>
      </w:r>
      <w:hyperlink r:id="rId13" w:history="1">
        <w:r w:rsidRPr="009545F1">
          <w:rPr>
            <w:rStyle w:val="Hyperlink"/>
          </w:rPr>
          <w:t>частью 1 статьи 4.5</w:t>
        </w:r>
      </w:hyperlink>
      <w:r w:rsidRPr="009545F1">
        <w:t xml:space="preserve"> КоАП РФ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14" w:history="1">
        <w:r>
          <w:rPr>
            <w:rStyle w:val="Hyperlink"/>
          </w:rPr>
          <w:t>частью 2</w:t>
        </w:r>
        <w:r w:rsidRPr="009545F1">
          <w:rPr>
            <w:rStyle w:val="Hyperlink"/>
          </w:rPr>
          <w:t xml:space="preserve"> статьи 14.16</w:t>
        </w:r>
      </w:hyperlink>
      <w:r w:rsidRPr="009545F1">
        <w:t xml:space="preserve"> КоАП РФ</w:t>
      </w:r>
      <w:r>
        <w:t xml:space="preserve">, </w:t>
      </w:r>
      <w:r w:rsidRPr="009545F1">
        <w:t xml:space="preserve"> на момент рассмотрения дела судом не истек.</w:t>
      </w:r>
    </w:p>
    <w:p w:rsidR="00013A6F" w:rsidRPr="003B25AD" w:rsidP="00013A6F">
      <w:pPr>
        <w:ind w:firstLine="567"/>
        <w:jc w:val="both"/>
      </w:pPr>
      <w:r w:rsidRPr="003B25AD"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013A6F" w:rsidP="00013A6F">
      <w:pPr>
        <w:tabs>
          <w:tab w:val="num" w:pos="0"/>
        </w:tabs>
        <w:ind w:firstLine="567"/>
        <w:jc w:val="both"/>
      </w:pPr>
      <w: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013A6F" w:rsidP="00013A6F">
      <w:pPr>
        <w:ind w:firstLine="567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13A6F" w:rsidP="00013A6F">
      <w:pPr>
        <w:ind w:firstLine="567"/>
        <w:jc w:val="both"/>
      </w:pPr>
      <w:r>
        <w:t>Обстоятельством, смягчающим административную ответственность, является признание вины. Обстоятельств, отягчающих ответственность за совершенное правонарушение, не установлено.</w:t>
      </w:r>
    </w:p>
    <w:p w:rsidR="00013A6F" w:rsidRPr="000B3146" w:rsidP="00013A6F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15" w:history="1">
        <w:r w:rsidRPr="000B3146">
          <w:rPr>
            <w:rStyle w:val="Hyperlink"/>
          </w:rPr>
          <w:t>Кодексом</w:t>
        </w:r>
      </w:hyperlink>
      <w:r w:rsidRPr="000B3146">
        <w:t xml:space="preserve"> </w:t>
      </w:r>
      <w:r>
        <w:t xml:space="preserve">Российской Федерации об административных правонарушениях </w:t>
      </w:r>
      <w:r w:rsidRPr="000B3146">
        <w:t>(</w:t>
      </w:r>
      <w:hyperlink r:id="rId16" w:history="1">
        <w:r w:rsidRPr="000B3146">
          <w:rPr>
            <w:rStyle w:val="Hyperlink"/>
          </w:rPr>
          <w:t>часть 1 статьи 4.1</w:t>
        </w:r>
      </w:hyperlink>
      <w:r w:rsidRPr="000B3146">
        <w:t xml:space="preserve"> КоАП РФ).</w:t>
      </w:r>
    </w:p>
    <w:p w:rsidR="00013A6F" w:rsidRPr="00C50C18" w:rsidP="00013A6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B3146">
        <w:rPr>
          <w:rFonts w:eastAsiaTheme="minorHAnsi"/>
          <w:bCs/>
          <w:lang w:eastAsia="en-US"/>
        </w:rPr>
        <w:t xml:space="preserve">В соответствии с </w:t>
      </w:r>
      <w:hyperlink r:id="rId17" w:history="1">
        <w:r w:rsidRPr="000B3146">
          <w:rPr>
            <w:rStyle w:val="Hyperlink"/>
            <w:rFonts w:eastAsiaTheme="minorHAnsi"/>
            <w:bCs/>
            <w:lang w:eastAsia="en-US"/>
          </w:rPr>
          <w:t>частью 1 статьи 4.1.1</w:t>
        </w:r>
      </w:hyperlink>
      <w:r w:rsidRPr="000B3146">
        <w:rPr>
          <w:rFonts w:eastAsiaTheme="minorHAnsi"/>
          <w:bCs/>
          <w:lang w:eastAsia="en-US"/>
        </w:rPr>
        <w:t xml:space="preserve"> КоАП РФ, </w:t>
      </w:r>
      <w:r w:rsidRPr="000B3146">
        <w:rPr>
          <w:rFonts w:eastAsiaTheme="minorHAnsi"/>
          <w:lang w:eastAsia="en-US"/>
        </w:rPr>
        <w:t xml:space="preserve">некоммерческим организациям, а также </w:t>
      </w:r>
      <w:r w:rsidRPr="000B3146">
        <w:rPr>
          <w:rFonts w:eastAsiaTheme="minorHAnsi"/>
          <w:bCs/>
          <w:lang w:eastAsia="en-US"/>
        </w:rPr>
        <w:t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0B3146">
        <w:rPr>
          <w:rFonts w:eastAsiaTheme="minorHAnsi"/>
          <w:bCs/>
          <w:lang w:eastAsia="en-US"/>
        </w:rPr>
        <w:t xml:space="preserve"> статьей </w:t>
      </w:r>
      <w:hyperlink r:id="rId18" w:history="1">
        <w:r w:rsidRPr="000B3146">
          <w:rPr>
            <w:rStyle w:val="Hyperlink"/>
            <w:rFonts w:eastAsiaTheme="minorHAnsi"/>
            <w:bCs/>
            <w:lang w:eastAsia="en-US"/>
          </w:rPr>
          <w:t>раздела II</w:t>
        </w:r>
      </w:hyperlink>
      <w:r w:rsidRPr="000B3146">
        <w:rPr>
          <w:rFonts w:eastAsiaTheme="minorHAnsi"/>
          <w:bCs/>
          <w:lang w:eastAsia="en-US"/>
        </w:rPr>
        <w:t xml:space="preserve"> КоАП РФ или закона субъекта Российской </w:t>
      </w:r>
      <w:r>
        <w:rPr>
          <w:rFonts w:eastAsiaTheme="minorHAnsi"/>
          <w:bCs/>
          <w:lang w:eastAsia="en-US"/>
        </w:rPr>
        <w:t xml:space="preserve"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9" w:history="1">
        <w:r w:rsidRPr="00C50C18">
          <w:rPr>
            <w:rStyle w:val="Hyperlink"/>
            <w:rFonts w:eastAsiaTheme="minorHAnsi"/>
            <w:bCs/>
            <w:lang w:eastAsia="en-US"/>
          </w:rPr>
          <w:t>частью 2 статьи 3.4</w:t>
        </w:r>
      </w:hyperlink>
      <w:r w:rsidRPr="00C50C18">
        <w:rPr>
          <w:rFonts w:eastAsiaTheme="minorHAnsi"/>
          <w:bCs/>
          <w:lang w:eastAsia="en-US"/>
        </w:rPr>
        <w:t xml:space="preserve"> названного Кодекса, за исключением случаев, предусмотренных </w:t>
      </w:r>
      <w:hyperlink r:id="rId20" w:history="1">
        <w:r w:rsidRPr="00C50C18">
          <w:rPr>
            <w:rStyle w:val="Hyperlink"/>
            <w:rFonts w:eastAsiaTheme="minorHAnsi"/>
            <w:bCs/>
            <w:lang w:eastAsia="en-US"/>
          </w:rPr>
          <w:t>частью 2 этой статьи</w:t>
        </w:r>
      </w:hyperlink>
      <w:r w:rsidRPr="00C50C18">
        <w:rPr>
          <w:rFonts w:eastAsiaTheme="minorHAnsi"/>
          <w:bCs/>
          <w:lang w:eastAsia="en-US"/>
        </w:rPr>
        <w:t>.</w:t>
      </w:r>
    </w:p>
    <w:p w:rsidR="00013A6F" w:rsidRPr="00C50C18" w:rsidP="00013A6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C50C18">
        <w:rPr>
          <w:rFonts w:eastAsiaTheme="minorHAnsi"/>
          <w:bCs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21" w:history="1">
        <w:r w:rsidRPr="00C50C18">
          <w:rPr>
            <w:rStyle w:val="Hyperlink"/>
            <w:rFonts w:eastAsiaTheme="minorHAnsi"/>
            <w:bCs/>
            <w:lang w:eastAsia="en-US"/>
          </w:rPr>
          <w:t>статьями 14.31</w:t>
        </w:r>
      </w:hyperlink>
      <w:r w:rsidRPr="00C50C18">
        <w:rPr>
          <w:rFonts w:eastAsiaTheme="minorHAnsi"/>
          <w:bCs/>
          <w:lang w:eastAsia="en-US"/>
        </w:rPr>
        <w:t xml:space="preserve"> - </w:t>
      </w:r>
      <w:hyperlink r:id="rId22" w:history="1">
        <w:r w:rsidRPr="00C50C18">
          <w:rPr>
            <w:rStyle w:val="Hyperlink"/>
            <w:rFonts w:eastAsiaTheme="minorHAnsi"/>
            <w:bCs/>
            <w:lang w:eastAsia="en-US"/>
          </w:rPr>
          <w:t>14.33</w:t>
        </w:r>
      </w:hyperlink>
      <w:r w:rsidRPr="00C50C18">
        <w:rPr>
          <w:rFonts w:eastAsiaTheme="minorHAnsi"/>
          <w:bCs/>
          <w:lang w:eastAsia="en-US"/>
        </w:rPr>
        <w:t xml:space="preserve">, </w:t>
      </w:r>
      <w:hyperlink r:id="rId23" w:history="1">
        <w:r w:rsidRPr="00C50C18">
          <w:rPr>
            <w:rStyle w:val="Hyperlink"/>
            <w:rFonts w:eastAsiaTheme="minorHAnsi"/>
            <w:bCs/>
            <w:lang w:eastAsia="en-US"/>
          </w:rPr>
          <w:t>19.3</w:t>
        </w:r>
      </w:hyperlink>
      <w:r w:rsidRPr="00C50C18">
        <w:rPr>
          <w:rFonts w:eastAsiaTheme="minorHAnsi"/>
          <w:bCs/>
          <w:lang w:eastAsia="en-US"/>
        </w:rPr>
        <w:t xml:space="preserve">, </w:t>
      </w:r>
      <w:hyperlink r:id="rId24" w:history="1">
        <w:r w:rsidRPr="00C50C18">
          <w:rPr>
            <w:rStyle w:val="Hyperlink"/>
            <w:rFonts w:eastAsiaTheme="minorHAnsi"/>
            <w:bCs/>
            <w:lang w:eastAsia="en-US"/>
          </w:rPr>
          <w:t>19.5</w:t>
        </w:r>
      </w:hyperlink>
      <w:r w:rsidRPr="00C50C18">
        <w:rPr>
          <w:rFonts w:eastAsiaTheme="minorHAnsi"/>
          <w:bCs/>
          <w:lang w:eastAsia="en-US"/>
        </w:rPr>
        <w:t xml:space="preserve">, </w:t>
      </w:r>
      <w:hyperlink r:id="rId25" w:history="1">
        <w:r w:rsidRPr="00C50C18">
          <w:rPr>
            <w:rStyle w:val="Hyperlink"/>
            <w:rFonts w:eastAsiaTheme="minorHAnsi"/>
            <w:bCs/>
            <w:lang w:eastAsia="en-US"/>
          </w:rPr>
          <w:t>19.5.1</w:t>
        </w:r>
      </w:hyperlink>
      <w:r w:rsidRPr="00C50C18">
        <w:rPr>
          <w:rFonts w:eastAsiaTheme="minorHAnsi"/>
          <w:bCs/>
          <w:lang w:eastAsia="en-US"/>
        </w:rPr>
        <w:t xml:space="preserve">, </w:t>
      </w:r>
      <w:hyperlink r:id="rId26" w:history="1">
        <w:r w:rsidRPr="00C50C18">
          <w:rPr>
            <w:rStyle w:val="Hyperlink"/>
            <w:rFonts w:eastAsiaTheme="minorHAnsi"/>
            <w:bCs/>
            <w:lang w:eastAsia="en-US"/>
          </w:rPr>
          <w:t>19.6</w:t>
        </w:r>
      </w:hyperlink>
      <w:r w:rsidRPr="00C50C18">
        <w:rPr>
          <w:rFonts w:eastAsiaTheme="minorHAnsi"/>
          <w:bCs/>
          <w:lang w:eastAsia="en-US"/>
        </w:rPr>
        <w:t xml:space="preserve">, </w:t>
      </w:r>
      <w:hyperlink r:id="rId27" w:history="1">
        <w:r w:rsidRPr="00C50C18">
          <w:rPr>
            <w:rStyle w:val="Hyperlink"/>
            <w:rFonts w:eastAsiaTheme="minorHAnsi"/>
            <w:bCs/>
            <w:lang w:eastAsia="en-US"/>
          </w:rPr>
          <w:t>19.8</w:t>
        </w:r>
      </w:hyperlink>
      <w:r w:rsidRPr="00C50C18">
        <w:rPr>
          <w:rFonts w:eastAsiaTheme="minorHAnsi"/>
          <w:bCs/>
          <w:lang w:eastAsia="en-US"/>
        </w:rPr>
        <w:t xml:space="preserve"> - </w:t>
      </w:r>
      <w:hyperlink r:id="rId28" w:history="1">
        <w:r w:rsidRPr="00C50C18">
          <w:rPr>
            <w:rStyle w:val="Hyperlink"/>
            <w:rFonts w:eastAsiaTheme="minorHAnsi"/>
            <w:bCs/>
            <w:lang w:eastAsia="en-US"/>
          </w:rPr>
          <w:t>19.8.2</w:t>
        </w:r>
      </w:hyperlink>
      <w:r w:rsidRPr="00C50C18">
        <w:rPr>
          <w:rFonts w:eastAsiaTheme="minorHAnsi"/>
          <w:bCs/>
          <w:lang w:eastAsia="en-US"/>
        </w:rPr>
        <w:t xml:space="preserve">, </w:t>
      </w:r>
      <w:hyperlink r:id="rId29" w:history="1">
        <w:r w:rsidRPr="00C50C18">
          <w:rPr>
            <w:rStyle w:val="Hyperlink"/>
            <w:rFonts w:eastAsiaTheme="minorHAnsi"/>
            <w:bCs/>
            <w:lang w:eastAsia="en-US"/>
          </w:rPr>
          <w:t>19.23</w:t>
        </w:r>
      </w:hyperlink>
      <w:r w:rsidRPr="00C50C18">
        <w:rPr>
          <w:rFonts w:eastAsiaTheme="minorHAnsi"/>
          <w:bCs/>
          <w:lang w:eastAsia="en-US"/>
        </w:rPr>
        <w:t>,</w:t>
      </w:r>
      <w:r w:rsidRPr="00C50C18">
        <w:rPr>
          <w:rFonts w:eastAsiaTheme="minorHAnsi"/>
          <w:bCs/>
          <w:lang w:eastAsia="en-US"/>
        </w:rPr>
        <w:t xml:space="preserve"> </w:t>
      </w:r>
      <w:hyperlink r:id="rId30" w:history="1">
        <w:r w:rsidRPr="00C50C18">
          <w:rPr>
            <w:rStyle w:val="Hyperlink"/>
            <w:rFonts w:eastAsiaTheme="minorHAnsi"/>
            <w:bCs/>
            <w:lang w:eastAsia="en-US"/>
          </w:rPr>
          <w:t>частями 2</w:t>
        </w:r>
      </w:hyperlink>
      <w:r w:rsidRPr="00C50C18">
        <w:rPr>
          <w:rFonts w:eastAsiaTheme="minorHAnsi"/>
          <w:bCs/>
          <w:lang w:eastAsia="en-US"/>
        </w:rPr>
        <w:t xml:space="preserve"> и </w:t>
      </w:r>
      <w:hyperlink r:id="rId31" w:history="1">
        <w:r w:rsidRPr="00C50C18">
          <w:rPr>
            <w:rStyle w:val="Hyperlink"/>
            <w:rFonts w:eastAsiaTheme="minorHAnsi"/>
            <w:bCs/>
            <w:lang w:eastAsia="en-US"/>
          </w:rPr>
          <w:t>3 статьи 19.27</w:t>
        </w:r>
      </w:hyperlink>
      <w:r w:rsidRPr="00C50C18">
        <w:rPr>
          <w:rFonts w:eastAsiaTheme="minorHAnsi"/>
          <w:bCs/>
          <w:lang w:eastAsia="en-US"/>
        </w:rPr>
        <w:t xml:space="preserve">, </w:t>
      </w:r>
      <w:hyperlink r:id="rId32" w:history="1">
        <w:r w:rsidRPr="00C50C18">
          <w:rPr>
            <w:rStyle w:val="Hyperlink"/>
            <w:rFonts w:eastAsiaTheme="minorHAnsi"/>
            <w:bCs/>
            <w:lang w:eastAsia="en-US"/>
          </w:rPr>
          <w:t>статьями 19.28</w:t>
        </w:r>
      </w:hyperlink>
      <w:r w:rsidRPr="00C50C18">
        <w:rPr>
          <w:rFonts w:eastAsiaTheme="minorHAnsi"/>
          <w:bCs/>
          <w:lang w:eastAsia="en-US"/>
        </w:rPr>
        <w:t xml:space="preserve">, </w:t>
      </w:r>
      <w:hyperlink r:id="rId33" w:history="1">
        <w:r w:rsidRPr="00C50C18">
          <w:rPr>
            <w:rStyle w:val="Hyperlink"/>
            <w:rFonts w:eastAsiaTheme="minorHAnsi"/>
            <w:bCs/>
            <w:lang w:eastAsia="en-US"/>
          </w:rPr>
          <w:t>19.29</w:t>
        </w:r>
      </w:hyperlink>
      <w:r w:rsidRPr="00C50C18">
        <w:rPr>
          <w:rFonts w:eastAsiaTheme="minorHAnsi"/>
          <w:bCs/>
          <w:lang w:eastAsia="en-US"/>
        </w:rPr>
        <w:t xml:space="preserve">, </w:t>
      </w:r>
      <w:hyperlink r:id="rId34" w:history="1">
        <w:r w:rsidRPr="00C50C18">
          <w:rPr>
            <w:rStyle w:val="Hyperlink"/>
            <w:rFonts w:eastAsiaTheme="minorHAnsi"/>
            <w:bCs/>
            <w:lang w:eastAsia="en-US"/>
          </w:rPr>
          <w:t>19.30</w:t>
        </w:r>
      </w:hyperlink>
      <w:r w:rsidRPr="00C50C18">
        <w:rPr>
          <w:rFonts w:eastAsiaTheme="minorHAnsi"/>
          <w:bCs/>
          <w:lang w:eastAsia="en-US"/>
        </w:rPr>
        <w:t xml:space="preserve">, </w:t>
      </w:r>
      <w:hyperlink r:id="rId35" w:history="1">
        <w:r w:rsidRPr="00C50C18">
          <w:rPr>
            <w:rStyle w:val="Hyperlink"/>
            <w:rFonts w:eastAsiaTheme="minorHAnsi"/>
            <w:bCs/>
            <w:lang w:eastAsia="en-US"/>
          </w:rPr>
          <w:t>19.33</w:t>
        </w:r>
      </w:hyperlink>
      <w:r w:rsidRPr="00C50C18">
        <w:rPr>
          <w:rFonts w:eastAsiaTheme="minorHAnsi"/>
          <w:bCs/>
          <w:lang w:eastAsia="en-US"/>
        </w:rPr>
        <w:t xml:space="preserve"> этого Кодекса (</w:t>
      </w:r>
      <w:hyperlink r:id="rId20" w:history="1">
        <w:r w:rsidRPr="00C50C18">
          <w:rPr>
            <w:rStyle w:val="Hyperlink"/>
            <w:rFonts w:eastAsiaTheme="minorHAnsi"/>
            <w:bCs/>
            <w:lang w:eastAsia="en-US"/>
          </w:rPr>
          <w:t>часть 2 статьи 4.1.1</w:t>
        </w:r>
      </w:hyperlink>
      <w:r w:rsidRPr="00C50C18">
        <w:rPr>
          <w:rFonts w:eastAsiaTheme="minorHAnsi"/>
          <w:bCs/>
          <w:lang w:eastAsia="en-US"/>
        </w:rPr>
        <w:t xml:space="preserve"> КоАП РФ).</w:t>
      </w:r>
    </w:p>
    <w:p w:rsidR="00013A6F" w:rsidP="00013A6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C50C18">
        <w:rPr>
          <w:rFonts w:eastAsiaTheme="minorHAnsi"/>
          <w:bCs/>
          <w:lang w:eastAsia="en-US"/>
        </w:rPr>
        <w:t xml:space="preserve">Согласно </w:t>
      </w:r>
      <w:hyperlink r:id="rId19" w:history="1">
        <w:r w:rsidRPr="00C50C18">
          <w:rPr>
            <w:rStyle w:val="Hyperlink"/>
            <w:rFonts w:eastAsiaTheme="minorHAnsi"/>
            <w:bCs/>
            <w:lang w:eastAsia="en-US"/>
          </w:rPr>
          <w:t>части 2 статьи 3.4</w:t>
        </w:r>
      </w:hyperlink>
      <w:r w:rsidRPr="00C50C18">
        <w:rPr>
          <w:rFonts w:eastAsiaTheme="minorHAnsi"/>
          <w:bCs/>
          <w:lang w:eastAsia="en-US"/>
        </w:rPr>
        <w:t xml:space="preserve"> КоАП РФ предупреждение устанавливается з</w:t>
      </w:r>
      <w:r>
        <w:rPr>
          <w:rFonts w:eastAsiaTheme="minorHAnsi"/>
          <w:bCs/>
          <w:lang w:eastAsia="en-US"/>
        </w:rPr>
        <w:t>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13A6F" w:rsidP="00013A6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Из анализа приведенных норм </w:t>
      </w:r>
      <w:hyperlink r:id="rId36" w:history="1">
        <w:r w:rsidRPr="00C50C18">
          <w:rPr>
            <w:rStyle w:val="Hyperlink"/>
            <w:rFonts w:eastAsiaTheme="minorHAnsi"/>
            <w:bCs/>
            <w:lang w:eastAsia="en-US"/>
          </w:rPr>
          <w:t>КоАП</w:t>
        </w:r>
      </w:hyperlink>
      <w:r w:rsidRPr="00C50C18">
        <w:rPr>
          <w:rFonts w:eastAsiaTheme="minorHAnsi"/>
          <w:bCs/>
          <w:lang w:eastAsia="en-US"/>
        </w:rPr>
        <w:t xml:space="preserve"> РФ следует, что </w:t>
      </w:r>
      <w:hyperlink r:id="rId37" w:history="1">
        <w:r w:rsidRPr="00C50C18">
          <w:rPr>
            <w:rStyle w:val="Hyperlink"/>
            <w:rFonts w:eastAsiaTheme="minorHAnsi"/>
            <w:bCs/>
            <w:lang w:eastAsia="en-US"/>
          </w:rPr>
          <w:t>статья 4.1.1</w:t>
        </w:r>
      </w:hyperlink>
      <w:r w:rsidRPr="00C50C18">
        <w:rPr>
          <w:rFonts w:eastAsiaTheme="minorHAnsi"/>
          <w:bCs/>
          <w:lang w:eastAsia="en-US"/>
        </w:rPr>
        <w:t xml:space="preserve"> КоАП РФ применима в отношении административных правонарушений, за исключением составов, перечисленных в </w:t>
      </w:r>
      <w:hyperlink r:id="rId20" w:history="1">
        <w:r w:rsidRPr="00C50C18">
          <w:rPr>
            <w:rStyle w:val="Hyperlink"/>
            <w:rFonts w:eastAsiaTheme="minorHAnsi"/>
            <w:bCs/>
            <w:lang w:eastAsia="en-US"/>
          </w:rPr>
          <w:t>части 2 этой статьи</w:t>
        </w:r>
      </w:hyperlink>
      <w:r w:rsidRPr="00C50C18">
        <w:rPr>
          <w:rFonts w:eastAsiaTheme="minorHAnsi"/>
          <w:bCs/>
          <w:lang w:eastAsia="en-US"/>
        </w:rPr>
        <w:t xml:space="preserve">, </w:t>
      </w:r>
      <w:r>
        <w:rPr>
          <w:rFonts w:eastAsiaTheme="minorHAnsi"/>
          <w:bCs/>
          <w:lang w:eastAsia="en-US"/>
        </w:rPr>
        <w:t>при наличии совокупности следующих условий: 1) лицо, привлекаемое к ответственности, является некоммерческой организацией либо субъектом малого и среднего предпринимательства, осуществляющим предпринимательскую деятельность без образования юридического лица, и юридическим лицом, а также их работником;</w:t>
      </w:r>
      <w:r>
        <w:rPr>
          <w:rFonts w:eastAsiaTheme="minorHAnsi"/>
          <w:bCs/>
          <w:lang w:eastAsia="en-US"/>
        </w:rPr>
        <w:t xml:space="preserve"> 2) административное правонарушение совершено таким лицом впервые (предупреждение не может быть назначено лицу до истечения одного года со дня окончания исполнения постановления о назначении предыдущего административного наказания, либо в случае грубого и систематического нарушения законодательства об административных правонарушениях); 3)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13A6F" w:rsidRPr="00C50C18" w:rsidP="00013A6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Именно эти обстоятельства подлежат исследованию и установлению в целях выяснения возможности применения </w:t>
      </w:r>
      <w:hyperlink r:id="rId37" w:history="1">
        <w:r w:rsidRPr="00C50C18">
          <w:rPr>
            <w:rStyle w:val="Hyperlink"/>
            <w:rFonts w:eastAsiaTheme="minorHAnsi"/>
            <w:bCs/>
            <w:lang w:eastAsia="en-US"/>
          </w:rPr>
          <w:t>статьи 4.1.1</w:t>
        </w:r>
      </w:hyperlink>
      <w:r w:rsidRPr="00C50C18">
        <w:rPr>
          <w:rFonts w:eastAsiaTheme="minorHAnsi"/>
          <w:bCs/>
          <w:lang w:eastAsia="en-US"/>
        </w:rPr>
        <w:t xml:space="preserve"> КоАП РФ.</w:t>
      </w:r>
    </w:p>
    <w:p w:rsidR="00013A6F" w:rsidP="00013A6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C50C18">
        <w:rPr>
          <w:rFonts w:eastAsiaTheme="minorHAnsi"/>
          <w:bCs/>
          <w:lang w:eastAsia="en-US"/>
        </w:rPr>
        <w:t xml:space="preserve">С учетом формулировки </w:t>
      </w:r>
      <w:hyperlink r:id="rId17" w:history="1">
        <w:r w:rsidRPr="00C50C18">
          <w:rPr>
            <w:rStyle w:val="Hyperlink"/>
            <w:rFonts w:eastAsiaTheme="minorHAnsi"/>
            <w:bCs/>
            <w:lang w:eastAsia="en-US"/>
          </w:rPr>
          <w:t>части 1 статьи 4.1.1</w:t>
        </w:r>
      </w:hyperlink>
      <w:r w:rsidRPr="00C50C18">
        <w:rPr>
          <w:rFonts w:eastAsiaTheme="minorHAnsi"/>
          <w:bCs/>
          <w:lang w:eastAsia="en-US"/>
        </w:rPr>
        <w:t xml:space="preserve"> К</w:t>
      </w:r>
      <w:r>
        <w:rPr>
          <w:rFonts w:eastAsiaTheme="minorHAnsi"/>
          <w:bCs/>
          <w:lang w:eastAsia="en-US"/>
        </w:rPr>
        <w:t>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013A6F" w:rsidRPr="00C50C18" w:rsidP="00013A6F">
      <w:pPr>
        <w:ind w:firstLine="567"/>
        <w:jc w:val="both"/>
        <w:rPr>
          <w:shd w:val="clear" w:color="auto" w:fill="FFFFFF"/>
        </w:rPr>
      </w:pPr>
      <w:r>
        <w:tab/>
      </w:r>
      <w:r w:rsidRPr="00C50C18">
        <w:rPr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C50C18">
        <w:t>Твердохлеб</w:t>
      </w:r>
      <w:r w:rsidRPr="00C50C18">
        <w:t xml:space="preserve"> Т.Н. как должностному лицу </w:t>
      </w:r>
      <w:r w:rsidRPr="00C50C18">
        <w:rPr>
          <w:shd w:val="clear" w:color="auto" w:fill="FFFFFF"/>
        </w:rPr>
        <w:t>принимается во внимание характер совершенного ею административного правонарушения, ее имущественное и финансовое положение, смягчающее вину обстоятельство в виде признания вины,  отсутствие обстоятельств, отягчающих административную ответственность, а также тот факт, что привлекаемое должностное лицо являлось работником организаци</w:t>
      </w:r>
      <w:r w:rsidRPr="00C50C18">
        <w:rPr>
          <w:shd w:val="clear" w:color="auto" w:fill="FFFFFF"/>
        </w:rPr>
        <w:t>и-</w:t>
      </w:r>
      <w:r w:rsidRPr="00C50C18">
        <w:rPr>
          <w:shd w:val="clear" w:color="auto" w:fill="FFFFFF"/>
        </w:rPr>
        <w:t xml:space="preserve"> </w:t>
      </w:r>
      <w:r w:rsidRPr="00C50C18">
        <w:rPr>
          <w:rFonts w:eastAsiaTheme="minorHAnsi"/>
          <w:bCs/>
          <w:lang w:eastAsia="en-US"/>
        </w:rPr>
        <w:t>субъектом малого и среднего предпринимательства (м</w:t>
      </w:r>
      <w:r>
        <w:rPr>
          <w:rFonts w:eastAsiaTheme="minorHAnsi"/>
          <w:bCs/>
          <w:lang w:eastAsia="en-US"/>
        </w:rPr>
        <w:t>алым предприяти</w:t>
      </w:r>
      <w:r w:rsidRPr="00C50C18">
        <w:rPr>
          <w:rFonts w:eastAsiaTheme="minorHAnsi"/>
          <w:bCs/>
          <w:lang w:eastAsia="en-US"/>
        </w:rPr>
        <w:t>ем)</w:t>
      </w:r>
      <w:r w:rsidRPr="00C50C18">
        <w:rPr>
          <w:shd w:val="clear" w:color="auto" w:fill="FFFFFF"/>
        </w:rPr>
        <w:t>, что подтверждается сведениями из Единого реестра субъектов малого и среднего предпринимательства</w:t>
      </w:r>
      <w:r>
        <w:t>.</w:t>
      </w:r>
      <w:r w:rsidRPr="00C50C18">
        <w:t xml:space="preserve"> </w:t>
      </w:r>
      <w:r w:rsidRPr="00C50C18">
        <w:t>ю</w:t>
      </w:r>
      <w:r w:rsidRPr="00C50C18">
        <w:t xml:space="preserve">ридическое лицо в настоящее время хозяйственной деятельности не осуществляет в связи  с признанием ООО «Торговый Дом «Ресурс» несостоятельным (банкротом) с открытием процедуры конкурсного производства, что подтверждается выпиской из ЕГРЮЛ и решением арбитражного суда </w:t>
      </w:r>
      <w:r w:rsidRPr="00C50C18">
        <w:t>Респуьлики</w:t>
      </w:r>
      <w:r w:rsidRPr="00C50C18">
        <w:t xml:space="preserve"> Крым от 28.10.2021.</w:t>
      </w:r>
      <w:r w:rsidRPr="00C50C18">
        <w:rPr>
          <w:shd w:val="clear" w:color="auto" w:fill="FFFFFF"/>
        </w:rPr>
        <w:t xml:space="preserve"> В связи с чем, полагаю возможным  заменить административное наказание в виде административного штрафа на</w:t>
      </w:r>
      <w:r w:rsidRPr="00C50C18"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 совершения    аналогичных административных проступков. </w:t>
      </w:r>
    </w:p>
    <w:p w:rsidR="00013A6F" w:rsidRPr="00C50C18" w:rsidP="00013A6F">
      <w:pPr>
        <w:ind w:firstLine="567"/>
        <w:jc w:val="both"/>
      </w:pPr>
      <w:r w:rsidRPr="00C50C18">
        <w:t>Оснований для применения положений ст. 2.9 КоАП РФ не усматриваю.</w:t>
      </w:r>
    </w:p>
    <w:p w:rsidR="00013A6F" w:rsidRPr="00C50C18" w:rsidP="00013A6F">
      <w:pPr>
        <w:ind w:firstLine="567"/>
        <w:jc w:val="both"/>
      </w:pPr>
      <w:r w:rsidRPr="00C50C18">
        <w:t xml:space="preserve">Учитывая изложенное, полагаю возможным назначить </w:t>
      </w:r>
      <w:r w:rsidRPr="00C50C18">
        <w:t>Твердохлеб</w:t>
      </w:r>
      <w:r w:rsidRPr="00C50C18">
        <w:t xml:space="preserve"> Т.Н.  наказание в виде предупреждения, с учетом конкретных обстоятельств дела.</w:t>
      </w:r>
    </w:p>
    <w:p w:rsidR="00013A6F" w:rsidP="00013A6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п.3 ст.29.10 КоАП РФ 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</w:t>
      </w:r>
      <w:hyperlink r:id="rId38" w:history="1">
        <w:r w:rsidRPr="00F52E1F">
          <w:rPr>
            <w:rFonts w:eastAsiaTheme="minorHAnsi"/>
            <w:lang w:eastAsia="en-US"/>
          </w:rPr>
          <w:t>не может быть</w:t>
        </w:r>
      </w:hyperlink>
      <w:r w:rsidRPr="00F52E1F">
        <w:rPr>
          <w:rFonts w:eastAsiaTheme="minorHAnsi"/>
          <w:lang w:eastAsia="en-US"/>
        </w:rPr>
        <w:t xml:space="preserve"> применено административное наказание в виде конфискации, а также о внесенн</w:t>
      </w:r>
      <w:r>
        <w:rPr>
          <w:rFonts w:eastAsiaTheme="minorHAnsi"/>
          <w:lang w:eastAsia="en-US"/>
        </w:rPr>
        <w:t>ом залоге за арестованное судно.</w:t>
      </w:r>
    </w:p>
    <w:p w:rsidR="00013A6F" w:rsidP="00013A6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основании ч.3 ст.3.3 КоАП РФ  за одно административное правонарушение может быть назначено основное либо основное и дополнительное административное наказание из наказаний, указанных в санкции применяемой статьи Особенной </w:t>
      </w:r>
      <w:hyperlink r:id="rId39" w:history="1">
        <w:r w:rsidRPr="00791443">
          <w:rPr>
            <w:rFonts w:eastAsiaTheme="minorHAnsi"/>
            <w:lang w:eastAsia="en-US"/>
          </w:rPr>
          <w:t>части</w:t>
        </w:r>
      </w:hyperlink>
      <w:r w:rsidRPr="0079144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настоящего Кодекса или закона субъекта Российской Федерации об административной ответственности. Если санкция применяемой статьи предусматривает обязательное назначение основного и дополнительного административных наказаний, но при этом </w:t>
      </w:r>
      <w:r>
        <w:rPr>
          <w:rFonts w:eastAsiaTheme="minorHAnsi"/>
          <w:lang w:eastAsia="en-US"/>
        </w:rPr>
        <w:t xml:space="preserve">одно из них не может быть назначено лицу, в отношении которого ведется производство по делу об административном правонарушении, назначается </w:t>
      </w:r>
      <w:r>
        <w:rPr>
          <w:rFonts w:eastAsiaTheme="minorHAnsi"/>
          <w:lang w:eastAsia="en-US"/>
        </w:rPr>
        <w:t>только то</w:t>
      </w:r>
      <w:r>
        <w:rPr>
          <w:rFonts w:eastAsiaTheme="minorHAnsi"/>
          <w:lang w:eastAsia="en-US"/>
        </w:rPr>
        <w:t xml:space="preserve"> из административных наказаний, которое может быть назначено указанному лицу.</w:t>
      </w:r>
    </w:p>
    <w:p w:rsidR="00013A6F" w:rsidP="00013A6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ч.3 ст.4.1.1 КоАП РФ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</w:t>
      </w:r>
      <w:hyperlink r:id="rId40" w:history="1">
        <w:r w:rsidRPr="00006A44">
          <w:rPr>
            <w:rFonts w:eastAsiaTheme="minorHAnsi"/>
            <w:lang w:eastAsia="en-US"/>
          </w:rPr>
          <w:t>раздела II</w:t>
        </w:r>
      </w:hyperlink>
      <w:r w:rsidRPr="00006A4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настоящего Кодекса или закона субъекта Российской Федерации об административных правонарушениях, не применяется. </w:t>
      </w:r>
    </w:p>
    <w:p w:rsidR="00013A6F" w:rsidRPr="00AF4352" w:rsidP="00013A6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 учетом вышеизложенного, а также положений  </w:t>
      </w:r>
      <w:hyperlink r:id="rId41" w:history="1">
        <w:r w:rsidRPr="00AF4352">
          <w:rPr>
            <w:rFonts w:eastAsiaTheme="minorHAnsi"/>
            <w:lang w:eastAsia="en-US"/>
          </w:rPr>
          <w:t>части 3 статьи 3.7</w:t>
        </w:r>
      </w:hyperlink>
      <w:r w:rsidRPr="00AF435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КоАП РФ и </w:t>
      </w:r>
      <w:hyperlink r:id="rId42" w:history="1">
        <w:r w:rsidRPr="00AF4352">
          <w:rPr>
            <w:rFonts w:eastAsiaTheme="minorHAnsi"/>
            <w:lang w:eastAsia="en-US"/>
          </w:rPr>
          <w:t>пункта 1 статьи 25</w:t>
        </w:r>
      </w:hyperlink>
      <w:r w:rsidRPr="00AF435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ФЗ N 171-ФЗ, алкогольная продукция, указанная в протоколе ареста товаров и иных вещей № 0309/230821/04084 от 24.08.2021, подлежит изъятию  с ее последующим уничтожением в установленном порядке.</w:t>
      </w:r>
    </w:p>
    <w:p w:rsidR="00013A6F" w:rsidRPr="00112F23" w:rsidP="00013A6F">
      <w:pPr>
        <w:ind w:firstLine="567"/>
        <w:jc w:val="both"/>
      </w:pPr>
      <w:r w:rsidRPr="003B25AD">
        <w:t xml:space="preserve">Руководствуясь ст. ст. 29.10 и 29.11 Кодекса Российской Федерации об административных правонарушениях, </w:t>
      </w:r>
      <w:r>
        <w:t>мировой судья</w:t>
      </w:r>
    </w:p>
    <w:p w:rsidR="00013A6F" w:rsidRPr="003B25AD" w:rsidP="00013A6F">
      <w:pPr>
        <w:ind w:firstLine="567"/>
        <w:jc w:val="center"/>
        <w:rPr>
          <w:b/>
        </w:rPr>
      </w:pPr>
      <w:r w:rsidRPr="003B25AD">
        <w:rPr>
          <w:b/>
        </w:rPr>
        <w:t>ПОСТАНОВИЛ:</w:t>
      </w:r>
    </w:p>
    <w:p w:rsidR="00013A6F" w:rsidP="00013A6F">
      <w:pPr>
        <w:tabs>
          <w:tab w:val="left" w:pos="627"/>
        </w:tabs>
        <w:ind w:firstLine="567"/>
        <w:jc w:val="both"/>
      </w:pPr>
    </w:p>
    <w:p w:rsidR="00013A6F" w:rsidP="00013A6F">
      <w:pPr>
        <w:tabs>
          <w:tab w:val="left" w:pos="627"/>
        </w:tabs>
        <w:ind w:firstLine="567"/>
        <w:jc w:val="both"/>
      </w:pPr>
      <w:r w:rsidRPr="003B25AD">
        <w:t xml:space="preserve">Признать </w:t>
      </w:r>
      <w:r>
        <w:rPr>
          <w:b/>
        </w:rPr>
        <w:t>Твердохлеб</w:t>
      </w:r>
      <w:r>
        <w:rPr>
          <w:b/>
        </w:rPr>
        <w:t xml:space="preserve"> Татьяну Николаевну</w:t>
      </w:r>
      <w:r w:rsidRPr="003B25AD">
        <w:t xml:space="preserve">, </w:t>
      </w:r>
      <w:r w:rsidRPr="00013A6F">
        <w:t>«ПЕРСОНАЛЬНЫЕ ДАННЫЕ»</w:t>
      </w:r>
      <w:r>
        <w:t xml:space="preserve"> </w:t>
      </w:r>
      <w:r>
        <w:t>года рождения, виновной</w:t>
      </w:r>
      <w:r w:rsidRPr="003B25AD">
        <w:t xml:space="preserve"> в совершении административного правонарушения, предусмотренного </w:t>
      </w:r>
      <w:hyperlink r:id="rId14" w:history="1">
        <w:r>
          <w:rPr>
            <w:rStyle w:val="Hyperlink"/>
          </w:rPr>
          <w:t>частью 2</w:t>
        </w:r>
        <w:r w:rsidRPr="009545F1">
          <w:rPr>
            <w:rStyle w:val="Hyperlink"/>
          </w:rPr>
          <w:t xml:space="preserve"> статьи 14.16</w:t>
        </w:r>
      </w:hyperlink>
      <w:r w:rsidRPr="009545F1">
        <w:rPr>
          <w:rStyle w:val="Hyperlink"/>
        </w:rPr>
        <w:t xml:space="preserve"> </w:t>
      </w:r>
      <w:r w:rsidRPr="009545F1">
        <w:t>КоА</w:t>
      </w:r>
      <w:r w:rsidRPr="003B25AD">
        <w:t xml:space="preserve">П </w:t>
      </w:r>
      <w:r>
        <w:t>РФ, и назначить ей наказание</w:t>
      </w:r>
      <w:r w:rsidRPr="003B25AD">
        <w:t xml:space="preserve"> в виде </w:t>
      </w:r>
      <w:r>
        <w:t>предупреждения.</w:t>
      </w:r>
    </w:p>
    <w:p w:rsidR="00013A6F" w:rsidRPr="003B25AD" w:rsidP="00013A6F">
      <w:pPr>
        <w:ind w:firstLine="567"/>
        <w:jc w:val="both"/>
      </w:pPr>
      <w:r w:rsidRPr="003B25AD">
        <w:rPr>
          <w:rFonts w:eastAsia="SimSu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B25AD">
        <w:t xml:space="preserve">через мирового судью судебного участка № 99 Ялтинского судебного района (городской округ Ялта) </w:t>
      </w:r>
      <w:r w:rsidRPr="003B25AD">
        <w:rPr>
          <w:rFonts w:eastAsia="SimSun"/>
          <w:iCs/>
          <w:lang w:eastAsia="zh-CN"/>
        </w:rPr>
        <w:t xml:space="preserve">в течение 10 дней со дня вынесения </w:t>
      </w:r>
      <w:r w:rsidRPr="003B25AD">
        <w:t>или получения копии постановления.</w:t>
      </w:r>
    </w:p>
    <w:p w:rsidR="00013A6F" w:rsidP="00013A6F">
      <w:pPr>
        <w:jc w:val="both"/>
      </w:pPr>
    </w:p>
    <w:p w:rsidR="00013A6F" w:rsidP="00013A6F">
      <w:pPr>
        <w:ind w:firstLine="567"/>
        <w:jc w:val="both"/>
      </w:pPr>
    </w:p>
    <w:p w:rsidR="00013A6F" w:rsidRPr="009545F1" w:rsidP="00013A6F">
      <w:pPr>
        <w:ind w:firstLine="567"/>
        <w:jc w:val="both"/>
      </w:pPr>
      <w:r w:rsidRPr="009545F1">
        <w:t>Мировой судья:</w:t>
      </w:r>
      <w:r w:rsidRPr="009545F1">
        <w:tab/>
      </w:r>
      <w:r w:rsidRPr="009545F1">
        <w:tab/>
      </w:r>
      <w:r w:rsidRPr="009545F1">
        <w:tab/>
      </w:r>
      <w:r w:rsidRPr="009545F1">
        <w:tab/>
      </w:r>
      <w:r w:rsidRPr="009545F1">
        <w:tab/>
      </w:r>
      <w:r w:rsidRPr="009545F1">
        <w:tab/>
        <w:t>О.В. Переверзева</w:t>
      </w:r>
    </w:p>
    <w:p w:rsidR="00013A6F" w:rsidRPr="009545F1" w:rsidP="00013A6F">
      <w:pPr>
        <w:ind w:firstLine="567"/>
      </w:pPr>
    </w:p>
    <w:p w:rsidR="00013A6F" w:rsidRPr="003B25AD" w:rsidP="00013A6F"/>
    <w:p w:rsidR="004A13BF"/>
    <w:sectPr w:rsidSect="008F7622">
      <w:footerReference w:type="default" r:id="rId43"/>
      <w:pgSz w:w="11906" w:h="16838"/>
      <w:pgMar w:top="680" w:right="1418" w:bottom="737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7790719"/>
      <w:docPartObj>
        <w:docPartGallery w:val="Page Numbers (Bottom of Page)"/>
        <w:docPartUnique/>
      </w:docPartObj>
    </w:sdtPr>
    <w:sdtContent>
      <w:p w:rsidR="00C50C1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50C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6F"/>
    <w:rsid w:val="00006A44"/>
    <w:rsid w:val="00013A6F"/>
    <w:rsid w:val="000B3146"/>
    <w:rsid w:val="00112F23"/>
    <w:rsid w:val="002D3D1D"/>
    <w:rsid w:val="003136F7"/>
    <w:rsid w:val="003B25AD"/>
    <w:rsid w:val="004A13BF"/>
    <w:rsid w:val="00791443"/>
    <w:rsid w:val="008C4F46"/>
    <w:rsid w:val="00902519"/>
    <w:rsid w:val="009545F1"/>
    <w:rsid w:val="00AF4352"/>
    <w:rsid w:val="00BB545A"/>
    <w:rsid w:val="00C50C18"/>
    <w:rsid w:val="00DF4C38"/>
    <w:rsid w:val="00F52E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13A6F"/>
    <w:pPr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013A6F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013A6F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013A6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13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013A6F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4B79A666E479441934B7FBE5D42E5257C0EC8E994D1AA76309C0FB669718EF20225B0DCDC75B694x0p4O" TargetMode="External" /><Relationship Id="rId11" Type="http://schemas.openxmlformats.org/officeDocument/2006/relationships/hyperlink" Target="consultantplus://offline/ref=BBC0B8ED245E5386840BD65694D00CEF6EB5FB6F092821CA394D8EEA68334857B2A176F0A6CC5B5F070D130314E0340769BAE59243DEk7rCM" TargetMode="External" /><Relationship Id="rId12" Type="http://schemas.openxmlformats.org/officeDocument/2006/relationships/hyperlink" Target="consultantplus://offline/ref=03412FE7E1E73127E1FD9972BF6F07484DFA94EFD350FBCA782176022604B4613744A2AE9F1Fb0UAS" TargetMode="External" /><Relationship Id="rId13" Type="http://schemas.openxmlformats.org/officeDocument/2006/relationships/hyperlink" Target="consultantplus://offline/ref=7310C9CB026B513735BB5144D32677964433EF033A7DC4D91958F53DF8155B360C2F1EB91164w2uDM" TargetMode="External" /><Relationship Id="rId14" Type="http://schemas.openxmlformats.org/officeDocument/2006/relationships/hyperlink" Target="consultantplus://offline/ref=7310C9CB026B513735BB5144D32677964433EF033A7DC4D91958F53DF8155B360C2F1EB9136Cw2u9M" TargetMode="External" /><Relationship Id="rId15" Type="http://schemas.openxmlformats.org/officeDocument/2006/relationships/hyperlink" Target="consultantplus://offline/ref=BDA584D72EC98B585566C87C2E54B4F72232A9577A332FCB192C9F4509D3XEH" TargetMode="External" /><Relationship Id="rId16" Type="http://schemas.openxmlformats.org/officeDocument/2006/relationships/hyperlink" Target="consultantplus://offline/ref=BDA584D72EC98B585566C87C2E54B4F72232A9577A332FCB192C9F45093E1AA2099EF2A7D84800E8D1X4H" TargetMode="External" /><Relationship Id="rId1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18" Type="http://schemas.openxmlformats.org/officeDocument/2006/relationships/hyperlink" Target="consultantplus://offline/ref=7328A3E3F6D5F2BA9C64C7CF099BACACC5953A3AC6061ED785F72957A497B2822677CE2E44AC31CE0BFCFF5DE36D80505C3F81A35BF3C63BJ8PFM" TargetMode="External" /><Relationship Id="rId19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21" Type="http://schemas.openxmlformats.org/officeDocument/2006/relationships/hyperlink" Target="consultantplus://offline/ref=7328A3E3F6D5F2BA9C64C7CF099BACACC5953A3AC6061ED785F72957A497B2822677CE2C47A432C25CA6EF59AA398A4F5A219EA145F0JCPFM" TargetMode="External" /><Relationship Id="rId22" Type="http://schemas.openxmlformats.org/officeDocument/2006/relationships/hyperlink" Target="consultantplus://offline/ref=7328A3E3F6D5F2BA9C64C7CF099BACACC5953A3AC6061ED785F72957A497B2822677CE2643A93B9D59B3FE01A63F93505B3F82A344JFP8M" TargetMode="External" /><Relationship Id="rId23" Type="http://schemas.openxmlformats.org/officeDocument/2006/relationships/hyperlink" Target="consultantplus://offline/ref=7328A3E3F6D5F2BA9C64C7CF099BACACC5953A3AC6061ED785F72957A497B2822677CE2847A433C25CA6EF59AA398A4F5A219EA145F0JCPFM" TargetMode="External" /><Relationship Id="rId24" Type="http://schemas.openxmlformats.org/officeDocument/2006/relationships/hyperlink" Target="consultantplus://offline/ref=7328A3E3F6D5F2BA9C64C7CF099BACACC5953A3AC6061ED785F72957A497B2822677CE2A46AA36C25CA6EF59AA398A4F5A219EA145F0JCPFM" TargetMode="External" /><Relationship Id="rId25" Type="http://schemas.openxmlformats.org/officeDocument/2006/relationships/hyperlink" Target="consultantplus://offline/ref=7328A3E3F6D5F2BA9C64C7CF099BACACC5953A3AC6061ED785F72957A497B2822677CE2A46AD34C25CA6EF59AA398A4F5A219EA145F0JCPFM" TargetMode="External" /><Relationship Id="rId26" Type="http://schemas.openxmlformats.org/officeDocument/2006/relationships/hyperlink" Target="consultantplus://offline/ref=7328A3E3F6D5F2BA9C64C7CF099BACACC5953A3AC6061ED785F72957A497B2822677CE2E44AD36CB09FCFF5DE36D80505C3F81A35BF3C63BJ8PFM" TargetMode="External" /><Relationship Id="rId27" Type="http://schemas.openxmlformats.org/officeDocument/2006/relationships/hyperlink" Target="consultantplus://offline/ref=7328A3E3F6D5F2BA9C64C7CF099BACACC5953A3AC6061ED785F72957A497B2822677CE2E44AF31CB0BFCFF5DE36D80505C3F81A35BF3C63BJ8PFM" TargetMode="External" /><Relationship Id="rId28" Type="http://schemas.openxmlformats.org/officeDocument/2006/relationships/hyperlink" Target="consultantplus://offline/ref=7328A3E3F6D5F2BA9C64C7CF099BACACC5953A3AC6061ED785F72957A497B2822677CE2C40AD31C25CA6EF59AA398A4F5A219EA145F0JCPFM" TargetMode="External" /><Relationship Id="rId29" Type="http://schemas.openxmlformats.org/officeDocument/2006/relationships/hyperlink" Target="consultantplus://offline/ref=7328A3E3F6D5F2BA9C64C7CF099BACACC5953A3AC6061ED785F72957A497B2822677CE2E44AD36C10CFCFF5DE36D80505C3F81A35BF3C63BJ8PFM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7328A3E3F6D5F2BA9C64C7CF099BACACC5953A3AC6061ED785F72957A497B2822677CE2B4DAE31C25CA6EF59AA398A4F5A219EA145F0JCPFM" TargetMode="External" /><Relationship Id="rId31" Type="http://schemas.openxmlformats.org/officeDocument/2006/relationships/hyperlink" Target="consultantplus://offline/ref=7328A3E3F6D5F2BA9C64C7CF099BACACC5953A3AC6061ED785F72957A497B2822677CE2B46AD36C25CA6EF59AA398A4F5A219EA145F0JCPFM" TargetMode="External" /><Relationship Id="rId32" Type="http://schemas.openxmlformats.org/officeDocument/2006/relationships/hyperlink" Target="consultantplus://offline/ref=7328A3E3F6D5F2BA9C64C7CF099BACACC5953A3AC6061ED785F72957A497B2822677CE2D42AE30C25CA6EF59AA398A4F5A219EA145F0JCPFM" TargetMode="External" /><Relationship Id="rId33" Type="http://schemas.openxmlformats.org/officeDocument/2006/relationships/hyperlink" Target="consultantplus://offline/ref=7328A3E3F6D5F2BA9C64C7CF099BACACC5953A3AC6061ED785F72957A497B2822677CE2C44A430C25CA6EF59AA398A4F5A219EA145F0JCPFM" TargetMode="External" /><Relationship Id="rId34" Type="http://schemas.openxmlformats.org/officeDocument/2006/relationships/hyperlink" Target="consultantplus://offline/ref=7328A3E3F6D5F2BA9C64C7CF099BACACC5953A3AC6061ED785F72957A497B2822677CE2E40A830C25CA6EF59AA398A4F5A219EA145F0JCPFM" TargetMode="External" /><Relationship Id="rId35" Type="http://schemas.openxmlformats.org/officeDocument/2006/relationships/hyperlink" Target="consultantplus://offline/ref=7328A3E3F6D5F2BA9C64C7CF099BACACC5953A3AC6061ED785F72957A497B2822677CE2D4DAB32C25CA6EF59AA398A4F5A219EA145F0JCPFM" TargetMode="External" /><Relationship Id="rId36" Type="http://schemas.openxmlformats.org/officeDocument/2006/relationships/hyperlink" Target="consultantplus://offline/ref=7328A3E3F6D5F2BA9C64C7CF099BACACC5953A3AC6061ED785F72957A497B2823477962245AB2EC808E9A90CA6J3P1M" TargetMode="External" /><Relationship Id="rId37" Type="http://schemas.openxmlformats.org/officeDocument/2006/relationships/hyperlink" Target="consultantplus://offline/ref=7328A3E3F6D5F2BA9C64C7CF099BACACC5953A3AC6061ED785F72957A497B2822677CE2846AE30C25CA6EF59AA398A4F5A219EA145F0JCPFM" TargetMode="External" /><Relationship Id="rId38" Type="http://schemas.openxmlformats.org/officeDocument/2006/relationships/hyperlink" Target="consultantplus://offline/ref=99BEEAB0C6ACC1BD457D7C829CF543C6FF8A2CF9DA3DC24B3FBDBD4F913A1DF97BE3F0BE9A43CF32310480FC7D9DC06D04133C2771A1B74AH1b6N" TargetMode="External" /><Relationship Id="rId39" Type="http://schemas.openxmlformats.org/officeDocument/2006/relationships/hyperlink" Target="consultantplus://offline/ref=0AA47B1FDA20B62310922ECE30C454C438B3950A9F304F69B0384EE7325D821C6B8A53917F9BD95E3329531EB1403BA19AC20D30E59456ECu8K4O" TargetMode="External" /><Relationship Id="rId4" Type="http://schemas.openxmlformats.org/officeDocument/2006/relationships/hyperlink" Target="consultantplus://offline/ref=A991F59F433BC7511AFEB72CE4093D04B7AA5135649E898B59972B2AB8BCC7F130BB5DA5B6B04F84146CC193CAF1B035B322F83F4D4EL" TargetMode="External" /><Relationship Id="rId40" Type="http://schemas.openxmlformats.org/officeDocument/2006/relationships/hyperlink" Target="consultantplus://offline/ref=D6ADE052378081C1BA2FFABBF3D1D2B31B73D4A9220B092CF0121610AAEA2503BD9820D61F1E2A4CF2FF8B2728C31F02B7B7B0263947A3EBE0jBN" TargetMode="External" /><Relationship Id="rId41" Type="http://schemas.openxmlformats.org/officeDocument/2006/relationships/hyperlink" Target="consultantplus://offline/ref=8949AE97926646806E9A814B06C96E5F1715086FF73F3F520B12576200C052B0036919370E3002E4DFCB51462E6F01EED7D40A7D0FF173C6O6PEO" TargetMode="External" /><Relationship Id="rId42" Type="http://schemas.openxmlformats.org/officeDocument/2006/relationships/hyperlink" Target="consultantplus://offline/ref=8949AE97926646806E9A814B06C96E5F17140D61F4383F520B12576200C052B003691930063708B18D84501A6B3D12EFD3D4087E13OFP1O" TargetMode="External" /><Relationship Id="rId43" Type="http://schemas.openxmlformats.org/officeDocument/2006/relationships/footer" Target="footer1.xml" /><Relationship Id="rId44" Type="http://schemas.openxmlformats.org/officeDocument/2006/relationships/theme" Target="theme/theme1.xml" /><Relationship Id="rId45" Type="http://schemas.openxmlformats.org/officeDocument/2006/relationships/styles" Target="styles.xml" /><Relationship Id="rId5" Type="http://schemas.openxmlformats.org/officeDocument/2006/relationships/hyperlink" Target="consultantplus://offline/ref=01BB8E8D93774579ED71B08B128884C504948D39E1813990B74EA3BFFF52DE15442613E831D6C5A4D60DE6FBE2E8E065EC0215821BC7yB7AN" TargetMode="External" /><Relationship Id="rId6" Type="http://schemas.openxmlformats.org/officeDocument/2006/relationships/hyperlink" Target="consultantplus://offline/ref=6C210FE64FA6AF977E3D9D1C1A1D7FAB0E07883B8A76CBCABAA5119620EA175C2B308ECAF96DE1085852308735808DB099AB9118v8K3M" TargetMode="External" /><Relationship Id="rId7" Type="http://schemas.openxmlformats.org/officeDocument/2006/relationships/hyperlink" Target="consultantplus://offline/ref=01BB8E8D93774579ED71B08B128884C5049F8A3AE2813990B74EA3BFFF52DE1556264BE73BD2D3AF8442A0AEEEyE73N" TargetMode="External" /><Relationship Id="rId8" Type="http://schemas.openxmlformats.org/officeDocument/2006/relationships/hyperlink" Target="consultantplus://offline/ref=1C28E206F5883D5844DC4251BF8B52CB4C574653C8E2F17AFE28AE48AF3E3AFC14675A2C9E62A92D3AA9691BA1C8DD9C94619F05DCDFJ5TCM" TargetMode="External" /><Relationship Id="rId9" Type="http://schemas.openxmlformats.org/officeDocument/2006/relationships/hyperlink" Target="consultantplus://offline/ref=01BB8E8D93774579ED71B08B128884C5049F8A3AE2813990B74EA3BFFF52DE15442613E839DEC6FBD318F7A3EDEEFA7BEA1A09801AyC7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