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5-99-36</w:t>
      </w:r>
      <w:r w:rsidR="006C5B6E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564913">
        <w:rPr>
          <w:szCs w:val="22"/>
        </w:rPr>
        <w:t>0099-01-2022-000010-89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033828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564913">
        <w:rPr>
          <w:rFonts w:ascii="Times New Roman" w:hAnsi="Times New Roman"/>
          <w:sz w:val="24"/>
          <w:szCs w:val="24"/>
        </w:rPr>
        <w:t xml:space="preserve">   07 февраля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6C16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564913">
        <w:rPr>
          <w:rFonts w:ascii="Times New Roman" w:hAnsi="Times New Roman"/>
          <w:b/>
          <w:sz w:val="24"/>
          <w:szCs w:val="24"/>
        </w:rPr>
        <w:t>Мищенко Александра Павловича</w:t>
      </w:r>
      <w:r w:rsidR="00564913">
        <w:rPr>
          <w:rFonts w:ascii="Times New Roman" w:hAnsi="Times New Roman"/>
          <w:sz w:val="24"/>
          <w:szCs w:val="24"/>
        </w:rPr>
        <w:t xml:space="preserve">, </w:t>
      </w:r>
      <w:r w:rsidRPr="00837A18" w:rsidR="00837A18">
        <w:rPr>
          <w:rFonts w:ascii="Times New Roman" w:hAnsi="Times New Roman"/>
          <w:sz w:val="24"/>
          <w:szCs w:val="24"/>
        </w:rPr>
        <w:t>"ПЕРСОНАЛЬНЫЕ ДАННЫЕ"</w:t>
      </w:r>
      <w:r w:rsidR="00837A1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</w:t>
      </w:r>
      <w:r w:rsidR="00564913">
        <w:rPr>
          <w:rFonts w:ascii="Times New Roman" w:hAnsi="Times New Roman"/>
          <w:sz w:val="24"/>
          <w:szCs w:val="24"/>
        </w:rPr>
        <w:t>нарушения, предусмотренного ч. 5 ст. 14.25</w:t>
      </w:r>
      <w:r w:rsidRPr="00621EE9">
        <w:rPr>
          <w:rFonts w:ascii="Times New Roman" w:hAnsi="Times New Roman"/>
          <w:sz w:val="24"/>
          <w:szCs w:val="24"/>
        </w:rPr>
        <w:t xml:space="preserve">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64913" w:rsidP="00F62E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3FC4" w:rsidRPr="00F62ED6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Мищенко А.П.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042C2">
        <w:rPr>
          <w:rFonts w:ascii="Times New Roman" w:hAnsi="Times New Roman"/>
          <w:sz w:val="24"/>
          <w:szCs w:val="24"/>
        </w:rPr>
        <w:t>на момен</w:t>
      </w:r>
      <w:r w:rsidR="006C168D">
        <w:rPr>
          <w:rFonts w:ascii="Times New Roman" w:hAnsi="Times New Roman"/>
          <w:sz w:val="24"/>
          <w:szCs w:val="24"/>
        </w:rPr>
        <w:t>т совершения правонарушения (</w:t>
      </w:r>
      <w:r>
        <w:rPr>
          <w:rFonts w:ascii="Times New Roman" w:hAnsi="Times New Roman"/>
          <w:sz w:val="24"/>
          <w:szCs w:val="24"/>
        </w:rPr>
        <w:t>22</w:t>
      </w:r>
      <w:r w:rsidR="006C5B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E042C2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62ED6">
        <w:rPr>
          <w:rFonts w:ascii="Times New Roman" w:hAnsi="Times New Roman"/>
          <w:sz w:val="24"/>
          <w:szCs w:val="24"/>
        </w:rPr>
        <w:t xml:space="preserve">– </w:t>
      </w:r>
      <w:r w:rsidR="006C5B6E">
        <w:rPr>
          <w:rFonts w:ascii="Times New Roman" w:hAnsi="Times New Roman"/>
          <w:sz w:val="24"/>
          <w:szCs w:val="24"/>
        </w:rPr>
        <w:t>генеральным ди</w:t>
      </w:r>
      <w:r>
        <w:rPr>
          <w:rFonts w:ascii="Times New Roman" w:hAnsi="Times New Roman"/>
          <w:sz w:val="24"/>
          <w:szCs w:val="24"/>
        </w:rPr>
        <w:t xml:space="preserve">ректором ООО </w:t>
      </w:r>
      <w:r w:rsidRPr="00837A18" w:rsidR="00837A18">
        <w:rPr>
          <w:rFonts w:ascii="Times New Roman" w:hAnsi="Times New Roman"/>
          <w:sz w:val="24"/>
          <w:szCs w:val="24"/>
        </w:rPr>
        <w:t>"ПЕРСОНАЛЬНЫЕ ДАННЫЕ"</w:t>
      </w:r>
      <w:r w:rsidR="00837A18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 xml:space="preserve">не обеспечил представление в </w:t>
      </w:r>
      <w:r>
        <w:rPr>
          <w:rFonts w:ascii="Times New Roman" w:hAnsi="Times New Roman"/>
          <w:sz w:val="24"/>
          <w:szCs w:val="24"/>
        </w:rPr>
        <w:t>регистрирующий орган  (Межрайонную инспекцию ФНС № 9</w:t>
      </w:r>
      <w:r w:rsidRPr="00A2100A" w:rsidR="00F60696">
        <w:rPr>
          <w:rFonts w:ascii="Times New Roman" w:hAnsi="Times New Roman"/>
          <w:sz w:val="24"/>
          <w:szCs w:val="24"/>
        </w:rPr>
        <w:t xml:space="preserve"> по Респуб</w:t>
      </w:r>
      <w:r w:rsidR="00EA2B43">
        <w:rPr>
          <w:rFonts w:ascii="Times New Roman" w:hAnsi="Times New Roman"/>
          <w:sz w:val="24"/>
          <w:szCs w:val="24"/>
        </w:rPr>
        <w:t>лики Крым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2100A" w:rsidR="00F60696">
        <w:rPr>
          <w:rFonts w:ascii="Times New Roman" w:hAnsi="Times New Roman"/>
          <w:sz w:val="24"/>
          <w:szCs w:val="24"/>
        </w:rPr>
        <w:t xml:space="preserve"> </w:t>
      </w:r>
      <w:r w:rsidR="00E042C2">
        <w:rPr>
          <w:rFonts w:ascii="Times New Roman" w:hAnsi="Times New Roman"/>
          <w:sz w:val="24"/>
          <w:szCs w:val="24"/>
        </w:rPr>
        <w:t xml:space="preserve">документов </w:t>
      </w:r>
      <w:r w:rsidR="00083DFC">
        <w:rPr>
          <w:rFonts w:ascii="Times New Roman" w:hAnsi="Times New Roman"/>
          <w:sz w:val="24"/>
          <w:szCs w:val="24"/>
        </w:rPr>
        <w:t>для изменения в Едином государственном реестре юридических лиц сведений об адресе места нахождения организации, в соответствии со ст.ст. 5, 17 Федерального закона от 08.08.2011 № 129-ФЗ «О государственной регистрации юридических лиц и индивидуальных предпринимателей»,  повторно, будучи привлеченным к административной ответственности по ч.4 ст.14.25 КоАП РФ,</w:t>
      </w:r>
      <w:r w:rsidRPr="00A2100A" w:rsidR="00F60696">
        <w:rPr>
          <w:rFonts w:ascii="Times New Roman" w:hAnsi="Times New Roman"/>
          <w:sz w:val="24"/>
          <w:szCs w:val="24"/>
        </w:rPr>
        <w:t xml:space="preserve"> то есть совершил административное прав</w:t>
      </w:r>
      <w:r w:rsidR="00083DFC">
        <w:rPr>
          <w:rFonts w:ascii="Times New Roman" w:hAnsi="Times New Roman"/>
          <w:sz w:val="24"/>
          <w:szCs w:val="24"/>
        </w:rPr>
        <w:t>онарушение, предусмотренное ч. 5 ст. 14.25</w:t>
      </w:r>
      <w:r w:rsidRPr="00A2100A" w:rsidR="00F60696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083DFC">
        <w:rPr>
          <w:rFonts w:ascii="Times New Roman" w:hAnsi="Times New Roman"/>
          <w:sz w:val="24"/>
          <w:szCs w:val="24"/>
        </w:rPr>
        <w:t>ное заседание  Мищенко А.П.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 xml:space="preserve">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ст. 29.6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РФ </w:t>
      </w:r>
      <w:r w:rsidRPr="00543FC4">
        <w:rPr>
          <w:rFonts w:ascii="Times New Roman" w:eastAsia="Calibri" w:hAnsi="Times New Roman"/>
          <w:sz w:val="24"/>
          <w:szCs w:val="24"/>
        </w:rPr>
        <w:t xml:space="preserve"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083DFC" w:rsidP="0008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Согласно ч. 5 ст. 14.25</w:t>
      </w:r>
      <w:r w:rsidRPr="00621EE9" w:rsidR="00BA411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 w:rsidR="00BA4116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 w:rsidR="00BA4116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7" w:history="1">
        <w:r w:rsidRPr="00083DFC">
          <w:rPr>
            <w:rFonts w:ascii="Times New Roman" w:hAnsi="Times New Roman" w:eastAsiaTheme="minorHAnsi"/>
            <w:sz w:val="24"/>
            <w:szCs w:val="24"/>
            <w:lang w:eastAsia="en-US"/>
          </w:rPr>
          <w:t>частью 4</w:t>
        </w:r>
      </w:hyperlink>
      <w:r w:rsidRPr="00083DF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8" w:history="1">
        <w:r w:rsidRPr="00083DFC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>, и влечет в отношении должностных лиц дисквалификацию на срок от одного года до трех лет.</w:t>
      </w:r>
    </w:p>
    <w:p w:rsidR="00083DFC" w:rsidP="0008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Частью 4 ст.14.25 КоАП РФ предусмотрена административная ответственность за непредставление или представление недостоверных сведений о юридическом лице или об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Положением о Федеральной налоговой службе, утвержденным Постановлением Правительс</w:t>
      </w:r>
      <w:r>
        <w:rPr>
          <w:rFonts w:ascii="Times New Roman" w:hAnsi="Times New Roman"/>
          <w:sz w:val="24"/>
          <w:szCs w:val="24"/>
        </w:rPr>
        <w:t>тва РФ от 30.09.2004</w:t>
      </w:r>
      <w:r w:rsidRPr="00083DFC">
        <w:rPr>
          <w:rFonts w:ascii="Times New Roman" w:hAnsi="Times New Roman"/>
          <w:sz w:val="24"/>
          <w:szCs w:val="24"/>
        </w:rPr>
        <w:t xml:space="preserve">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Государственная регистрация юридических лиц осуществляется уполномоченными регистрирующими органами в соответстви</w:t>
      </w:r>
      <w:r>
        <w:rPr>
          <w:rFonts w:ascii="Times New Roman" w:hAnsi="Times New Roman"/>
          <w:sz w:val="24"/>
          <w:szCs w:val="24"/>
        </w:rPr>
        <w:t xml:space="preserve">и с Федеральным законом от 08.08.2001 </w:t>
      </w:r>
      <w:r w:rsidRPr="00083DFC">
        <w:rPr>
          <w:rFonts w:ascii="Times New Roman" w:hAnsi="Times New Roman"/>
          <w:sz w:val="24"/>
          <w:szCs w:val="24"/>
        </w:rPr>
        <w:t>N 129-ФЗ "О государственной регистрации юридических лиц и индивидуальных предпринимателей".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В соответствии с пунктом "в" части 1 статьи 5 указанного Федерального закона сведения об адресе государственной регистрации юридического лица должны содержаться в Едином государственном реестре юридических лиц.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Согласно пункту 4 статьи 5 поименованного Федерального закона записи вносятся в государственные реестры на основании документов, представленных при государственной регистрации, то есть государственная регистрация юридических лиц носит заявительный характер.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В силу  п.5 ст.5 Федерального закона от дата № 129-ФЗ « 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 xml:space="preserve">За  непредставление  или   несвоевременное представление необходимых для включения в государственные реестры сведений, а также за представление недостоверных  сведений  заявители,  юридические лица и (или) индивидуальные   предприниматели, несут   ответственность, </w:t>
      </w:r>
      <w:r w:rsidRPr="00083DFC">
        <w:rPr>
          <w:rFonts w:ascii="Times New Roman" w:hAnsi="Times New Roman"/>
          <w:sz w:val="24"/>
          <w:szCs w:val="24"/>
        </w:rPr>
        <w:tab/>
        <w:t>установленную законодательством Российской Федерации (п. 1 с</w:t>
      </w:r>
      <w:r>
        <w:rPr>
          <w:rFonts w:ascii="Times New Roman" w:hAnsi="Times New Roman"/>
          <w:sz w:val="24"/>
          <w:szCs w:val="24"/>
        </w:rPr>
        <w:t xml:space="preserve">т. 25 Федерального закона </w:t>
      </w:r>
      <w:r w:rsidRPr="00083DFC">
        <w:rPr>
          <w:rFonts w:ascii="Times New Roman" w:hAnsi="Times New Roman"/>
          <w:sz w:val="24"/>
          <w:szCs w:val="24"/>
        </w:rPr>
        <w:t xml:space="preserve"> №129-ФЗ «О государственной регистрации юридических лиц и индивидуальных предпринимателей»).</w:t>
      </w:r>
    </w:p>
    <w:p w:rsidR="00083DFC" w:rsidRPr="00083DFC" w:rsidP="0008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При этом,  пунктом 4.1 статьи 9 Федерального закона от дата № 129-ФЗ предусмотрено, что 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(за исключением заявления о государственной регистрации) и содержащиеся в представленных документах сведения, за исключением случаев, предусмотренные настоящим Федеральным законом.</w:t>
      </w:r>
    </w:p>
    <w:p w:rsidR="00083DFC" w:rsidRPr="00083DFC" w:rsidP="00D66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 xml:space="preserve">В случае представления всех необходимых документов, регистрирующий орган обязан в пятидневный срок со дня представления документов произвести соответствующую </w:t>
      </w:r>
      <w:r w:rsidRPr="00083DFC">
        <w:rPr>
          <w:rFonts w:ascii="Times New Roman" w:hAnsi="Times New Roman"/>
          <w:sz w:val="24"/>
          <w:szCs w:val="24"/>
        </w:rPr>
        <w:t>государственную регистрацию. При этом регистрирующий</w:t>
      </w:r>
      <w:r w:rsidRPr="00083DFC">
        <w:t xml:space="preserve"> </w:t>
      </w:r>
      <w:r w:rsidRPr="00083DFC">
        <w:rPr>
          <w:rFonts w:ascii="Times New Roman" w:hAnsi="Times New Roman"/>
          <w:sz w:val="24"/>
          <w:szCs w:val="24"/>
        </w:rPr>
        <w:t>орган не вправе требовать представления иных документов, кроме документов, установленных настоящим Законом, а также регистрирующему органу не предоставлено право юридической экспертизы документов, представляемых при государственной регистрации.</w:t>
      </w:r>
    </w:p>
    <w:p w:rsidR="00083DFC" w:rsidRPr="00083DFC" w:rsidP="00D66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Пунктом 4.2 статьи 9 Закона № 129-ФЗ предусмотрено, что проверка достоверности сведений, включаемых или включенных в Единый государственный реестр юридических лиц (далее - ЕГРЮЛ), проводится регистрирующим органом в случае возникновения обоснованных сомнений в их достоверности, посредством:</w:t>
      </w:r>
    </w:p>
    <w:p w:rsidR="00083DFC" w:rsidRPr="00083DFC" w:rsidP="00083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а) изучения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заявителем;</w:t>
      </w:r>
    </w:p>
    <w:p w:rsidR="00083DFC" w:rsidRPr="00083DFC" w:rsidP="00083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б) получения необходимых объяснений от лиц, которым могут быть известны какие-либо обстоятельства, имеющие значение для проведения проверки;</w:t>
      </w:r>
    </w:p>
    <w:p w:rsidR="00083DFC" w:rsidRPr="00083DFC" w:rsidP="00083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в) получения справок и сведений по вопросам, возникающим при проведении проверки;</w:t>
      </w:r>
    </w:p>
    <w:p w:rsidR="00083DFC" w:rsidRPr="00083DFC" w:rsidP="00083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г) проведения осмотра объектов недвижимости;</w:t>
      </w:r>
    </w:p>
    <w:p w:rsidR="00083DFC" w:rsidRPr="00083DFC" w:rsidP="00083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FC">
        <w:rPr>
          <w:rFonts w:ascii="Times New Roman" w:hAnsi="Times New Roman"/>
          <w:sz w:val="24"/>
          <w:szCs w:val="24"/>
        </w:rPr>
        <w:t>д) привлечения специалиста или эксперта для участия в проведении проверки.</w:t>
      </w:r>
    </w:p>
    <w:p w:rsidR="00D66BE6" w:rsidP="00D66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E6">
        <w:rPr>
          <w:rFonts w:ascii="Times New Roman" w:hAnsi="Times New Roman"/>
          <w:sz w:val="24"/>
          <w:szCs w:val="24"/>
        </w:rPr>
        <w:t>Факт совершени</w:t>
      </w:r>
      <w:r>
        <w:rPr>
          <w:rFonts w:ascii="Times New Roman" w:hAnsi="Times New Roman"/>
          <w:sz w:val="24"/>
          <w:szCs w:val="24"/>
        </w:rPr>
        <w:t>я должностным лицом – Мищенко А.П.</w:t>
      </w:r>
      <w:r w:rsidRPr="00D66BE6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 ч. 5 ст.14.25  КоАП РФ, подтверждается собранными по делу доказательств</w:t>
      </w:r>
      <w:r>
        <w:rPr>
          <w:rFonts w:ascii="Times New Roman" w:hAnsi="Times New Roman"/>
          <w:sz w:val="24"/>
          <w:szCs w:val="24"/>
        </w:rPr>
        <w:t>ами, а именно:  протоколом № 236</w:t>
      </w:r>
      <w:r w:rsidRPr="00D66BE6">
        <w:rPr>
          <w:rFonts w:ascii="Times New Roman" w:hAnsi="Times New Roman"/>
          <w:sz w:val="24"/>
          <w:szCs w:val="24"/>
        </w:rPr>
        <w:t>/5 об админис</w:t>
      </w:r>
      <w:r>
        <w:rPr>
          <w:rFonts w:ascii="Times New Roman" w:hAnsi="Times New Roman"/>
          <w:sz w:val="24"/>
          <w:szCs w:val="24"/>
        </w:rPr>
        <w:t>тративном правонарушении от 23.12.2021</w:t>
      </w:r>
      <w:r w:rsidRPr="00D66BE6">
        <w:rPr>
          <w:rFonts w:ascii="Times New Roman" w:hAnsi="Times New Roman"/>
          <w:sz w:val="24"/>
          <w:szCs w:val="24"/>
        </w:rPr>
        <w:t xml:space="preserve"> (л.д.2-6); </w:t>
      </w:r>
      <w:r>
        <w:rPr>
          <w:rFonts w:ascii="Times New Roman" w:hAnsi="Times New Roman"/>
          <w:sz w:val="24"/>
          <w:szCs w:val="24"/>
        </w:rPr>
        <w:t>копией протокола</w:t>
      </w:r>
      <w:r w:rsidRPr="00D66BE6">
        <w:rPr>
          <w:rFonts w:ascii="Times New Roman" w:hAnsi="Times New Roman"/>
          <w:sz w:val="24"/>
          <w:szCs w:val="24"/>
        </w:rPr>
        <w:t xml:space="preserve"> осмотра адреса места нахо</w:t>
      </w:r>
      <w:r>
        <w:rPr>
          <w:rFonts w:ascii="Times New Roman" w:hAnsi="Times New Roman"/>
          <w:sz w:val="24"/>
          <w:szCs w:val="24"/>
        </w:rPr>
        <w:t>ждения юридического лица от 22.11.2021  (л.д.13- 14</w:t>
      </w:r>
      <w:r w:rsidRPr="00D66BE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  копией постановления </w:t>
      </w:r>
      <w:r w:rsidRPr="00D66BE6">
        <w:rPr>
          <w:rFonts w:ascii="Times New Roman" w:hAnsi="Times New Roman"/>
          <w:sz w:val="24"/>
          <w:szCs w:val="24"/>
        </w:rPr>
        <w:t xml:space="preserve"> начальника Межрайон</w:t>
      </w:r>
      <w:r>
        <w:rPr>
          <w:rFonts w:ascii="Times New Roman" w:hAnsi="Times New Roman"/>
          <w:sz w:val="24"/>
          <w:szCs w:val="24"/>
        </w:rPr>
        <w:t>ной ИФНС России № 9 по Республике Крым от 18.08.2021 о привлечении Мищенко А.П. к административной ответственности по ч.4 ст.14.25 КоАП РФ с отметкой о вступлении в законную силу 21.09.2021 (л.д.15-18); копией решения об учреждении ООО «</w:t>
      </w:r>
      <w:r w:rsidRPr="00837A18" w:rsidR="00837A18">
        <w:rPr>
          <w:rFonts w:ascii="Times New Roman" w:hAnsi="Times New Roman"/>
          <w:sz w:val="24"/>
          <w:szCs w:val="24"/>
        </w:rPr>
        <w:t>"ПЕРСОНАЛЬНЫЕ ДАННЫЕ"</w:t>
      </w:r>
      <w:r>
        <w:rPr>
          <w:rFonts w:ascii="Times New Roman" w:hAnsi="Times New Roman"/>
          <w:sz w:val="24"/>
          <w:szCs w:val="24"/>
        </w:rPr>
        <w:t>» от 14.09.2015 (л.д.21-22</w:t>
      </w:r>
      <w:r w:rsidRPr="00D66BE6">
        <w:rPr>
          <w:rFonts w:ascii="Times New Roman" w:hAnsi="Times New Roman"/>
          <w:sz w:val="24"/>
          <w:szCs w:val="24"/>
        </w:rPr>
        <w:t>); копией заявления о государственной регистрации  юридическо</w:t>
      </w:r>
      <w:r>
        <w:rPr>
          <w:rFonts w:ascii="Times New Roman" w:hAnsi="Times New Roman"/>
          <w:sz w:val="24"/>
          <w:szCs w:val="24"/>
        </w:rPr>
        <w:t>го  лица  (л.д.30-36</w:t>
      </w:r>
      <w:r w:rsidRPr="00D66BE6">
        <w:rPr>
          <w:rFonts w:ascii="Times New Roman" w:hAnsi="Times New Roman"/>
          <w:sz w:val="24"/>
          <w:szCs w:val="24"/>
        </w:rPr>
        <w:t xml:space="preserve">);  </w:t>
      </w:r>
    </w:p>
    <w:p w:rsidR="00D66BE6" w:rsidRPr="00D66BE6" w:rsidP="00D66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BE6">
        <w:rPr>
          <w:rFonts w:ascii="Times New Roman" w:hAnsi="Times New Roman"/>
          <w:sz w:val="24"/>
          <w:szCs w:val="24"/>
        </w:rP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BA4116" w:rsidRPr="00621EE9" w:rsidP="004C48E8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</w:t>
      </w:r>
      <w:r w:rsidR="004C48E8">
        <w:rPr>
          <w:sz w:val="24"/>
          <w:szCs w:val="24"/>
        </w:rPr>
        <w:t xml:space="preserve">ветственность - не установлено. </w:t>
      </w:r>
      <w:r w:rsidRPr="00621EE9">
        <w:rPr>
          <w:sz w:val="24"/>
          <w:szCs w:val="24"/>
        </w:rPr>
        <w:t>Оснований для применения положений ст. 2.9 КоАП РФ не усматриваю.</w:t>
      </w:r>
    </w:p>
    <w:p w:rsidR="00D66BE6" w:rsidP="00D66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должностному лицу наказание в виде </w:t>
      </w:r>
      <w:r>
        <w:rPr>
          <w:rFonts w:ascii="Times New Roman" w:hAnsi="Times New Roman"/>
          <w:sz w:val="24"/>
          <w:szCs w:val="24"/>
        </w:rPr>
        <w:t>дисквалификации.</w:t>
      </w:r>
    </w:p>
    <w:p w:rsidR="00D66BE6" w:rsidP="00D66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66BE6">
        <w:rPr>
          <w:rFonts w:ascii="Times New Roman" w:hAnsi="Times New Roman"/>
          <w:sz w:val="24"/>
          <w:szCs w:val="24"/>
        </w:rPr>
        <w:t>огласно ч.1 ст.3.11 КоАП РФ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BA4116" w:rsidRPr="00621EE9" w:rsidP="00D66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</w:t>
      </w:r>
      <w:r w:rsidR="00D66BE6">
        <w:rPr>
          <w:rFonts w:ascii="Times New Roman" w:hAnsi="Times New Roman"/>
          <w:sz w:val="24"/>
          <w:szCs w:val="24"/>
        </w:rPr>
        <w:t>ствуясь ст.ст. 29.10, 32.11</w:t>
      </w:r>
      <w:r w:rsidRPr="00621EE9">
        <w:rPr>
          <w:rFonts w:ascii="Times New Roman" w:hAnsi="Times New Roman"/>
          <w:sz w:val="24"/>
          <w:szCs w:val="24"/>
        </w:rPr>
        <w:t xml:space="preserve">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D66BE6" w:rsidP="006C1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5061" w:rsidP="00F65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D66BE6" w:rsidR="00D66BE6">
        <w:rPr>
          <w:rFonts w:ascii="Times New Roman" w:hAnsi="Times New Roman"/>
          <w:b/>
          <w:sz w:val="24"/>
          <w:szCs w:val="24"/>
        </w:rPr>
        <w:t xml:space="preserve"> </w:t>
      </w:r>
      <w:r w:rsidR="00D66BE6">
        <w:rPr>
          <w:rFonts w:ascii="Times New Roman" w:hAnsi="Times New Roman"/>
          <w:b/>
          <w:sz w:val="24"/>
          <w:szCs w:val="24"/>
        </w:rPr>
        <w:t>Мищенко Александра Павловича</w:t>
      </w:r>
      <w:r w:rsidR="00D66BE6">
        <w:rPr>
          <w:rFonts w:ascii="Times New Roman" w:hAnsi="Times New Roman"/>
          <w:sz w:val="24"/>
          <w:szCs w:val="24"/>
        </w:rPr>
        <w:t xml:space="preserve">, </w:t>
      </w:r>
      <w:r w:rsidRPr="00837A18" w:rsidR="00837A18">
        <w:rPr>
          <w:rFonts w:ascii="Times New Roman" w:hAnsi="Times New Roman"/>
          <w:sz w:val="24"/>
          <w:szCs w:val="24"/>
        </w:rPr>
        <w:t>"ПЕРСОНАЛЬНЫЕ ДАННЫЕ"</w:t>
      </w:r>
      <w:r w:rsidR="00837A18">
        <w:rPr>
          <w:rFonts w:ascii="Times New Roman" w:hAnsi="Times New Roman"/>
          <w:sz w:val="24"/>
          <w:szCs w:val="24"/>
        </w:rPr>
        <w:t xml:space="preserve"> </w:t>
      </w:r>
      <w:r w:rsidRPr="00621EE9" w:rsidR="00D66BE6">
        <w:rPr>
          <w:rFonts w:ascii="Times New Roman" w:hAnsi="Times New Roman"/>
          <w:sz w:val="24"/>
          <w:szCs w:val="24"/>
        </w:rPr>
        <w:t>года рождения</w:t>
      </w:r>
      <w:r w:rsidR="00D66BE6">
        <w:rPr>
          <w:rFonts w:ascii="Times New Roman" w:hAnsi="Times New Roman"/>
          <w:b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="00D66BE6">
        <w:rPr>
          <w:rFonts w:ascii="Times New Roman" w:eastAsia="Calibri" w:hAnsi="Times New Roman"/>
          <w:sz w:val="24"/>
          <w:szCs w:val="24"/>
          <w:lang w:eastAsia="en-US"/>
        </w:rPr>
        <w:t>ч. 5 ст. 14.25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дисквалификации сроком на 1 год.</w:t>
      </w:r>
    </w:p>
    <w:p w:rsidR="00F65061" w:rsidRPr="00F65061" w:rsidP="00F65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5061">
        <w:rPr>
          <w:rFonts w:ascii="Times New Roman" w:hAnsi="Times New Roman"/>
          <w:sz w:val="24"/>
          <w:szCs w:val="24"/>
        </w:rPr>
        <w:t>Разъяснить, что  согласно  положениям  статьи  32.11  Кодекса Российской Федерации об административных   правонарушениях</w:t>
      </w:r>
      <w:r w:rsidR="00033828">
        <w:rPr>
          <w:rFonts w:ascii="Times New Roman" w:hAnsi="Times New Roman"/>
          <w:sz w:val="24"/>
          <w:szCs w:val="24"/>
        </w:rPr>
        <w:t>,</w:t>
      </w:r>
      <w:r w:rsidRPr="00F65061">
        <w:rPr>
          <w:rFonts w:ascii="Times New Roman" w:hAnsi="Times New Roman"/>
          <w:sz w:val="24"/>
          <w:szCs w:val="24"/>
        </w:rPr>
        <w:t xml:space="preserve">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F65061" w:rsidRPr="00F65061" w:rsidP="00F65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5061">
        <w:rPr>
          <w:rFonts w:ascii="Times New Roman" w:hAnsi="Times New Roman"/>
          <w:sz w:val="24"/>
          <w:szCs w:val="24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F65061" w:rsidRPr="00F65061" w:rsidP="00F65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5061">
        <w:rPr>
          <w:rFonts w:ascii="Times New Roman" w:hAnsi="Times New Roman"/>
          <w:sz w:val="24"/>
          <w:szCs w:val="24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33828" w:rsidRPr="00033828" w:rsidP="00033828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033828">
        <w:rPr>
          <w:rFonts w:ascii="Times New Roman" w:hAnsi="Times New Roman"/>
          <w:sz w:val="24"/>
          <w:szCs w:val="24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033828" w:rsidRPr="00033828" w:rsidP="00033828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033828">
        <w:rPr>
          <w:rFonts w:ascii="Times New Roman" w:hAnsi="Times New Roman"/>
          <w:sz w:val="24"/>
          <w:szCs w:val="24"/>
        </w:rPr>
        <w:t>Назначение административного наказания в виде дисквалификации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033828" w:rsidRPr="00033828" w:rsidP="00033828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033828">
        <w:rPr>
          <w:rFonts w:ascii="Times New Roman" w:hAnsi="Times New Roman"/>
          <w:sz w:val="24"/>
          <w:szCs w:val="24"/>
        </w:rPr>
        <w:t>Данные 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F65061" w:rsidRPr="00033828" w:rsidP="00033828">
      <w:pPr>
        <w:pStyle w:val="BodyText"/>
        <w:spacing w:after="0"/>
        <w:ind w:firstLine="708"/>
        <w:jc w:val="both"/>
      </w:pPr>
      <w:r w:rsidRPr="00033828">
        <w:t xml:space="preserve">Копию постановления, вступившего в законную силу, направить </w:t>
      </w:r>
      <w:r w:rsidRPr="00033828">
        <w:br/>
        <w:t xml:space="preserve">в уполномоченный орган для внесения в реестр дисквалифицированных лиц. 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042C2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C168D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8E8">
        <w:rPr>
          <w:rFonts w:ascii="Times New Roman" w:hAnsi="Times New Roman"/>
          <w:b/>
          <w:sz w:val="24"/>
          <w:szCs w:val="24"/>
        </w:rPr>
        <w:t xml:space="preserve"> </w:t>
      </w:r>
    </w:p>
    <w:p w:rsidR="00033828" w:rsidP="004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116" w:rsidRPr="007A72DE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E042C2">
        <w:rPr>
          <w:rFonts w:ascii="Times New Roman" w:hAnsi="Times New Roman"/>
          <w:sz w:val="24"/>
          <w:szCs w:val="24"/>
        </w:rPr>
        <w:t xml:space="preserve"> 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033828">
      <w:footerReference w:type="default" r:id="rId9"/>
      <w:pgSz w:w="11906" w:h="16838"/>
      <w:pgMar w:top="567" w:right="964" w:bottom="737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516963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33828" w:rsidRPr="00033828">
        <w:pPr>
          <w:pStyle w:val="Footer"/>
          <w:jc w:val="center"/>
          <w:rPr>
            <w:sz w:val="20"/>
            <w:szCs w:val="20"/>
          </w:rPr>
        </w:pPr>
        <w:r w:rsidRPr="00033828">
          <w:rPr>
            <w:sz w:val="20"/>
            <w:szCs w:val="20"/>
          </w:rPr>
          <w:fldChar w:fldCharType="begin"/>
        </w:r>
        <w:r w:rsidRPr="00033828">
          <w:rPr>
            <w:sz w:val="20"/>
            <w:szCs w:val="20"/>
          </w:rPr>
          <w:instrText>PAGE   \* MERGEFORMAT</w:instrText>
        </w:r>
        <w:r w:rsidRPr="00033828">
          <w:rPr>
            <w:sz w:val="20"/>
            <w:szCs w:val="20"/>
          </w:rPr>
          <w:fldChar w:fldCharType="separate"/>
        </w:r>
        <w:r w:rsidR="00837A18">
          <w:rPr>
            <w:noProof/>
            <w:sz w:val="20"/>
            <w:szCs w:val="20"/>
          </w:rPr>
          <w:t>3</w:t>
        </w:r>
        <w:r w:rsidRPr="00033828">
          <w:rPr>
            <w:sz w:val="20"/>
            <w:szCs w:val="20"/>
          </w:rPr>
          <w:fldChar w:fldCharType="end"/>
        </w:r>
      </w:p>
    </w:sdtContent>
  </w:sdt>
  <w:p w:rsidR="000338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33828"/>
    <w:rsid w:val="00056B39"/>
    <w:rsid w:val="00083DFC"/>
    <w:rsid w:val="001000E0"/>
    <w:rsid w:val="0020346C"/>
    <w:rsid w:val="0024233E"/>
    <w:rsid w:val="00277EF2"/>
    <w:rsid w:val="002A02E8"/>
    <w:rsid w:val="002B65C0"/>
    <w:rsid w:val="002C3C0A"/>
    <w:rsid w:val="002D5BCA"/>
    <w:rsid w:val="0031240C"/>
    <w:rsid w:val="00352924"/>
    <w:rsid w:val="00376B2C"/>
    <w:rsid w:val="003A38CC"/>
    <w:rsid w:val="003C67DB"/>
    <w:rsid w:val="003F481F"/>
    <w:rsid w:val="0040459D"/>
    <w:rsid w:val="00425502"/>
    <w:rsid w:val="00433461"/>
    <w:rsid w:val="004B760C"/>
    <w:rsid w:val="004C48E8"/>
    <w:rsid w:val="004E6191"/>
    <w:rsid w:val="00543FC4"/>
    <w:rsid w:val="00564913"/>
    <w:rsid w:val="00621EE9"/>
    <w:rsid w:val="006459E8"/>
    <w:rsid w:val="0069169F"/>
    <w:rsid w:val="006A03EA"/>
    <w:rsid w:val="006B0546"/>
    <w:rsid w:val="006C168D"/>
    <w:rsid w:val="006C5B6E"/>
    <w:rsid w:val="00745B90"/>
    <w:rsid w:val="00752C2D"/>
    <w:rsid w:val="00767BC8"/>
    <w:rsid w:val="00793C62"/>
    <w:rsid w:val="007A72DE"/>
    <w:rsid w:val="00806C85"/>
    <w:rsid w:val="00811D6A"/>
    <w:rsid w:val="00837A18"/>
    <w:rsid w:val="00841168"/>
    <w:rsid w:val="00861F94"/>
    <w:rsid w:val="0090720F"/>
    <w:rsid w:val="009413EF"/>
    <w:rsid w:val="009808C5"/>
    <w:rsid w:val="00A00629"/>
    <w:rsid w:val="00A2100A"/>
    <w:rsid w:val="00A501BA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E35D3"/>
    <w:rsid w:val="00CE3D6C"/>
    <w:rsid w:val="00D249BD"/>
    <w:rsid w:val="00D33D84"/>
    <w:rsid w:val="00D66BE6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65061"/>
    <w:rsid w:val="00FA6079"/>
    <w:rsid w:val="00FC69F1"/>
    <w:rsid w:val="00FD7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1E6E7B-841F-43E2-9D16-EF8E12AB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03382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03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3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3382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03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338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1463186C48128B9A126B9D155FF7B0770F481EB205E9C462FA9791B07D5D6903D46493E239EEDCB98DA9BC85D26B8301C9FCB540CB0DE2LBJ" TargetMode="External" /><Relationship Id="rId8" Type="http://schemas.openxmlformats.org/officeDocument/2006/relationships/hyperlink" Target="consultantplus://offline/ref=1463186C48128B9A126B9D155FF7B0770F4813B40CEEC462FA9791B07D5D6903D46493E53BEAD6E688BCADDDDF6C9A1FCBE0A942C9E0LD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