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8E2" w:rsidP="00FA1039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5-99-82/2021</w:t>
      </w:r>
    </w:p>
    <w:p w:rsidR="00D0088C" w:rsidRPr="00D0088C" w:rsidP="00FA1039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0099-01-2021-000141-68</w:t>
      </w:r>
    </w:p>
    <w:p w:rsidR="00265EA4" w:rsidP="00FA1039">
      <w:pPr>
        <w:pStyle w:val="Title"/>
        <w:ind w:firstLine="567"/>
        <w:rPr>
          <w:sz w:val="26"/>
          <w:szCs w:val="26"/>
        </w:rPr>
      </w:pPr>
    </w:p>
    <w:p w:rsidR="004878E2" w:rsidRPr="00293423" w:rsidP="00FA1039">
      <w:pPr>
        <w:pStyle w:val="Title"/>
        <w:ind w:firstLine="567"/>
        <w:rPr>
          <w:sz w:val="26"/>
          <w:szCs w:val="26"/>
        </w:rPr>
      </w:pPr>
      <w:r w:rsidRPr="00293423">
        <w:rPr>
          <w:sz w:val="26"/>
          <w:szCs w:val="26"/>
        </w:rPr>
        <w:t>ПОСТАНОВЛЕНИЕ</w:t>
      </w:r>
    </w:p>
    <w:p w:rsidR="004878E2" w:rsidRPr="00293423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878E2" w:rsidRPr="00293423" w:rsidP="00FA10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878E2" w:rsidRPr="00293423" w:rsidP="00FA103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г. Ялта</w:t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  <w:t xml:space="preserve">   </w:t>
      </w:r>
      <w:r w:rsidRPr="00293423">
        <w:rPr>
          <w:rFonts w:ascii="Times New Roman" w:hAnsi="Times New Roman"/>
          <w:sz w:val="26"/>
          <w:szCs w:val="26"/>
        </w:rPr>
        <w:tab/>
      </w:r>
      <w:r w:rsidR="00AE17A0">
        <w:rPr>
          <w:rFonts w:ascii="Times New Roman" w:hAnsi="Times New Roman"/>
          <w:sz w:val="26"/>
          <w:szCs w:val="26"/>
        </w:rPr>
        <w:t xml:space="preserve">  16 марта</w:t>
      </w:r>
      <w:r w:rsidR="006A2ED7">
        <w:rPr>
          <w:rFonts w:ascii="Times New Roman" w:hAnsi="Times New Roman"/>
          <w:sz w:val="26"/>
          <w:szCs w:val="26"/>
        </w:rPr>
        <w:t xml:space="preserve">  2021</w:t>
      </w:r>
      <w:r w:rsidR="00BA30D4">
        <w:rPr>
          <w:rFonts w:ascii="Times New Roman" w:hAnsi="Times New Roman"/>
          <w:sz w:val="26"/>
          <w:szCs w:val="26"/>
        </w:rPr>
        <w:t xml:space="preserve"> </w:t>
      </w:r>
      <w:r w:rsidR="00CF72C9">
        <w:rPr>
          <w:rFonts w:ascii="Times New Roman" w:hAnsi="Times New Roman"/>
          <w:sz w:val="26"/>
          <w:szCs w:val="26"/>
        </w:rPr>
        <w:t xml:space="preserve"> года</w:t>
      </w:r>
    </w:p>
    <w:p w:rsidR="004878E2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78E2" w:rsidP="00FA1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6A2ED7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987004">
        <w:rPr>
          <w:rFonts w:ascii="Times New Roman" w:hAnsi="Times New Roman"/>
          <w:sz w:val="26"/>
          <w:szCs w:val="26"/>
        </w:rPr>
        <w:t xml:space="preserve"> участием лица,</w:t>
      </w:r>
      <w:r>
        <w:rPr>
          <w:rFonts w:ascii="Times New Roman" w:hAnsi="Times New Roman"/>
          <w:sz w:val="26"/>
          <w:szCs w:val="26"/>
        </w:rPr>
        <w:t xml:space="preserve"> </w:t>
      </w:r>
      <w:r w:rsidR="0098700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ривлекаемого к административной</w:t>
      </w:r>
      <w:r w:rsidR="009870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ответственности, Симачевой Л.Н.,</w:t>
      </w:r>
    </w:p>
    <w:p w:rsidR="00EE42B9" w:rsidRPr="00EE42B9" w:rsidP="00A839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</w:t>
      </w:r>
      <w:r w:rsidRPr="00293423">
        <w:rPr>
          <w:rFonts w:ascii="Times New Roman" w:hAnsi="Times New Roman"/>
          <w:sz w:val="26"/>
          <w:szCs w:val="26"/>
        </w:rPr>
        <w:t>дела об административном прав</w:t>
      </w:r>
      <w:r w:rsidR="00BA30D4">
        <w:rPr>
          <w:rFonts w:ascii="Times New Roman" w:hAnsi="Times New Roman"/>
          <w:sz w:val="26"/>
          <w:szCs w:val="26"/>
        </w:rPr>
        <w:t>она</w:t>
      </w:r>
      <w:r w:rsidR="006A2ED7">
        <w:rPr>
          <w:rFonts w:ascii="Times New Roman" w:hAnsi="Times New Roman"/>
          <w:sz w:val="26"/>
          <w:szCs w:val="26"/>
        </w:rPr>
        <w:t>рушении, предусмотренном  ст. 20</w:t>
      </w:r>
      <w:r w:rsidR="00BA30D4">
        <w:rPr>
          <w:rFonts w:ascii="Times New Roman" w:hAnsi="Times New Roman"/>
          <w:sz w:val="26"/>
          <w:szCs w:val="26"/>
        </w:rPr>
        <w:t>.7</w:t>
      </w:r>
      <w:r w:rsidRPr="00293423">
        <w:rPr>
          <w:rFonts w:ascii="Times New Roman" w:hAnsi="Times New Roman"/>
          <w:sz w:val="26"/>
          <w:szCs w:val="26"/>
        </w:rPr>
        <w:t xml:space="preserve"> К</w:t>
      </w:r>
      <w:r w:rsidR="00821635">
        <w:rPr>
          <w:rFonts w:ascii="Times New Roman" w:hAnsi="Times New Roman"/>
          <w:sz w:val="26"/>
          <w:szCs w:val="26"/>
        </w:rPr>
        <w:t>оАП РФ, в отношении должностного</w:t>
      </w:r>
      <w:r w:rsidRPr="00293423">
        <w:rPr>
          <w:rFonts w:ascii="Times New Roman" w:hAnsi="Times New Roman"/>
          <w:sz w:val="26"/>
          <w:szCs w:val="26"/>
        </w:rPr>
        <w:t xml:space="preserve"> лица – </w:t>
      </w:r>
      <w:r w:rsidR="006A2ED7">
        <w:rPr>
          <w:rFonts w:ascii="Times New Roman" w:hAnsi="Times New Roman"/>
          <w:sz w:val="26"/>
          <w:szCs w:val="26"/>
        </w:rPr>
        <w:t>начальника отдела по вопросам ГО И ЧС</w:t>
      </w:r>
      <w:r w:rsidR="00821635">
        <w:rPr>
          <w:rFonts w:ascii="Times New Roman" w:hAnsi="Times New Roman"/>
          <w:b/>
          <w:sz w:val="26"/>
          <w:szCs w:val="26"/>
        </w:rPr>
        <w:t xml:space="preserve"> </w:t>
      </w:r>
      <w:r w:rsidRPr="00DD3B8E" w:rsidR="00821635">
        <w:rPr>
          <w:rFonts w:ascii="Times New Roman" w:hAnsi="Times New Roman"/>
          <w:sz w:val="26"/>
          <w:szCs w:val="26"/>
        </w:rPr>
        <w:t>ФГБОУ</w:t>
      </w:r>
      <w:r w:rsidRPr="00CF72C9">
        <w:rPr>
          <w:rFonts w:ascii="Times New Roman" w:hAnsi="Times New Roman"/>
          <w:b/>
          <w:sz w:val="26"/>
          <w:szCs w:val="26"/>
        </w:rPr>
        <w:t xml:space="preserve"> </w:t>
      </w:r>
      <w:r w:rsidRPr="00EE42B9">
        <w:rPr>
          <w:rFonts w:ascii="Times New Roman" w:hAnsi="Times New Roman"/>
          <w:sz w:val="26"/>
          <w:szCs w:val="26"/>
        </w:rPr>
        <w:t>«Международный детский центр «Артек</w:t>
      </w:r>
      <w:r w:rsidRPr="00EE42B9" w:rsidR="00CC09E1">
        <w:rPr>
          <w:rFonts w:ascii="Times New Roman" w:hAnsi="Times New Roman"/>
          <w:sz w:val="26"/>
          <w:szCs w:val="26"/>
        </w:rPr>
        <w:t xml:space="preserve">» </w:t>
      </w:r>
      <w:r w:rsidR="006A2ED7">
        <w:rPr>
          <w:rFonts w:ascii="Times New Roman" w:hAnsi="Times New Roman"/>
          <w:b/>
          <w:sz w:val="26"/>
          <w:szCs w:val="26"/>
        </w:rPr>
        <w:t>Симачевой</w:t>
      </w:r>
      <w:r w:rsidR="006A2ED7">
        <w:rPr>
          <w:rFonts w:ascii="Times New Roman" w:hAnsi="Times New Roman"/>
          <w:b/>
          <w:sz w:val="26"/>
          <w:szCs w:val="26"/>
        </w:rPr>
        <w:t xml:space="preserve"> </w:t>
      </w:r>
      <w:r w:rsidR="00A8395D">
        <w:rPr>
          <w:rFonts w:ascii="Times New Roman" w:hAnsi="Times New Roman"/>
          <w:b/>
          <w:sz w:val="26"/>
          <w:szCs w:val="26"/>
        </w:rPr>
        <w:t xml:space="preserve"> Лилии Николаевны</w:t>
      </w:r>
      <w:r w:rsidR="00A8395D">
        <w:rPr>
          <w:rFonts w:ascii="Times New Roman" w:hAnsi="Times New Roman"/>
          <w:sz w:val="26"/>
          <w:szCs w:val="26"/>
        </w:rPr>
        <w:t xml:space="preserve">, </w:t>
      </w:r>
      <w:r w:rsidRPr="00FD7B9A" w:rsidR="00D57C88">
        <w:rPr>
          <w:rFonts w:ascii="Times New Roman" w:hAnsi="Times New Roman"/>
        </w:rPr>
        <w:t>«ПЕРСОНАЛЬНЫЕ ДАННЫЕ»</w:t>
      </w:r>
      <w:r w:rsidRPr="00EE42B9">
        <w:rPr>
          <w:rFonts w:ascii="Times New Roman" w:hAnsi="Times New Roman"/>
          <w:sz w:val="26"/>
          <w:szCs w:val="26"/>
        </w:rPr>
        <w:t xml:space="preserve">, </w:t>
      </w:r>
    </w:p>
    <w:p w:rsidR="004878E2" w:rsidRPr="00293423" w:rsidP="00DD3B8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>У С Т А Н О В И Л:</w:t>
      </w:r>
    </w:p>
    <w:p w:rsidR="00DD3B8E" w:rsidP="003D5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78E2" w:rsidRPr="008919C6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Симачева Л.Н.</w:t>
      </w:r>
      <w:r w:rsidR="00854D99">
        <w:rPr>
          <w:rFonts w:ascii="Times New Roman" w:hAnsi="Times New Roman"/>
          <w:sz w:val="26"/>
          <w:szCs w:val="26"/>
        </w:rPr>
        <w:t xml:space="preserve"> 29.01.2021 в 12 часов 00 минут</w:t>
      </w:r>
      <w:r w:rsidR="005B781D">
        <w:rPr>
          <w:rFonts w:ascii="Times New Roman" w:hAnsi="Times New Roman"/>
          <w:sz w:val="26"/>
          <w:szCs w:val="26"/>
        </w:rPr>
        <w:t>,</w:t>
      </w:r>
      <w:r w:rsidRPr="005B781D" w:rsidR="005B781D">
        <w:rPr>
          <w:rFonts w:ascii="Times New Roman" w:hAnsi="Times New Roman"/>
          <w:sz w:val="26"/>
          <w:szCs w:val="26"/>
        </w:rPr>
        <w:t xml:space="preserve"> </w:t>
      </w:r>
      <w:r w:rsidR="00C72190">
        <w:rPr>
          <w:rFonts w:ascii="Times New Roman" w:hAnsi="Times New Roman"/>
          <w:sz w:val="26"/>
          <w:szCs w:val="26"/>
        </w:rPr>
        <w:t xml:space="preserve">находясь по адресу </w:t>
      </w:r>
      <w:r w:rsidRPr="00FD7B9A" w:rsidR="00D57C88">
        <w:rPr>
          <w:rFonts w:ascii="Times New Roman" w:hAnsi="Times New Roman"/>
        </w:rPr>
        <w:t>«ПЕРСОНАЛЬНЫЕ ДАННЫЕ»</w:t>
      </w:r>
      <w:r w:rsidR="00C72190">
        <w:rPr>
          <w:rFonts w:ascii="Times New Roman" w:hAnsi="Times New Roman"/>
          <w:sz w:val="26"/>
          <w:szCs w:val="26"/>
        </w:rPr>
        <w:t xml:space="preserve">, </w:t>
      </w:r>
      <w:r w:rsidR="00821259">
        <w:rPr>
          <w:rFonts w:ascii="Times New Roman" w:hAnsi="Times New Roman"/>
          <w:sz w:val="26"/>
          <w:szCs w:val="26"/>
        </w:rPr>
        <w:t>являясь</w:t>
      </w:r>
      <w:r w:rsidR="00A8382D">
        <w:rPr>
          <w:rFonts w:ascii="Times New Roman" w:hAnsi="Times New Roman"/>
          <w:sz w:val="26"/>
          <w:szCs w:val="26"/>
        </w:rPr>
        <w:t>, согласно должностной инструкции, лицом, ведущим учет защитных сооружений гражданской обороны, обязанным ежеквартально проводить их проверки, и следить за правильностью их содержания, обслуживания и готовностью использовать их по назначению</w:t>
      </w:r>
      <w:r w:rsidR="005B781D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293423">
        <w:rPr>
          <w:rFonts w:ascii="Times New Roman" w:hAnsi="Times New Roman" w:eastAsiaTheme="minorHAnsi"/>
          <w:sz w:val="26"/>
          <w:szCs w:val="26"/>
          <w:lang w:eastAsia="en-US"/>
        </w:rPr>
        <w:t xml:space="preserve">в нарушение требований </w:t>
      </w:r>
      <w:r w:rsidR="00821259">
        <w:rPr>
          <w:rFonts w:ascii="Times New Roman" w:hAnsi="Times New Roman" w:eastAsiaTheme="minorHAnsi"/>
          <w:sz w:val="26"/>
          <w:szCs w:val="26"/>
          <w:lang w:eastAsia="en-US"/>
        </w:rPr>
        <w:t>п.3.2.7 Правил эксплуа</w:t>
      </w:r>
      <w:r w:rsidR="00641144">
        <w:rPr>
          <w:rFonts w:ascii="Times New Roman" w:hAnsi="Times New Roman" w:eastAsiaTheme="minorHAnsi"/>
          <w:sz w:val="26"/>
          <w:szCs w:val="26"/>
          <w:lang w:eastAsia="en-US"/>
        </w:rPr>
        <w:t>тации защитных сооружений г</w:t>
      </w:r>
      <w:r w:rsidR="00821259">
        <w:rPr>
          <w:rFonts w:ascii="Times New Roman" w:hAnsi="Times New Roman" w:eastAsiaTheme="minorHAnsi"/>
          <w:sz w:val="26"/>
          <w:szCs w:val="26"/>
          <w:lang w:eastAsia="en-US"/>
        </w:rPr>
        <w:t>ражданской обороны, утвержденных приказом МЧС России от 15.12.2002</w:t>
      </w:r>
      <w:r w:rsidR="00821259">
        <w:rPr>
          <w:rFonts w:ascii="Times New Roman" w:hAnsi="Times New Roman" w:eastAsiaTheme="minorHAnsi"/>
          <w:sz w:val="26"/>
          <w:szCs w:val="26"/>
          <w:lang w:eastAsia="en-US"/>
        </w:rPr>
        <w:t xml:space="preserve"> № 583,</w:t>
      </w:r>
      <w:r w:rsidR="00C7219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641144">
        <w:rPr>
          <w:rFonts w:ascii="Times New Roman" w:hAnsi="Times New Roman" w:eastAsiaTheme="minorHAnsi"/>
          <w:sz w:val="26"/>
          <w:szCs w:val="26"/>
          <w:lang w:eastAsia="en-US"/>
        </w:rPr>
        <w:t>допустила протечки через потолочное перекрытие и несущие строительные конструкц</w:t>
      </w:r>
      <w:r w:rsidR="008919C6">
        <w:rPr>
          <w:rFonts w:ascii="Times New Roman" w:hAnsi="Times New Roman" w:eastAsiaTheme="minorHAnsi"/>
          <w:sz w:val="26"/>
          <w:szCs w:val="26"/>
          <w:lang w:eastAsia="en-US"/>
        </w:rPr>
        <w:t>ии в помещениях защитных сооруж</w:t>
      </w:r>
      <w:r w:rsidR="00641144">
        <w:rPr>
          <w:rFonts w:ascii="Times New Roman" w:hAnsi="Times New Roman" w:eastAsiaTheme="minorHAnsi"/>
          <w:sz w:val="26"/>
          <w:szCs w:val="26"/>
          <w:lang w:eastAsia="en-US"/>
        </w:rPr>
        <w:t>ений гражданской обороны</w:t>
      </w:r>
      <w:r w:rsidR="008919C6">
        <w:rPr>
          <w:rFonts w:ascii="Times New Roman" w:hAnsi="Times New Roman" w:eastAsiaTheme="minorHAnsi"/>
          <w:sz w:val="26"/>
          <w:szCs w:val="26"/>
          <w:lang w:eastAsia="en-US"/>
        </w:rPr>
        <w:t xml:space="preserve"> ФГБОУ МДЦ «Артек»</w:t>
      </w:r>
      <w:r w:rsidR="00C72190">
        <w:rPr>
          <w:rFonts w:ascii="Times New Roman" w:hAnsi="Times New Roman" w:eastAsiaTheme="minorHAnsi"/>
          <w:sz w:val="26"/>
          <w:szCs w:val="26"/>
          <w:lang w:eastAsia="en-US"/>
        </w:rPr>
        <w:t>, чем совершил</w:t>
      </w:r>
      <w:r w:rsidR="008919C6">
        <w:rPr>
          <w:rFonts w:ascii="Times New Roman" w:hAnsi="Times New Roman" w:eastAsiaTheme="minorHAnsi"/>
          <w:sz w:val="26"/>
          <w:szCs w:val="26"/>
          <w:lang w:eastAsia="en-US"/>
        </w:rPr>
        <w:t>а</w:t>
      </w:r>
      <w:r w:rsidR="00C7219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293423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293423">
        <w:rPr>
          <w:rFonts w:ascii="Times New Roman" w:hAnsi="Times New Roman"/>
          <w:sz w:val="26"/>
          <w:szCs w:val="26"/>
        </w:rPr>
        <w:t xml:space="preserve">административное правонарушение, предусмотренное </w:t>
      </w:r>
      <w:r w:rsidR="008919C6">
        <w:rPr>
          <w:rFonts w:ascii="Times New Roman" w:hAnsi="Times New Roman"/>
          <w:sz w:val="26"/>
          <w:szCs w:val="26"/>
        </w:rPr>
        <w:t xml:space="preserve"> ст. 20</w:t>
      </w:r>
      <w:r w:rsidR="003D5917">
        <w:rPr>
          <w:rFonts w:ascii="Times New Roman" w:hAnsi="Times New Roman"/>
          <w:sz w:val="26"/>
          <w:szCs w:val="26"/>
        </w:rPr>
        <w:t>.7</w:t>
      </w:r>
      <w:r w:rsidRPr="00293423">
        <w:rPr>
          <w:rFonts w:ascii="Times New Roman" w:hAnsi="Times New Roman"/>
          <w:sz w:val="26"/>
          <w:szCs w:val="26"/>
        </w:rPr>
        <w:t xml:space="preserve"> КоАП РФ.    </w:t>
      </w:r>
    </w:p>
    <w:p w:rsidR="008919C6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Симачева Л.Н.</w:t>
      </w:r>
      <w:r w:rsidR="00C21B4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судебном заседании вину в совершении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правонарушения признала, пояснила, что работает в должности</w:t>
      </w:r>
      <w:r w:rsidRPr="00433D80" w:rsidR="0069191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начальника отдела по вопросам ГО И ЧС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3B8E">
        <w:rPr>
          <w:rFonts w:ascii="Times New Roman" w:hAnsi="Times New Roman"/>
          <w:sz w:val="26"/>
          <w:szCs w:val="26"/>
        </w:rPr>
        <w:t>ФГБОУ</w:t>
      </w:r>
      <w:r w:rsidRPr="00CF72C9">
        <w:rPr>
          <w:rFonts w:ascii="Times New Roman" w:hAnsi="Times New Roman"/>
          <w:b/>
          <w:sz w:val="26"/>
          <w:szCs w:val="26"/>
        </w:rPr>
        <w:t xml:space="preserve"> </w:t>
      </w:r>
      <w:r w:rsidRPr="00EE42B9">
        <w:rPr>
          <w:rFonts w:ascii="Times New Roman" w:hAnsi="Times New Roman"/>
          <w:sz w:val="26"/>
          <w:szCs w:val="26"/>
        </w:rPr>
        <w:t>«Международный детский центр «Артек»</w:t>
      </w:r>
      <w:r>
        <w:rPr>
          <w:rFonts w:ascii="Times New Roman" w:hAnsi="Times New Roman"/>
          <w:sz w:val="26"/>
          <w:szCs w:val="26"/>
        </w:rPr>
        <w:t xml:space="preserve"> с июня 2020 года</w:t>
      </w:r>
      <w:r w:rsidR="007D2422">
        <w:rPr>
          <w:rFonts w:ascii="Times New Roman" w:hAnsi="Times New Roman"/>
          <w:sz w:val="26"/>
          <w:szCs w:val="26"/>
        </w:rPr>
        <w:t xml:space="preserve">, готовятся документы по переводу </w:t>
      </w:r>
      <w:r w:rsidR="00BB1044">
        <w:rPr>
          <w:rFonts w:ascii="Times New Roman" w:hAnsi="Times New Roman"/>
          <w:sz w:val="26"/>
          <w:szCs w:val="26"/>
        </w:rPr>
        <w:t>данных защитных сооружений гражданской обороны в другой статус.</w:t>
      </w:r>
    </w:p>
    <w:p w:rsidR="004878E2" w:rsidRPr="00055B60" w:rsidP="008919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>ыслушав Симачеву Л.Н., и</w:t>
      </w:r>
      <w:r w:rsidRPr="00055B60">
        <w:rPr>
          <w:rFonts w:ascii="Times New Roman" w:hAnsi="Times New Roman"/>
          <w:color w:val="000000"/>
          <w:sz w:val="26"/>
          <w:szCs w:val="26"/>
        </w:rPr>
        <w:t>сследовав представленные материалы в их совокупности, прихожу к следующим выводам.</w:t>
      </w:r>
    </w:p>
    <w:p w:rsidR="004878E2" w:rsidRPr="00293423" w:rsidP="00FA1039">
      <w:pPr>
        <w:pStyle w:val="ConsPlusNormal"/>
        <w:ind w:firstLine="567"/>
        <w:jc w:val="both"/>
        <w:rPr>
          <w:sz w:val="26"/>
          <w:szCs w:val="26"/>
        </w:rPr>
      </w:pPr>
      <w:r w:rsidRPr="00293423">
        <w:rPr>
          <w:sz w:val="26"/>
          <w:szCs w:val="26"/>
        </w:rPr>
        <w:t xml:space="preserve">Согласно </w:t>
      </w:r>
      <w:hyperlink r:id="rId4" w:history="1">
        <w:r w:rsidRPr="00293423">
          <w:rPr>
            <w:sz w:val="26"/>
            <w:szCs w:val="26"/>
          </w:rPr>
          <w:t xml:space="preserve">статье </w:t>
        </w:r>
        <w:r w:rsidRPr="00293423">
          <w:rPr>
            <w:sz w:val="26"/>
            <w:szCs w:val="26"/>
          </w:rPr>
          <w:t>26.1</w:t>
        </w:r>
      </w:hyperlink>
      <w:r w:rsidRPr="00293423">
        <w:rPr>
          <w:sz w:val="26"/>
          <w:szCs w:val="26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</w:t>
      </w:r>
      <w:r w:rsidRPr="00293423">
        <w:rPr>
          <w:sz w:val="26"/>
          <w:szCs w:val="26"/>
        </w:rPr>
        <w:t>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 xml:space="preserve">Согласно ч. 1 ст. 26.2 КоАП РФ доказательствами по делу об административном правонарушении являются </w:t>
      </w:r>
      <w:r w:rsidRPr="00293423">
        <w:rPr>
          <w:rFonts w:ascii="Times New Roman" w:hAnsi="Times New Roman"/>
          <w:sz w:val="26"/>
          <w:szCs w:val="26"/>
        </w:rPr>
        <w:t xml:space="preserve"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293423">
        <w:rPr>
          <w:rFonts w:ascii="Times New Roman" w:hAnsi="Times New Roman"/>
          <w:sz w:val="26"/>
          <w:szCs w:val="26"/>
        </w:rPr>
        <w:t>административной ответстве</w:t>
      </w:r>
      <w:r w:rsidRPr="00293423">
        <w:rPr>
          <w:rFonts w:ascii="Times New Roman" w:hAnsi="Times New Roman"/>
          <w:sz w:val="26"/>
          <w:szCs w:val="26"/>
        </w:rPr>
        <w:t xml:space="preserve">нности, а также иные обстоятельства, имеющие значение для правильного разрешения дела. 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</w:t>
      </w:r>
      <w:r w:rsidRPr="00293423">
        <w:rPr>
          <w:rFonts w:ascii="Times New Roman" w:hAnsi="Times New Roman"/>
          <w:sz w:val="26"/>
          <w:szCs w:val="26"/>
        </w:rPr>
        <w:t>анному на всестороннем, полном и объективном исследовании всех обстоятельств дела в их совокупности.</w:t>
      </w:r>
    </w:p>
    <w:p w:rsidR="004A3C4D" w:rsidP="00336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Статьей 20.7</w:t>
      </w:r>
      <w:r w:rsidR="00F11BBE">
        <w:t xml:space="preserve"> </w:t>
      </w:r>
      <w:r w:rsidRPr="00293423" w:rsidR="00EA74A7">
        <w:rPr>
          <w:rFonts w:ascii="Times New Roman" w:hAnsi="Times New Roman" w:eastAsiaTheme="minorHAnsi"/>
          <w:sz w:val="26"/>
          <w:szCs w:val="26"/>
          <w:lang w:eastAsia="en-US"/>
        </w:rPr>
        <w:t>Кодекса Российской Федерации об административных правонарушениях установлена административная ответственность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за </w:t>
      </w:r>
      <w:r w:rsid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невыполнение установленных ф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в индивидуальной защиты, другой специальной техники и</w:t>
      </w:r>
      <w:r w:rsidR="00D97C0A">
        <w:rPr>
          <w:rFonts w:ascii="Times New Roman" w:hAnsi="Times New Roman" w:eastAsiaTheme="minorHAnsi"/>
          <w:sz w:val="26"/>
          <w:szCs w:val="26"/>
          <w:lang w:eastAsia="en-US"/>
        </w:rPr>
        <w:t xml:space="preserve"> имущества гражданской обороны.</w:t>
      </w:r>
    </w:p>
    <w:p w:rsidR="00F82166" w:rsidP="0083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п.3.2.7 </w:t>
      </w:r>
      <w:r w:rsidRPr="00F82166">
        <w:rPr>
          <w:rFonts w:ascii="Times New Roman" w:hAnsi="Times New Roman" w:eastAsiaTheme="minorHAnsi"/>
          <w:sz w:val="26"/>
          <w:szCs w:val="26"/>
          <w:lang w:eastAsia="en-US"/>
        </w:rPr>
        <w:t>Приказ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а</w:t>
      </w:r>
      <w:r w:rsidRPr="00F82166">
        <w:rPr>
          <w:rFonts w:ascii="Times New Roman" w:hAnsi="Times New Roman" w:eastAsiaTheme="minorHAnsi"/>
          <w:sz w:val="26"/>
          <w:szCs w:val="26"/>
          <w:lang w:eastAsia="en-US"/>
        </w:rPr>
        <w:t xml:space="preserve"> МЧС России от 15.12.2002 N 583 (ред. от 26.06.2018) "Об утверждении и введении в действие Правил эксплуатации защитных сооружений гражданс</w:t>
      </w:r>
      <w:r w:rsidRPr="00F82166">
        <w:rPr>
          <w:rFonts w:ascii="Times New Roman" w:hAnsi="Times New Roman" w:eastAsiaTheme="minorHAnsi"/>
          <w:sz w:val="26"/>
          <w:szCs w:val="26"/>
          <w:lang w:eastAsia="en-US"/>
        </w:rPr>
        <w:t xml:space="preserve">кой обороны"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Помещения ЗС ГО должны быть сухими. Температура в этих помещениях в зимнее и летнее время должна поддерживаться в соответствии с требо</w:t>
      </w:r>
      <w:r w:rsidR="00835BDF">
        <w:rPr>
          <w:rFonts w:ascii="Times New Roman" w:hAnsi="Times New Roman" w:eastAsiaTheme="minorHAnsi"/>
          <w:sz w:val="26"/>
          <w:szCs w:val="26"/>
          <w:lang w:eastAsia="en-US"/>
        </w:rPr>
        <w:t>ваниями проектной документации.</w:t>
      </w:r>
    </w:p>
    <w:p w:rsidR="007C4DE1" w:rsidP="00D9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Как усматривается из материалов дела, с 18 января 2021 года </w:t>
      </w:r>
      <w:r w:rsidR="007131AA">
        <w:rPr>
          <w:rFonts w:ascii="Times New Roman" w:hAnsi="Times New Roman" w:eastAsiaTheme="minorHAnsi"/>
          <w:sz w:val="26"/>
          <w:szCs w:val="26"/>
          <w:lang w:eastAsia="en-US"/>
        </w:rPr>
        <w:t>по 29 января 2021 года</w:t>
      </w:r>
      <w:r w:rsidR="00415958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131AA">
        <w:rPr>
          <w:rFonts w:ascii="Times New Roman" w:hAnsi="Times New Roman" w:eastAsiaTheme="minorHAnsi"/>
          <w:sz w:val="26"/>
          <w:szCs w:val="26"/>
          <w:lang w:eastAsia="en-US"/>
        </w:rPr>
        <w:t>должностными лицами МЧС по Республике Крым была проведена плановая, выездная проверка в отношении ФГБОУ МДЦ «Артек»</w:t>
      </w:r>
      <w:r w:rsidR="00D43EC5">
        <w:rPr>
          <w:rFonts w:ascii="Times New Roman" w:hAnsi="Times New Roman" w:eastAsiaTheme="minorHAnsi"/>
          <w:sz w:val="26"/>
          <w:szCs w:val="26"/>
          <w:lang w:eastAsia="en-US"/>
        </w:rPr>
        <w:t>, в результате которой были выявлены нарушения обязательных требований в области гражданской обороны, в помещениях защитных сооружений ГО наблюдаются следы протечек через потолочное перекрытие и несущие строительные конструкции</w:t>
      </w:r>
      <w:r w:rsidR="00FB6F85">
        <w:rPr>
          <w:rFonts w:ascii="Times New Roman" w:hAnsi="Times New Roman" w:eastAsiaTheme="minorHAnsi"/>
          <w:sz w:val="26"/>
          <w:szCs w:val="26"/>
          <w:lang w:eastAsia="en-US"/>
        </w:rPr>
        <w:t>, что было отражено</w:t>
      </w:r>
      <w:r w:rsidR="00415958">
        <w:rPr>
          <w:rFonts w:ascii="Times New Roman" w:hAnsi="Times New Roman" w:eastAsiaTheme="minorHAnsi"/>
          <w:sz w:val="26"/>
          <w:szCs w:val="26"/>
          <w:lang w:eastAsia="en-US"/>
        </w:rPr>
        <w:t xml:space="preserve"> в акте проверки № 1/1-ГО/1-ЗНЧС от 29.01.2021 года.</w:t>
      </w:r>
      <w:r w:rsidR="00E822B3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</w:p>
    <w:p w:rsidR="00D97C0A" w:rsidP="00D9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Согласно п.2.21 должностной инструкции начальника отдела ГО и ЧС</w:t>
      </w:r>
      <w:r w:rsidR="001B4805">
        <w:rPr>
          <w:rFonts w:ascii="Times New Roman" w:hAnsi="Times New Roman" w:eastAsiaTheme="minorHAnsi"/>
          <w:sz w:val="26"/>
          <w:szCs w:val="26"/>
          <w:lang w:eastAsia="en-US"/>
        </w:rPr>
        <w:t xml:space="preserve"> Управления обеспечения безопасности жизнедеятельности ФГБОУ МДЦ «Артек»  начальник отдела ведет учет защитных сооружений ГО. Ежеквартально проводит их проверки. Следит за правильностью их содержания, обслуживания и готовностью использовать по назначению. Подает руководству ФГБОУ МДЦ «Артек» информацию о ремонте защитных сооружений и приобретению необходимого оборудования.</w:t>
      </w:r>
    </w:p>
    <w:p w:rsidR="007C4DE1" w:rsidP="00D97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 15.06.2020 года должность </w:t>
      </w:r>
      <w:r w:rsidRPr="007C4DE1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начальника отдела ГО и ЧС Управления обеспечения безопасности жизнедеятельности ФГБОУ МДЦ «Артек» занимает Симачева Л.Н.</w:t>
      </w:r>
    </w:p>
    <w:p w:rsidR="0042312D" w:rsidP="00B245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Фактические о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бстоятельства вменяемого Симачевой Л.Н. административного правонарушения подтверждаются собранными</w:t>
      </w:r>
      <w:r w:rsidR="00DA30B5">
        <w:rPr>
          <w:rFonts w:ascii="Times New Roman" w:hAnsi="Times New Roman" w:eastAsiaTheme="minorHAnsi"/>
          <w:sz w:val="26"/>
          <w:szCs w:val="26"/>
          <w:lang w:eastAsia="en-US"/>
        </w:rPr>
        <w:t xml:space="preserve"> доказательствами, в том числе, </w:t>
      </w:r>
      <w:r w:rsidRPr="00293423" w:rsidR="004878E2">
        <w:rPr>
          <w:rFonts w:ascii="Times New Roman" w:hAnsi="Times New Roman"/>
          <w:sz w:val="26"/>
          <w:szCs w:val="26"/>
        </w:rPr>
        <w:t>протоколом об ад</w:t>
      </w:r>
      <w:r w:rsidR="009600D3">
        <w:rPr>
          <w:rFonts w:ascii="Times New Roman" w:hAnsi="Times New Roman"/>
          <w:sz w:val="26"/>
          <w:szCs w:val="26"/>
        </w:rPr>
        <w:t>министративном правонарушении</w:t>
      </w:r>
      <w:r w:rsidRPr="00293423" w:rsidR="004878E2">
        <w:rPr>
          <w:rFonts w:ascii="Times New Roman" w:hAnsi="Times New Roman"/>
          <w:sz w:val="26"/>
          <w:szCs w:val="26"/>
        </w:rPr>
        <w:t xml:space="preserve"> от </w:t>
      </w:r>
      <w:r w:rsidR="00DA30B5">
        <w:rPr>
          <w:rFonts w:ascii="Times New Roman" w:hAnsi="Times New Roman"/>
          <w:sz w:val="26"/>
          <w:szCs w:val="26"/>
        </w:rPr>
        <w:t>01.02.2021</w:t>
      </w:r>
      <w:r w:rsidRPr="00293423" w:rsidR="004878E2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</w:t>
      </w:r>
      <w:r w:rsidR="00DA30B5">
        <w:rPr>
          <w:rFonts w:ascii="Times New Roman" w:hAnsi="Times New Roman"/>
          <w:sz w:val="26"/>
          <w:szCs w:val="26"/>
        </w:rPr>
        <w:t>5-7</w:t>
      </w:r>
      <w:r w:rsidRPr="00293423" w:rsidR="004878E2">
        <w:rPr>
          <w:rFonts w:ascii="Times New Roman" w:hAnsi="Times New Roman"/>
          <w:sz w:val="26"/>
          <w:szCs w:val="26"/>
        </w:rPr>
        <w:t xml:space="preserve">); </w:t>
      </w:r>
      <w:r w:rsidR="00DA30B5">
        <w:rPr>
          <w:rFonts w:ascii="Times New Roman" w:hAnsi="Times New Roman"/>
          <w:sz w:val="26"/>
          <w:szCs w:val="26"/>
        </w:rPr>
        <w:t>рапортом должностного лица от 01.02.2021 ( л.д.8);</w:t>
      </w:r>
      <w:r w:rsidR="00B24583">
        <w:rPr>
          <w:rFonts w:ascii="Times New Roman" w:hAnsi="Times New Roman"/>
          <w:sz w:val="26"/>
          <w:szCs w:val="26"/>
        </w:rPr>
        <w:t xml:space="preserve"> копией акта проверки№ </w:t>
      </w:r>
      <w:r w:rsidR="00B24583">
        <w:rPr>
          <w:rFonts w:ascii="Times New Roman" w:hAnsi="Times New Roman" w:eastAsiaTheme="minorHAnsi"/>
          <w:sz w:val="26"/>
          <w:szCs w:val="26"/>
          <w:lang w:eastAsia="en-US"/>
        </w:rPr>
        <w:t xml:space="preserve">№ 1/1-ГО/1-ЗНЧС от 29.01.2021 года ( л.д.9-13); </w:t>
      </w:r>
      <w:r w:rsidR="009600D3">
        <w:rPr>
          <w:rFonts w:ascii="Times New Roman" w:hAnsi="Times New Roman"/>
          <w:sz w:val="26"/>
          <w:szCs w:val="26"/>
        </w:rPr>
        <w:t xml:space="preserve">копией </w:t>
      </w:r>
      <w:r w:rsidR="00076BCA">
        <w:rPr>
          <w:rFonts w:ascii="Times New Roman" w:hAnsi="Times New Roman"/>
          <w:sz w:val="26"/>
          <w:szCs w:val="26"/>
        </w:rPr>
        <w:t>распоряжения о п</w:t>
      </w:r>
      <w:r w:rsidR="00B24583">
        <w:rPr>
          <w:rFonts w:ascii="Times New Roman" w:hAnsi="Times New Roman"/>
          <w:sz w:val="26"/>
          <w:szCs w:val="26"/>
        </w:rPr>
        <w:t>роведении плановой выездной</w:t>
      </w:r>
      <w:r w:rsidR="00076BCA">
        <w:rPr>
          <w:rFonts w:ascii="Times New Roman" w:hAnsi="Times New Roman"/>
          <w:sz w:val="26"/>
          <w:szCs w:val="26"/>
        </w:rPr>
        <w:t xml:space="preserve"> </w:t>
      </w:r>
      <w:r w:rsidR="00B24583">
        <w:rPr>
          <w:rFonts w:ascii="Times New Roman" w:hAnsi="Times New Roman"/>
          <w:sz w:val="26"/>
          <w:szCs w:val="26"/>
        </w:rPr>
        <w:t>проверки ФГБОУ «МДЦ «Артек» от 12.01.2021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1/1-ГО/1-ЗНЧС</w:t>
      </w:r>
      <w:r w:rsidR="005C17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 л.д.1</w:t>
      </w:r>
      <w:r>
        <w:rPr>
          <w:rFonts w:ascii="Times New Roman" w:hAnsi="Times New Roman"/>
          <w:sz w:val="26"/>
          <w:szCs w:val="26"/>
        </w:rPr>
        <w:t>4-18</w:t>
      </w:r>
      <w:r w:rsidR="005C17C0">
        <w:rPr>
          <w:rFonts w:ascii="Times New Roman" w:hAnsi="Times New Roman"/>
          <w:sz w:val="26"/>
          <w:szCs w:val="26"/>
        </w:rPr>
        <w:t xml:space="preserve">); копией </w:t>
      </w:r>
      <w:r>
        <w:rPr>
          <w:rFonts w:ascii="Times New Roman" w:hAnsi="Times New Roman"/>
          <w:sz w:val="26"/>
          <w:szCs w:val="26"/>
        </w:rPr>
        <w:t>предписания № 5/1/1 от 13.08.2019</w:t>
      </w:r>
      <w:r w:rsidR="00B750F6">
        <w:rPr>
          <w:rFonts w:ascii="Times New Roman" w:hAnsi="Times New Roman"/>
          <w:sz w:val="26"/>
          <w:szCs w:val="26"/>
        </w:rPr>
        <w:t xml:space="preserve"> ( л.д.19-23); копией приказа № 1960-к от 15.06.2020( л.д.24); копией должностной инструкции ( л.д.</w:t>
      </w:r>
      <w:r w:rsidR="003363A0">
        <w:rPr>
          <w:rFonts w:ascii="Times New Roman" w:hAnsi="Times New Roman"/>
          <w:sz w:val="26"/>
          <w:szCs w:val="26"/>
        </w:rPr>
        <w:t>25-30).</w:t>
      </w:r>
    </w:p>
    <w:p w:rsidR="003363A0" w:rsidRPr="00835BDF" w:rsidP="00835B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2353">
        <w:rPr>
          <w:rFonts w:ascii="Times New Roman" w:hAnsi="Times New Roman"/>
          <w:sz w:val="26"/>
          <w:szCs w:val="26"/>
        </w:rPr>
        <w:t xml:space="preserve">Перечисленные доказательства мировой судья находит допустимыми и достоверными. Их совокупность </w:t>
      </w:r>
      <w:r w:rsidRPr="006B2353">
        <w:rPr>
          <w:rFonts w:ascii="Times New Roman" w:hAnsi="Times New Roman"/>
          <w:sz w:val="26"/>
          <w:szCs w:val="26"/>
        </w:rPr>
        <w:t>достаточна для вынесения постановления по делу об а</w:t>
      </w:r>
      <w:r w:rsidR="00543234">
        <w:rPr>
          <w:rFonts w:ascii="Times New Roman" w:hAnsi="Times New Roman"/>
          <w:sz w:val="26"/>
          <w:szCs w:val="26"/>
        </w:rPr>
        <w:t>дминистративном правонарушении.</w:t>
      </w:r>
    </w:p>
    <w:p w:rsidR="007F6F12" w:rsidP="007F6F12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93423">
        <w:rPr>
          <w:sz w:val="26"/>
          <w:szCs w:val="26"/>
          <w:shd w:val="clear" w:color="auto" w:fill="FFFFFF"/>
        </w:rPr>
        <w:t>При разрешении вопроса о применении администр</w:t>
      </w:r>
      <w:r w:rsidR="00835BDF">
        <w:rPr>
          <w:sz w:val="26"/>
          <w:szCs w:val="26"/>
          <w:shd w:val="clear" w:color="auto" w:fill="FFFFFF"/>
        </w:rPr>
        <w:t>ативного наказания Симачевой Л.Н.</w:t>
      </w:r>
      <w:r w:rsidRPr="00293423" w:rsidR="00361588">
        <w:rPr>
          <w:sz w:val="26"/>
          <w:szCs w:val="26"/>
        </w:rPr>
        <w:t xml:space="preserve"> </w:t>
      </w:r>
      <w:r w:rsidRPr="00293423">
        <w:rPr>
          <w:sz w:val="26"/>
          <w:szCs w:val="26"/>
        </w:rPr>
        <w:t xml:space="preserve"> </w:t>
      </w:r>
      <w:r w:rsidRPr="00293423">
        <w:rPr>
          <w:sz w:val="26"/>
          <w:szCs w:val="26"/>
          <w:shd w:val="clear" w:color="auto" w:fill="FFFFFF"/>
        </w:rPr>
        <w:t>принимается во внимание характер совершенного им административного правон</w:t>
      </w:r>
      <w:r w:rsidR="00ED5007">
        <w:rPr>
          <w:sz w:val="26"/>
          <w:szCs w:val="26"/>
          <w:shd w:val="clear" w:color="auto" w:fill="FFFFFF"/>
        </w:rPr>
        <w:t>арушения</w:t>
      </w:r>
      <w:r w:rsidRPr="00293423">
        <w:rPr>
          <w:sz w:val="26"/>
          <w:szCs w:val="26"/>
          <w:shd w:val="clear" w:color="auto" w:fill="FFFFFF"/>
        </w:rPr>
        <w:t xml:space="preserve">, </w:t>
      </w:r>
      <w:r w:rsidR="00835BDF">
        <w:rPr>
          <w:sz w:val="26"/>
          <w:szCs w:val="26"/>
          <w:shd w:val="clear" w:color="auto" w:fill="FFFFFF"/>
        </w:rPr>
        <w:t xml:space="preserve">смягчающее вину обстоятельство-признание вины, </w:t>
      </w:r>
      <w:r w:rsidRPr="00293423">
        <w:rPr>
          <w:sz w:val="26"/>
          <w:szCs w:val="26"/>
          <w:shd w:val="clear" w:color="auto" w:fill="FFFFFF"/>
        </w:rPr>
        <w:t>отсутс</w:t>
      </w:r>
      <w:r w:rsidR="00835BDF">
        <w:rPr>
          <w:sz w:val="26"/>
          <w:szCs w:val="26"/>
          <w:shd w:val="clear" w:color="auto" w:fill="FFFFFF"/>
        </w:rPr>
        <w:t xml:space="preserve">твие обстоятельств, </w:t>
      </w:r>
      <w:r w:rsidRPr="00293423">
        <w:rPr>
          <w:sz w:val="26"/>
          <w:szCs w:val="26"/>
          <w:shd w:val="clear" w:color="auto" w:fill="FFFFFF"/>
        </w:rPr>
        <w:t xml:space="preserve">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</w:t>
      </w:r>
      <w:r w:rsidR="000D31DC">
        <w:rPr>
          <w:sz w:val="26"/>
          <w:szCs w:val="26"/>
          <w:shd w:val="clear" w:color="auto" w:fill="FFFFFF"/>
        </w:rPr>
        <w:t xml:space="preserve"> пре</w:t>
      </w:r>
      <w:r w:rsidR="00835BDF">
        <w:rPr>
          <w:sz w:val="26"/>
          <w:szCs w:val="26"/>
          <w:shd w:val="clear" w:color="auto" w:fill="FFFFFF"/>
        </w:rPr>
        <w:t>дусмотренном санкцией  статьи 20</w:t>
      </w:r>
      <w:r w:rsidR="000D31DC">
        <w:rPr>
          <w:sz w:val="26"/>
          <w:szCs w:val="26"/>
          <w:shd w:val="clear" w:color="auto" w:fill="FFFFFF"/>
        </w:rPr>
        <w:t>.7</w:t>
      </w:r>
      <w:r w:rsidRPr="00293423">
        <w:rPr>
          <w:sz w:val="26"/>
          <w:szCs w:val="26"/>
          <w:shd w:val="clear" w:color="auto" w:fill="FFFFFF"/>
        </w:rPr>
        <w:t xml:space="preserve"> КоАП РФ.</w:t>
      </w:r>
    </w:p>
    <w:p w:rsidR="004878E2" w:rsidRPr="00293423" w:rsidP="007F6F12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93423">
        <w:rPr>
          <w:iCs/>
          <w:sz w:val="26"/>
          <w:szCs w:val="26"/>
        </w:rPr>
        <w:t>На основании вышеизл</w:t>
      </w:r>
      <w:r w:rsidR="00357FDE">
        <w:rPr>
          <w:iCs/>
          <w:sz w:val="26"/>
          <w:szCs w:val="26"/>
        </w:rPr>
        <w:t>оженного, руководствуясь ст.ст.</w:t>
      </w:r>
      <w:r w:rsidRPr="00293423">
        <w:rPr>
          <w:iCs/>
          <w:sz w:val="26"/>
          <w:szCs w:val="26"/>
        </w:rPr>
        <w:t xml:space="preserve"> 29.10, 29.11, 32.2, 30.1-30.3 КоАП РФ, мировой судья,</w:t>
      </w:r>
    </w:p>
    <w:p w:rsidR="004878E2" w:rsidRPr="00293423" w:rsidP="00FA1039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4878E2" w:rsidRPr="00293423" w:rsidP="00FA1039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 xml:space="preserve">                                                 П О С Т А Н О В И Л:</w:t>
      </w:r>
    </w:p>
    <w:p w:rsidR="00CD4C35" w:rsidP="00FA1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78E2" w:rsidRPr="00835BDF" w:rsidP="00835BD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57FDE">
        <w:rPr>
          <w:rFonts w:ascii="Times New Roman" w:hAnsi="Times New Roman"/>
          <w:sz w:val="26"/>
          <w:szCs w:val="26"/>
        </w:rPr>
        <w:t>ризнать должностное</w:t>
      </w:r>
      <w:r w:rsidRPr="00293423">
        <w:rPr>
          <w:rFonts w:ascii="Times New Roman" w:hAnsi="Times New Roman"/>
          <w:sz w:val="26"/>
          <w:szCs w:val="26"/>
        </w:rPr>
        <w:t xml:space="preserve"> лицо </w:t>
      </w:r>
      <w:r w:rsidR="00357FDE">
        <w:rPr>
          <w:rFonts w:ascii="Times New Roman" w:hAnsi="Times New Roman"/>
          <w:sz w:val="26"/>
          <w:szCs w:val="26"/>
        </w:rPr>
        <w:t>–</w:t>
      </w:r>
      <w:r w:rsidRPr="00293423">
        <w:rPr>
          <w:rFonts w:ascii="Times New Roman" w:hAnsi="Times New Roman"/>
          <w:sz w:val="26"/>
          <w:szCs w:val="26"/>
        </w:rPr>
        <w:t xml:space="preserve"> </w:t>
      </w:r>
      <w:r w:rsidR="00835BDF">
        <w:rPr>
          <w:rFonts w:ascii="Times New Roman" w:hAnsi="Times New Roman"/>
          <w:b/>
          <w:sz w:val="26"/>
          <w:szCs w:val="26"/>
        </w:rPr>
        <w:t>Симачеву</w:t>
      </w:r>
      <w:r w:rsidR="00835BDF">
        <w:rPr>
          <w:rFonts w:ascii="Times New Roman" w:hAnsi="Times New Roman"/>
          <w:b/>
          <w:sz w:val="26"/>
          <w:szCs w:val="26"/>
        </w:rPr>
        <w:t xml:space="preserve">  Лилию Николаевну</w:t>
      </w:r>
      <w:r w:rsidR="00835BDF">
        <w:rPr>
          <w:rFonts w:ascii="Times New Roman" w:hAnsi="Times New Roman"/>
          <w:sz w:val="26"/>
          <w:szCs w:val="26"/>
        </w:rPr>
        <w:t xml:space="preserve">, </w:t>
      </w:r>
      <w:r w:rsidRPr="00FD7B9A" w:rsidR="001C5238">
        <w:rPr>
          <w:rFonts w:ascii="Times New Roman" w:hAnsi="Times New Roman"/>
        </w:rPr>
        <w:t>«ПЕРСОНАЛЬНЫЕ ДАННЫЕ»</w:t>
      </w:r>
      <w:r w:rsidR="00835BDF">
        <w:rPr>
          <w:rFonts w:ascii="Times New Roman" w:hAnsi="Times New Roman"/>
          <w:b/>
          <w:sz w:val="26"/>
          <w:szCs w:val="26"/>
        </w:rPr>
        <w:t xml:space="preserve">, </w:t>
      </w:r>
      <w:r w:rsidR="00835BDF">
        <w:rPr>
          <w:rFonts w:ascii="Times New Roman" w:hAnsi="Times New Roman"/>
          <w:sz w:val="26"/>
          <w:szCs w:val="26"/>
        </w:rPr>
        <w:t>виновной</w:t>
      </w:r>
      <w:r w:rsidRPr="00293423">
        <w:rPr>
          <w:rFonts w:ascii="Times New Roman" w:hAnsi="Times New Roman"/>
          <w:sz w:val="26"/>
          <w:szCs w:val="26"/>
        </w:rPr>
        <w:t xml:space="preserve"> в совершении административного пра</w:t>
      </w:r>
      <w:r w:rsidR="000D31DC">
        <w:rPr>
          <w:rFonts w:ascii="Times New Roman" w:hAnsi="Times New Roman"/>
          <w:sz w:val="26"/>
          <w:szCs w:val="26"/>
        </w:rPr>
        <w:t>вона</w:t>
      </w:r>
      <w:r w:rsidR="00DB07F6">
        <w:rPr>
          <w:rFonts w:ascii="Times New Roman" w:hAnsi="Times New Roman"/>
          <w:sz w:val="26"/>
          <w:szCs w:val="26"/>
        </w:rPr>
        <w:t xml:space="preserve">рушения, предусмотренного </w:t>
      </w:r>
      <w:r w:rsidR="00835BDF">
        <w:rPr>
          <w:rFonts w:ascii="Times New Roman" w:hAnsi="Times New Roman"/>
          <w:sz w:val="26"/>
          <w:szCs w:val="26"/>
        </w:rPr>
        <w:t>ст.20</w:t>
      </w:r>
      <w:r w:rsidR="000D31DC">
        <w:rPr>
          <w:rFonts w:ascii="Times New Roman" w:hAnsi="Times New Roman"/>
          <w:sz w:val="26"/>
          <w:szCs w:val="26"/>
        </w:rPr>
        <w:t>.7</w:t>
      </w:r>
      <w:r w:rsidRPr="00293423">
        <w:rPr>
          <w:rFonts w:ascii="Times New Roman" w:hAnsi="Times New Roman"/>
          <w:sz w:val="26"/>
          <w:szCs w:val="26"/>
        </w:rPr>
        <w:t xml:space="preserve"> </w:t>
      </w:r>
      <w:r w:rsidRPr="00293423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="00835BDF">
        <w:rPr>
          <w:rFonts w:ascii="Times New Roman" w:hAnsi="Times New Roman"/>
          <w:sz w:val="26"/>
          <w:szCs w:val="26"/>
        </w:rPr>
        <w:t xml:space="preserve"> и назначить ей</w:t>
      </w:r>
      <w:r w:rsidRPr="00293423">
        <w:rPr>
          <w:rFonts w:ascii="Times New Roman" w:hAnsi="Times New Roman"/>
          <w:sz w:val="26"/>
          <w:szCs w:val="26"/>
        </w:rPr>
        <w:t xml:space="preserve"> административное нака</w:t>
      </w:r>
      <w:r w:rsidR="00835BDF">
        <w:rPr>
          <w:rFonts w:ascii="Times New Roman" w:hAnsi="Times New Roman"/>
          <w:sz w:val="26"/>
          <w:szCs w:val="26"/>
        </w:rPr>
        <w:t>зание в виде штрафа в размере 5000</w:t>
      </w:r>
      <w:r w:rsidRPr="00293423">
        <w:rPr>
          <w:rFonts w:ascii="Times New Roman" w:hAnsi="Times New Roman"/>
          <w:sz w:val="26"/>
          <w:szCs w:val="26"/>
        </w:rPr>
        <w:t>,00 (</w:t>
      </w:r>
      <w:r w:rsidR="00835BDF">
        <w:rPr>
          <w:rFonts w:ascii="Times New Roman" w:hAnsi="Times New Roman"/>
          <w:sz w:val="26"/>
          <w:szCs w:val="26"/>
        </w:rPr>
        <w:t>пять тысяч</w:t>
      </w:r>
      <w:r w:rsidR="00357FDE">
        <w:rPr>
          <w:rFonts w:ascii="Times New Roman" w:hAnsi="Times New Roman"/>
          <w:sz w:val="26"/>
          <w:szCs w:val="26"/>
        </w:rPr>
        <w:t xml:space="preserve"> </w:t>
      </w:r>
      <w:r w:rsidRPr="00293423">
        <w:rPr>
          <w:rFonts w:ascii="Times New Roman" w:hAnsi="Times New Roman"/>
          <w:sz w:val="26"/>
          <w:szCs w:val="26"/>
        </w:rPr>
        <w:t>)</w:t>
      </w:r>
      <w:r w:rsidRPr="00293423">
        <w:rPr>
          <w:rFonts w:ascii="Times New Roman" w:hAnsi="Times New Roman"/>
          <w:sz w:val="26"/>
          <w:szCs w:val="26"/>
        </w:rPr>
        <w:t xml:space="preserve"> рублей.</w:t>
      </w:r>
    </w:p>
    <w:p w:rsidR="00543234" w:rsidRPr="00543234" w:rsidP="00FA10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43234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реквизиты:</w:t>
      </w:r>
    </w:p>
    <w:p w:rsidR="000D31DC" w:rsidRPr="00CD4C35" w:rsidP="00CD4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 </w:t>
      </w:r>
      <w:r w:rsidR="00543234">
        <w:rPr>
          <w:rFonts w:ascii="Times New Roman" w:hAnsi="Times New Roman"/>
          <w:i/>
          <w:sz w:val="24"/>
          <w:szCs w:val="24"/>
        </w:rPr>
        <w:t>Министерство юстиции Республики Крым, л/с 04752203230</w:t>
      </w:r>
      <w:r>
        <w:rPr>
          <w:rFonts w:ascii="Times New Roman" w:hAnsi="Times New Roman"/>
          <w:i/>
          <w:sz w:val="24"/>
          <w:szCs w:val="24"/>
        </w:rPr>
        <w:t xml:space="preserve"> в УФК по Республике Крым</w:t>
      </w:r>
      <w:r w:rsidR="00543234">
        <w:rPr>
          <w:rFonts w:ascii="Times New Roman" w:hAnsi="Times New Roman"/>
          <w:i/>
          <w:sz w:val="24"/>
          <w:szCs w:val="24"/>
        </w:rPr>
        <w:t xml:space="preserve">), ИНН 9102013284, КПП 910201001,  </w:t>
      </w:r>
      <w:r w:rsidR="00CC468F">
        <w:rPr>
          <w:rFonts w:ascii="Times New Roman" w:hAnsi="Times New Roman"/>
          <w:i/>
          <w:sz w:val="24"/>
          <w:szCs w:val="24"/>
        </w:rPr>
        <w:t xml:space="preserve">Единый казначейский </w:t>
      </w:r>
      <w:r w:rsidR="00543234">
        <w:rPr>
          <w:rFonts w:ascii="Times New Roman" w:hAnsi="Times New Roman"/>
          <w:i/>
          <w:sz w:val="24"/>
          <w:szCs w:val="24"/>
        </w:rPr>
        <w:t xml:space="preserve">счет– </w:t>
      </w:r>
      <w:r w:rsidR="00CC46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40102810645370000035 в Отделении  Республика</w:t>
      </w:r>
      <w:r w:rsidR="0054323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Крым </w:t>
      </w:r>
      <w:r w:rsidR="00CC46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Банка России//УФК по Республике Крым гор.</w:t>
      </w:r>
      <w:r w:rsidR="00C3461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C46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Симферополь</w:t>
      </w:r>
      <w:r w:rsidR="00543234">
        <w:rPr>
          <w:rFonts w:ascii="Times New Roman" w:hAnsi="Times New Roman"/>
          <w:i/>
          <w:sz w:val="24"/>
          <w:szCs w:val="24"/>
        </w:rPr>
        <w:t xml:space="preserve">; БИК – </w:t>
      </w:r>
      <w:r w:rsidR="00BC11C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013510002</w:t>
      </w:r>
      <w:r w:rsidR="00543234">
        <w:rPr>
          <w:rFonts w:ascii="Times New Roman" w:hAnsi="Times New Roman"/>
          <w:i/>
          <w:sz w:val="24"/>
          <w:szCs w:val="24"/>
        </w:rPr>
        <w:t>;</w:t>
      </w:r>
      <w:r w:rsidR="00BC11C0">
        <w:rPr>
          <w:rFonts w:ascii="Times New Roman" w:hAnsi="Times New Roman"/>
          <w:i/>
          <w:sz w:val="24"/>
          <w:szCs w:val="24"/>
        </w:rPr>
        <w:t xml:space="preserve"> казначейский счет- 03100643000000017500; </w:t>
      </w:r>
      <w:r w:rsidR="00543234">
        <w:rPr>
          <w:rFonts w:ascii="Times New Roman" w:hAnsi="Times New Roman"/>
          <w:i/>
          <w:sz w:val="24"/>
          <w:szCs w:val="24"/>
        </w:rPr>
        <w:t xml:space="preserve"> ОКТМО 35729000; </w:t>
      </w:r>
      <w:r w:rsidR="00C55D48">
        <w:rPr>
          <w:rFonts w:ascii="Times New Roman" w:hAnsi="Times New Roman"/>
          <w:i/>
          <w:sz w:val="24"/>
          <w:szCs w:val="24"/>
        </w:rPr>
        <w:t xml:space="preserve">Код сводного ресстра-35220323; </w:t>
      </w:r>
      <w:r w:rsidR="00543234">
        <w:rPr>
          <w:rFonts w:ascii="Times New Roman" w:hAnsi="Times New Roman"/>
          <w:i/>
          <w:sz w:val="24"/>
          <w:szCs w:val="24"/>
        </w:rPr>
        <w:t>код классификации доходов бюджета – 828</w:t>
      </w:r>
      <w:r w:rsidR="00BC11C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</w:t>
      </w:r>
      <w:r w:rsidR="008A38B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01 0007</w:t>
      </w:r>
      <w:r w:rsidR="0054323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140;</w:t>
      </w:r>
      <w:r w:rsidR="00543234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</w:t>
      </w:r>
      <w:r w:rsidR="00C34611">
        <w:rPr>
          <w:rFonts w:ascii="Times New Roman" w:hAnsi="Times New Roman"/>
          <w:i/>
          <w:sz w:val="24"/>
          <w:szCs w:val="24"/>
        </w:rPr>
        <w:t>невыполнение требований и мероприятий в области гражданской обороны по поставновлению № 5-99-82/2021 от 16.03.2021</w:t>
      </w:r>
      <w:r w:rsidR="00920ED0">
        <w:rPr>
          <w:rFonts w:ascii="Times New Roman" w:hAnsi="Times New Roman"/>
          <w:i/>
          <w:sz w:val="24"/>
          <w:szCs w:val="24"/>
        </w:rPr>
        <w:t>.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93423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соответствии со ст.32.2 КоАП РФ,  административный штраф должен быть уплачен лицом, </w:t>
      </w:r>
      <w:r w:rsidRPr="00293423">
        <w:rPr>
          <w:rFonts w:ascii="Times New Roman" w:eastAsia="SimSun" w:hAnsi="Times New Roman"/>
          <w:sz w:val="26"/>
          <w:szCs w:val="26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293423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293423">
        <w:rPr>
          <w:rFonts w:ascii="Times New Roman" w:eastAsia="SimSun" w:hAnsi="Times New Roman"/>
          <w:sz w:val="26"/>
          <w:szCs w:val="26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4878E2" w:rsidRPr="00293423" w:rsidP="00FA10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5" w:history="1">
        <w:r w:rsidRPr="00265E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265EA4">
        <w:rPr>
          <w:rFonts w:ascii="Times New Roman" w:hAnsi="Times New Roman"/>
          <w:sz w:val="26"/>
          <w:szCs w:val="26"/>
        </w:rPr>
        <w:t>,</w:t>
      </w:r>
      <w:r w:rsidRPr="00293423">
        <w:rPr>
          <w:rFonts w:ascii="Times New Roman" w:hAnsi="Times New Roman"/>
          <w:sz w:val="26"/>
          <w:szCs w:val="26"/>
        </w:rPr>
        <w:t xml:space="preserve"> влечет </w:t>
      </w:r>
      <w:r w:rsidRPr="00293423">
        <w:rPr>
          <w:rFonts w:ascii="Times New Roman" w:hAnsi="Times New Roman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293423">
        <w:rPr>
          <w:rFonts w:ascii="Times New Roman" w:hAnsi="Times New Roman"/>
          <w:sz w:val="26"/>
          <w:szCs w:val="26"/>
        </w:rPr>
        <w:t>25 КоАП РФ).</w:t>
      </w:r>
    </w:p>
    <w:p w:rsidR="004878E2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93423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29342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293423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4878E2" w:rsidRPr="00293423" w:rsidP="00FA103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878E2" w:rsidRPr="00265EA4" w:rsidP="00DB07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265EA4">
        <w:rPr>
          <w:rFonts w:ascii="Times New Roman" w:hAnsi="Times New Roman"/>
          <w:sz w:val="26"/>
          <w:szCs w:val="26"/>
        </w:rPr>
        <w:t>Мировой судья:</w:t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="00265EA4">
        <w:rPr>
          <w:rFonts w:ascii="Times New Roman" w:hAnsi="Times New Roman"/>
          <w:sz w:val="26"/>
          <w:szCs w:val="26"/>
        </w:rPr>
        <w:t xml:space="preserve">   </w:t>
      </w:r>
      <w:r w:rsidRPr="00265EA4">
        <w:rPr>
          <w:rFonts w:ascii="Times New Roman" w:hAnsi="Times New Roman"/>
          <w:sz w:val="26"/>
          <w:szCs w:val="26"/>
        </w:rPr>
        <w:t>О.В. Переверзева</w:t>
      </w:r>
    </w:p>
    <w:p w:rsidR="00016F62" w:rsidRPr="00265EA4" w:rsidP="00FA10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DB07F6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216074"/>
      <w:docPartObj>
        <w:docPartGallery w:val="Page Numbers (Bottom of Page)"/>
        <w:docPartUnique/>
      </w:docPartObj>
    </w:sdtPr>
    <w:sdtContent>
      <w:p w:rsidR="009870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38">
          <w:rPr>
            <w:noProof/>
          </w:rPr>
          <w:t>3</w:t>
        </w:r>
        <w:r>
          <w:fldChar w:fldCharType="end"/>
        </w:r>
      </w:p>
    </w:sdtContent>
  </w:sdt>
  <w:p w:rsidR="009870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2"/>
    <w:rsid w:val="00016F62"/>
    <w:rsid w:val="00023CC1"/>
    <w:rsid w:val="00027C74"/>
    <w:rsid w:val="000404F6"/>
    <w:rsid w:val="00047B54"/>
    <w:rsid w:val="00055B60"/>
    <w:rsid w:val="00070C0A"/>
    <w:rsid w:val="00076BCA"/>
    <w:rsid w:val="000B3C2C"/>
    <w:rsid w:val="000B4AFE"/>
    <w:rsid w:val="000D31DC"/>
    <w:rsid w:val="001276AD"/>
    <w:rsid w:val="00163076"/>
    <w:rsid w:val="001B4805"/>
    <w:rsid w:val="001C239E"/>
    <w:rsid w:val="001C5238"/>
    <w:rsid w:val="00204CB7"/>
    <w:rsid w:val="00213610"/>
    <w:rsid w:val="00213CA0"/>
    <w:rsid w:val="00230657"/>
    <w:rsid w:val="0024419A"/>
    <w:rsid w:val="0025422E"/>
    <w:rsid w:val="0025766F"/>
    <w:rsid w:val="00264B6C"/>
    <w:rsid w:val="00265EA4"/>
    <w:rsid w:val="00293423"/>
    <w:rsid w:val="002947B9"/>
    <w:rsid w:val="002A1C05"/>
    <w:rsid w:val="002A6BF6"/>
    <w:rsid w:val="002D6DDD"/>
    <w:rsid w:val="002D72C1"/>
    <w:rsid w:val="002E33C8"/>
    <w:rsid w:val="003363A0"/>
    <w:rsid w:val="00357FDE"/>
    <w:rsid w:val="00361588"/>
    <w:rsid w:val="003915D2"/>
    <w:rsid w:val="003D5917"/>
    <w:rsid w:val="00415958"/>
    <w:rsid w:val="0042312D"/>
    <w:rsid w:val="00433D80"/>
    <w:rsid w:val="00443F92"/>
    <w:rsid w:val="00446E22"/>
    <w:rsid w:val="00463040"/>
    <w:rsid w:val="00467239"/>
    <w:rsid w:val="004822EE"/>
    <w:rsid w:val="004878E2"/>
    <w:rsid w:val="004923E4"/>
    <w:rsid w:val="00493930"/>
    <w:rsid w:val="004A3C4D"/>
    <w:rsid w:val="004D5FAD"/>
    <w:rsid w:val="004E1B13"/>
    <w:rsid w:val="005323DE"/>
    <w:rsid w:val="00543234"/>
    <w:rsid w:val="005774B3"/>
    <w:rsid w:val="005B781D"/>
    <w:rsid w:val="005C17C0"/>
    <w:rsid w:val="005C7A18"/>
    <w:rsid w:val="005F578D"/>
    <w:rsid w:val="00610B9B"/>
    <w:rsid w:val="00641144"/>
    <w:rsid w:val="00680895"/>
    <w:rsid w:val="00691916"/>
    <w:rsid w:val="006A2ED7"/>
    <w:rsid w:val="006B2353"/>
    <w:rsid w:val="00702339"/>
    <w:rsid w:val="0070542C"/>
    <w:rsid w:val="007131AA"/>
    <w:rsid w:val="00755D5E"/>
    <w:rsid w:val="007B27B1"/>
    <w:rsid w:val="007C4DE1"/>
    <w:rsid w:val="007D2422"/>
    <w:rsid w:val="007D5400"/>
    <w:rsid w:val="007F251E"/>
    <w:rsid w:val="007F6B35"/>
    <w:rsid w:val="007F6F12"/>
    <w:rsid w:val="00821259"/>
    <w:rsid w:val="00821635"/>
    <w:rsid w:val="00832696"/>
    <w:rsid w:val="00835BDF"/>
    <w:rsid w:val="00854D99"/>
    <w:rsid w:val="00886766"/>
    <w:rsid w:val="008919C6"/>
    <w:rsid w:val="008A38B0"/>
    <w:rsid w:val="008D01D6"/>
    <w:rsid w:val="00906BF7"/>
    <w:rsid w:val="00910B25"/>
    <w:rsid w:val="00920ED0"/>
    <w:rsid w:val="00932592"/>
    <w:rsid w:val="009376C4"/>
    <w:rsid w:val="00944359"/>
    <w:rsid w:val="009600D3"/>
    <w:rsid w:val="00970621"/>
    <w:rsid w:val="00970A55"/>
    <w:rsid w:val="00987004"/>
    <w:rsid w:val="009A4AED"/>
    <w:rsid w:val="009B1AAD"/>
    <w:rsid w:val="00A37CA5"/>
    <w:rsid w:val="00A464D8"/>
    <w:rsid w:val="00A75DEB"/>
    <w:rsid w:val="00A8382D"/>
    <w:rsid w:val="00A8395D"/>
    <w:rsid w:val="00AC5B58"/>
    <w:rsid w:val="00AE17A0"/>
    <w:rsid w:val="00AF3954"/>
    <w:rsid w:val="00B15B97"/>
    <w:rsid w:val="00B24583"/>
    <w:rsid w:val="00B41A06"/>
    <w:rsid w:val="00B750F6"/>
    <w:rsid w:val="00BA30D4"/>
    <w:rsid w:val="00BB1044"/>
    <w:rsid w:val="00BC11C0"/>
    <w:rsid w:val="00C21B48"/>
    <w:rsid w:val="00C34611"/>
    <w:rsid w:val="00C36E43"/>
    <w:rsid w:val="00C40511"/>
    <w:rsid w:val="00C5153C"/>
    <w:rsid w:val="00C55D48"/>
    <w:rsid w:val="00C72190"/>
    <w:rsid w:val="00C75B13"/>
    <w:rsid w:val="00C852E0"/>
    <w:rsid w:val="00CB3590"/>
    <w:rsid w:val="00CC09E1"/>
    <w:rsid w:val="00CC0D96"/>
    <w:rsid w:val="00CC31D2"/>
    <w:rsid w:val="00CC468F"/>
    <w:rsid w:val="00CD4C35"/>
    <w:rsid w:val="00CD79B4"/>
    <w:rsid w:val="00CF72C9"/>
    <w:rsid w:val="00D0088C"/>
    <w:rsid w:val="00D040FC"/>
    <w:rsid w:val="00D43EC5"/>
    <w:rsid w:val="00D57C88"/>
    <w:rsid w:val="00D60080"/>
    <w:rsid w:val="00D603C3"/>
    <w:rsid w:val="00D654DB"/>
    <w:rsid w:val="00D97C0A"/>
    <w:rsid w:val="00DA30B5"/>
    <w:rsid w:val="00DB07F6"/>
    <w:rsid w:val="00DD3B8E"/>
    <w:rsid w:val="00DE4D48"/>
    <w:rsid w:val="00E722F0"/>
    <w:rsid w:val="00E822B3"/>
    <w:rsid w:val="00E8407D"/>
    <w:rsid w:val="00E84492"/>
    <w:rsid w:val="00EA74A7"/>
    <w:rsid w:val="00EC5F24"/>
    <w:rsid w:val="00ED011B"/>
    <w:rsid w:val="00ED5007"/>
    <w:rsid w:val="00EE0623"/>
    <w:rsid w:val="00EE42B9"/>
    <w:rsid w:val="00F11BBE"/>
    <w:rsid w:val="00F4428F"/>
    <w:rsid w:val="00F82166"/>
    <w:rsid w:val="00FA014F"/>
    <w:rsid w:val="00FA1039"/>
    <w:rsid w:val="00FB6F85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878E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878E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878E2"/>
    <w:rPr>
      <w:color w:val="0000FF"/>
      <w:u w:val="single"/>
    </w:rPr>
  </w:style>
  <w:style w:type="character" w:customStyle="1" w:styleId="a0">
    <w:name w:val="Основной текст + Полужирный"/>
    <w:rsid w:val="004878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487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7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4878E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4878E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4878E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4878E2"/>
  </w:style>
  <w:style w:type="paragraph" w:styleId="BodyTextIndent2">
    <w:name w:val="Body Text Indent 2"/>
    <w:basedOn w:val="Normal"/>
    <w:link w:val="2"/>
    <w:uiPriority w:val="99"/>
    <w:semiHidden/>
    <w:unhideWhenUsed/>
    <w:rsid w:val="004878E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878E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487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78E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2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27C7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6B2353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6B23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095x0p9O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