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6D22" w:rsidRPr="005D5C38" w:rsidP="004F6D22">
      <w:pPr>
        <w:pStyle w:val="Heading1"/>
        <w:ind w:firstLine="567"/>
        <w:jc w:val="right"/>
        <w:rPr>
          <w:sz w:val="22"/>
          <w:szCs w:val="22"/>
        </w:rPr>
      </w:pPr>
      <w:r w:rsidRPr="005D5C38">
        <w:rPr>
          <w:sz w:val="22"/>
          <w:szCs w:val="22"/>
        </w:rPr>
        <w:t>Дело № 5-99-104/2020</w:t>
      </w:r>
    </w:p>
    <w:p w:rsidR="004F6D22" w:rsidRPr="005D5C38" w:rsidP="004F6D22">
      <w:pPr>
        <w:pStyle w:val="Heading1"/>
        <w:ind w:firstLine="567"/>
        <w:rPr>
          <w:b/>
          <w:sz w:val="22"/>
          <w:szCs w:val="22"/>
        </w:rPr>
      </w:pPr>
      <w:r w:rsidRPr="005D5C38">
        <w:rPr>
          <w:b/>
          <w:sz w:val="22"/>
          <w:szCs w:val="22"/>
        </w:rPr>
        <w:t>ПОСТАНОВЛЕНИЕ</w:t>
      </w:r>
    </w:p>
    <w:p w:rsidR="004F6D22" w:rsidRPr="005D5C38" w:rsidP="004F6D22">
      <w:pPr>
        <w:ind w:firstLine="567"/>
        <w:jc w:val="center"/>
        <w:rPr>
          <w:rFonts w:ascii="Times New Roman" w:hAnsi="Times New Roman"/>
          <w:b/>
        </w:rPr>
      </w:pPr>
      <w:r w:rsidRPr="005D5C38">
        <w:rPr>
          <w:rFonts w:ascii="Times New Roman" w:hAnsi="Times New Roman"/>
          <w:b/>
        </w:rPr>
        <w:t>по делу об административном правонарушении</w:t>
      </w:r>
    </w:p>
    <w:p w:rsidR="004F6D22" w:rsidRPr="005D5C38" w:rsidP="004F6D22">
      <w:pPr>
        <w:spacing w:after="0" w:line="240" w:lineRule="auto"/>
        <w:ind w:left="-284"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>г. Ялта                                                                                                              26 мая 2020 года</w:t>
      </w:r>
      <w:r w:rsidRPr="005D5C38">
        <w:rPr>
          <w:rFonts w:ascii="Times New Roman" w:hAnsi="Times New Roman"/>
        </w:rPr>
        <w:tab/>
        <w:t xml:space="preserve">                       </w:t>
      </w:r>
      <w:r w:rsidRPr="005D5C38">
        <w:rPr>
          <w:rFonts w:ascii="Times New Roman" w:hAnsi="Times New Roman"/>
        </w:rPr>
        <w:tab/>
        <w:t xml:space="preserve">         </w:t>
      </w:r>
    </w:p>
    <w:p w:rsidR="004F6D22" w:rsidRPr="005D5C38" w:rsidP="004F6D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4F6D22" w:rsidRPr="005D5C38" w:rsidP="004F6D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>С участием лица, привлекаемого к административной ответственност</w:t>
      </w:r>
      <w:r w:rsidRPr="005D5C38">
        <w:rPr>
          <w:rFonts w:ascii="Times New Roman" w:hAnsi="Times New Roman"/>
        </w:rPr>
        <w:t>и-</w:t>
      </w:r>
      <w:r w:rsidRPr="005D5C38">
        <w:rPr>
          <w:rFonts w:ascii="Times New Roman" w:hAnsi="Times New Roman"/>
        </w:rPr>
        <w:t xml:space="preserve"> Гриценко А.В., </w:t>
      </w:r>
    </w:p>
    <w:p w:rsidR="004F6D22" w:rsidRPr="005D5C38" w:rsidP="004F6D22">
      <w:pPr>
        <w:spacing w:after="0" w:line="240" w:lineRule="auto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 xml:space="preserve">           рассмотрев в открытом судебном заседании дело об административном правонарушении в отношении должностного лица – </w:t>
      </w:r>
      <w:r w:rsidRPr="005D5C38">
        <w:rPr>
          <w:rFonts w:ascii="Times New Roman" w:hAnsi="Times New Roman"/>
          <w:b/>
        </w:rPr>
        <w:t>Гриценко Александра Владимировича</w:t>
      </w:r>
      <w:r w:rsidRPr="005D5C38">
        <w:rPr>
          <w:rFonts w:ascii="Times New Roman" w:hAnsi="Times New Roman"/>
        </w:rPr>
        <w:t>, «ПЕРСОНАЛЬНЫЕ ДАННЫЕ», «ПЕРСОНАЛЬНЫЕ ДАННЫЕ», работающего «ПЕРСОНАЛЬНЫЕ ДАННЫЕ», адрес проживания: «ПЕРСОНАЛЬНЫЕ ДАННЫЕ», привлекаемого в совершении административного правонарушения, предусмотренного ч. 13 ст. 19.5 КоАП РФ,</w:t>
      </w:r>
    </w:p>
    <w:p w:rsidR="004F6D22" w:rsidRPr="005D5C38" w:rsidP="004F6D2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4F6D22" w:rsidRPr="005D5C38" w:rsidP="004F6D2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D5C38">
        <w:rPr>
          <w:rFonts w:ascii="Times New Roman" w:hAnsi="Times New Roman"/>
          <w:b/>
        </w:rPr>
        <w:t>У С Т А Н О В И Л:</w:t>
      </w:r>
    </w:p>
    <w:p w:rsidR="004F6D22" w:rsidRPr="005D5C38" w:rsidP="004F6D22">
      <w:pPr>
        <w:spacing w:after="0" w:line="240" w:lineRule="auto"/>
        <w:ind w:firstLine="567"/>
        <w:jc w:val="both"/>
        <w:rPr>
          <w:rFonts w:ascii="Times New Roman" w:hAnsi="Times New Roman"/>
          <w:snapToGrid w:val="0"/>
          <w:color w:val="000000"/>
        </w:rPr>
      </w:pPr>
    </w:p>
    <w:p w:rsidR="004F6D22" w:rsidRPr="005D5C38" w:rsidP="005D5C3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  <w:snapToGrid w:val="0"/>
        </w:rPr>
        <w:t xml:space="preserve">Гриценко А.В., являясь должностным лицом - </w:t>
      </w:r>
      <w:r w:rsidRPr="005D5C38">
        <w:rPr>
          <w:rFonts w:ascii="Times New Roman" w:hAnsi="Times New Roman"/>
        </w:rPr>
        <w:t xml:space="preserve">«ПЕРСОНАЛЬНЫЕ ДАННЫЕ», юридический адрес: </w:t>
      </w:r>
      <w:r w:rsidRPr="005D5C38">
        <w:rPr>
          <w:rFonts w:ascii="Times New Roman" w:hAnsi="Times New Roman"/>
        </w:rPr>
        <w:t>«ПЕРСОНАЛЬНЫЕ ДАННЫЕ», не выполнил в установленный срок, до 03.02.2020 года, предписание № 184/1/1 от 14 августа 2019 года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пожара, выданного  старшим инспектором ОНД по г. Ялте УНД ГУ МЧС России по Республике Крым а именно: пункты 3,5,6,7,8,9,14,15,16,17,23,24,25,26,28,30,31,32,35,36,</w:t>
      </w:r>
      <w:r w:rsidRPr="005D5C38" w:rsidR="005D5C38">
        <w:rPr>
          <w:rFonts w:ascii="Times New Roman" w:hAnsi="Times New Roman"/>
        </w:rPr>
        <w:t>38</w:t>
      </w:r>
      <w:r w:rsidRPr="005D5C38">
        <w:rPr>
          <w:rFonts w:ascii="Times New Roman" w:hAnsi="Times New Roman"/>
        </w:rPr>
        <w:t>,40, 41,42,43,44,45</w:t>
      </w:r>
      <w:r w:rsidRPr="005D5C38" w:rsidR="005D5C38">
        <w:rPr>
          <w:rFonts w:ascii="Times New Roman" w:hAnsi="Times New Roman"/>
        </w:rPr>
        <w:t>,46,47,48,49,50,51,</w:t>
      </w:r>
      <w:r w:rsidRPr="005D5C38">
        <w:rPr>
          <w:rFonts w:ascii="Times New Roman" w:hAnsi="Times New Roman"/>
        </w:rPr>
        <w:t>52,54,55,56,57,58,59,60,61,62,63,64,65,66,67,71,72,73,74,75,76,78,79,81,82,83,84,85,86,87,88,89,93,96,97,100,101,102,106,108,109,110,111,112,113,114,115,116,117,118,119,122,124,125,126,127,128,129,130,131,132,138,139,141,142,143,146,147,148,149,150,151,153,154, 159,161, 167,168,170,175,176,177,179</w:t>
      </w:r>
      <w:r w:rsidRPr="005D5C38">
        <w:rPr>
          <w:rFonts w:ascii="Times New Roman" w:hAnsi="Times New Roman"/>
        </w:rPr>
        <w:t>, чем совершил административное правонарушение, предусмотренное ч.13 ст. 19.5 КоАП РФ</w:t>
      </w:r>
      <w:r w:rsidRPr="005D5C38">
        <w:rPr>
          <w:rFonts w:ascii="Times New Roman" w:hAnsi="Times New Roman"/>
          <w:snapToGrid w:val="0"/>
          <w:color w:val="000000"/>
        </w:rPr>
        <w:t xml:space="preserve">. </w:t>
      </w:r>
    </w:p>
    <w:p w:rsidR="004F6D22" w:rsidRPr="005D5C38" w:rsidP="004F6D22">
      <w:pPr>
        <w:pStyle w:val="Style4"/>
        <w:widowControl/>
        <w:spacing w:line="240" w:lineRule="auto"/>
        <w:ind w:firstLine="567"/>
        <w:rPr>
          <w:sz w:val="22"/>
          <w:szCs w:val="22"/>
        </w:rPr>
      </w:pPr>
      <w:r w:rsidRPr="005D5C38">
        <w:rPr>
          <w:sz w:val="22"/>
          <w:szCs w:val="22"/>
        </w:rPr>
        <w:t xml:space="preserve">В судебном заседании </w:t>
      </w:r>
      <w:r w:rsidRPr="005D5C38">
        <w:rPr>
          <w:rFonts w:eastAsia="SimSun"/>
          <w:sz w:val="22"/>
          <w:szCs w:val="22"/>
          <w:lang w:eastAsia="zh-CN"/>
        </w:rPr>
        <w:t>Гриценко А.В. вину в совершении правонарушения, пояснил</w:t>
      </w:r>
      <w:r w:rsidRPr="005D5C38">
        <w:rPr>
          <w:rFonts w:eastAsia="SimSun"/>
          <w:sz w:val="22"/>
          <w:szCs w:val="22"/>
          <w:lang w:eastAsia="zh-CN"/>
        </w:rPr>
        <w:t>.</w:t>
      </w:r>
      <w:r w:rsidRPr="005D5C38">
        <w:rPr>
          <w:rFonts w:eastAsia="SimSun"/>
          <w:sz w:val="22"/>
          <w:szCs w:val="22"/>
          <w:lang w:eastAsia="zh-CN"/>
        </w:rPr>
        <w:t xml:space="preserve"> </w:t>
      </w:r>
      <w:r w:rsidRPr="005D5C38">
        <w:rPr>
          <w:rFonts w:eastAsia="SimSun"/>
          <w:sz w:val="22"/>
          <w:szCs w:val="22"/>
          <w:lang w:eastAsia="zh-CN"/>
        </w:rPr>
        <w:t>ч</w:t>
      </w:r>
      <w:r w:rsidRPr="005D5C38">
        <w:rPr>
          <w:rFonts w:eastAsia="SimSun"/>
          <w:sz w:val="22"/>
          <w:szCs w:val="22"/>
          <w:lang w:eastAsia="zh-CN"/>
        </w:rPr>
        <w:t>то допущенные нарушения устраняются по мере поступления бюджетного финансирования.</w:t>
      </w:r>
    </w:p>
    <w:p w:rsidR="004F6D22" w:rsidRPr="005D5C38" w:rsidP="004F6D22">
      <w:pPr>
        <w:spacing w:after="0" w:line="240" w:lineRule="auto"/>
        <w:ind w:firstLine="708"/>
        <w:jc w:val="both"/>
        <w:rPr>
          <w:rFonts w:ascii="Times New Roman" w:eastAsia="Calibri" w:hAnsi="Times New Roman"/>
        </w:rPr>
      </w:pPr>
      <w:r w:rsidRPr="005D5C38">
        <w:rPr>
          <w:rFonts w:ascii="Times New Roman" w:hAnsi="Times New Roman"/>
        </w:rPr>
        <w:t>Выслушав Гриценко А.В., исследовав материалы дела в полном объеме, прихожу к следующему.</w:t>
      </w:r>
    </w:p>
    <w:p w:rsidR="004F6D22" w:rsidRPr="005D5C38" w:rsidP="004F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5D5C38">
        <w:rPr>
          <w:rFonts w:ascii="Times New Roman" w:eastAsia="Calibri" w:hAnsi="Times New Roman"/>
        </w:rPr>
        <w:t xml:space="preserve">  </w:t>
      </w:r>
      <w:r w:rsidRPr="005D5C38">
        <w:rPr>
          <w:rFonts w:ascii="Times New Roman" w:eastAsia="Calibri" w:hAnsi="Times New Roman"/>
        </w:rPr>
        <w:t xml:space="preserve">В соответствии с </w:t>
      </w:r>
      <w:hyperlink r:id="rId4" w:history="1">
        <w:r w:rsidRPr="005D5C38">
          <w:rPr>
            <w:rStyle w:val="Hyperlink"/>
            <w:rFonts w:ascii="Times New Roman" w:eastAsia="Calibri" w:hAnsi="Times New Roman"/>
            <w:color w:val="auto"/>
            <w:u w:val="none"/>
          </w:rPr>
          <w:t>частью 13 статьи 19.5</w:t>
        </w:r>
      </w:hyperlink>
      <w:r w:rsidRPr="005D5C38">
        <w:rPr>
          <w:rFonts w:ascii="Times New Roman" w:eastAsia="Calibri" w:hAnsi="Times New Roman"/>
        </w:rPr>
        <w:t xml:space="preserve"> КоАП РФ </w:t>
      </w:r>
      <w:r w:rsidRPr="005D5C38">
        <w:rPr>
          <w:rFonts w:ascii="Times New Roman" w:hAnsi="Times New Roman" w:eastAsiaTheme="minorHAnsi"/>
          <w:lang w:eastAsia="en-US"/>
        </w:rPr>
        <w:t xml:space="preserve"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обслуживания, (в ред. Федерального </w:t>
      </w:r>
      <w:hyperlink r:id="rId5" w:history="1">
        <w:r w:rsidRPr="005D5C38">
          <w:rPr>
            <w:rStyle w:val="Hyperlink"/>
            <w:rFonts w:ascii="Times New Roman" w:hAnsi="Times New Roman" w:eastAsiaTheme="minorHAnsi"/>
            <w:color w:val="auto"/>
            <w:u w:val="none"/>
            <w:lang w:eastAsia="en-US"/>
          </w:rPr>
          <w:t>закона</w:t>
        </w:r>
      </w:hyperlink>
      <w:r w:rsidRPr="005D5C38">
        <w:rPr>
          <w:rFonts w:ascii="Times New Roman" w:hAnsi="Times New Roman" w:eastAsiaTheme="minorHAnsi"/>
          <w:lang w:eastAsia="en-US"/>
        </w:rPr>
        <w:t xml:space="preserve"> от 23.06.2016 N 222-ФЗ) влечет наложение административного штрафа на граждан в размере от двух тысяч до трех тысяч рублей;</w:t>
      </w:r>
      <w:r w:rsidRPr="005D5C38">
        <w:rPr>
          <w:rFonts w:ascii="Times New Roman" w:hAnsi="Times New Roman" w:eastAsiaTheme="minorHAnsi"/>
          <w:lang w:eastAsia="en-US"/>
        </w:rPr>
        <w:t xml:space="preserve"> на должностных лиц - от пяти тысяч до шести тысяч рублей или дисквалификацию на срок до трех лет; на юридических лиц - от девяноста тысяч до ста тысяч рублей.</w:t>
      </w:r>
    </w:p>
    <w:p w:rsidR="004F6D22" w:rsidRPr="005D5C38" w:rsidP="004F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5D5C38">
        <w:rPr>
          <w:rFonts w:ascii="Times New Roman" w:eastAsia="Calibri" w:hAnsi="Times New Roman"/>
        </w:rPr>
        <w:t xml:space="preserve">Факт совершения административного правонарушения и виновность </w:t>
      </w:r>
      <w:r w:rsidRPr="005D5C38">
        <w:rPr>
          <w:rFonts w:ascii="Times New Roman" w:hAnsi="Times New Roman"/>
        </w:rPr>
        <w:t>должностного лица Гриценко А.В. в совершении административного правонарушения, предусмотренного ч. 13 ст. 19.5 КоАП РФ</w:t>
      </w:r>
      <w:r w:rsidRPr="005D5C38">
        <w:rPr>
          <w:rFonts w:ascii="Times New Roman" w:eastAsia="Calibri" w:hAnsi="Times New Roman"/>
        </w:rPr>
        <w:t>, подтверждаются собранными по делу доказательствами, в том числе:  сведениями, изложенными в протоколе № 2/2020/17 от 25.02.2020 года об административном правонарушении (</w:t>
      </w:r>
      <w:r w:rsidRPr="005D5C38">
        <w:rPr>
          <w:rFonts w:ascii="Times New Roman" w:eastAsia="Calibri" w:hAnsi="Times New Roman"/>
        </w:rPr>
        <w:t>л.д</w:t>
      </w:r>
      <w:r w:rsidRPr="005D5C38">
        <w:rPr>
          <w:rFonts w:ascii="Times New Roman" w:eastAsia="Calibri" w:hAnsi="Times New Roman"/>
        </w:rPr>
        <w:t>. 3-6); письменными объяснениями Гриценко А.В. (л.д.7);</w:t>
      </w:r>
      <w:r w:rsidRPr="005D5C38">
        <w:rPr>
          <w:rFonts w:ascii="Times New Roman" w:eastAsia="Calibri" w:hAnsi="Times New Roman"/>
        </w:rPr>
        <w:t xml:space="preserve"> </w:t>
      </w:r>
      <w:r w:rsidRPr="005D5C38">
        <w:rPr>
          <w:rFonts w:ascii="Times New Roman" w:eastAsia="Calibri" w:hAnsi="Times New Roman"/>
        </w:rPr>
        <w:t>копией распоряжения № 24 от 10.02.2020 года (</w:t>
      </w:r>
      <w:r w:rsidRPr="005D5C38">
        <w:rPr>
          <w:rFonts w:ascii="Times New Roman" w:eastAsia="Calibri" w:hAnsi="Times New Roman"/>
        </w:rPr>
        <w:t>л.д</w:t>
      </w:r>
      <w:r w:rsidRPr="005D5C38">
        <w:rPr>
          <w:rFonts w:ascii="Times New Roman" w:eastAsia="Calibri" w:hAnsi="Times New Roman"/>
        </w:rPr>
        <w:t xml:space="preserve">. 10-11); копией акта проверки № 24 от 21.02.2020 года (л.д.10-13); копией предписания 24/1/1 от 21.02.2020 года </w:t>
      </w:r>
      <w:r w:rsidRPr="005D5C38">
        <w:rPr>
          <w:rFonts w:ascii="Times New Roman" w:hAnsi="Times New Roman"/>
        </w:rPr>
        <w:t>(</w:t>
      </w:r>
      <w:r w:rsidRPr="005D5C38">
        <w:rPr>
          <w:rFonts w:ascii="Times New Roman" w:hAnsi="Times New Roman"/>
        </w:rPr>
        <w:t>л.д</w:t>
      </w:r>
      <w:r w:rsidRPr="005D5C38">
        <w:rPr>
          <w:rFonts w:ascii="Times New Roman" w:hAnsi="Times New Roman"/>
        </w:rPr>
        <w:t>. 14-17); предписание № 184/1/1 от 14.08.2019 года (</w:t>
      </w:r>
      <w:r w:rsidRPr="005D5C38">
        <w:rPr>
          <w:rFonts w:ascii="Times New Roman" w:hAnsi="Times New Roman"/>
        </w:rPr>
        <w:t>л.д</w:t>
      </w:r>
      <w:r w:rsidRPr="005D5C38">
        <w:rPr>
          <w:rFonts w:ascii="Times New Roman" w:hAnsi="Times New Roman"/>
        </w:rPr>
        <w:t xml:space="preserve">. 18-23); копией приказа «Об организации пожарной безопасности </w:t>
      </w:r>
      <w:r w:rsidRPr="005D5C38" w:rsidR="005D5C38">
        <w:rPr>
          <w:rFonts w:ascii="Times New Roman" w:hAnsi="Times New Roman"/>
        </w:rPr>
        <w:t>«ПЕРСОНАЛЬНЫЕ ДАННЫЕ»</w:t>
      </w:r>
      <w:r w:rsidRPr="005D5C38">
        <w:rPr>
          <w:rFonts w:ascii="Times New Roman" w:hAnsi="Times New Roman"/>
        </w:rPr>
        <w:t xml:space="preserve"> № 158/1 от 19.02.2020 года  (</w:t>
      </w:r>
      <w:r w:rsidRPr="005D5C38">
        <w:rPr>
          <w:rFonts w:ascii="Times New Roman" w:hAnsi="Times New Roman"/>
        </w:rPr>
        <w:t>л.д</w:t>
      </w:r>
      <w:r w:rsidRPr="005D5C38">
        <w:rPr>
          <w:rFonts w:ascii="Times New Roman" w:hAnsi="Times New Roman"/>
        </w:rPr>
        <w:t>. 26-27).</w:t>
      </w:r>
    </w:p>
    <w:p w:rsidR="004F6D22" w:rsidRPr="005D5C38" w:rsidP="004F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5D5C38">
        <w:rPr>
          <w:rFonts w:ascii="Times New Roman" w:eastAsia="Calibri" w:hAnsi="Times New Roman"/>
        </w:rPr>
        <w:t xml:space="preserve">Оценив представленные в деле доказательства всесторонне, полно, объективно, в их совокупности, в соответствии с требованиями </w:t>
      </w:r>
      <w:hyperlink r:id="rId6" w:history="1">
        <w:r w:rsidRPr="005D5C38">
          <w:rPr>
            <w:rStyle w:val="Hyperlink"/>
            <w:rFonts w:ascii="Times New Roman" w:eastAsia="Calibri" w:hAnsi="Times New Roman"/>
            <w:color w:val="auto"/>
            <w:u w:val="none"/>
          </w:rPr>
          <w:t>ст. 26.11</w:t>
        </w:r>
      </w:hyperlink>
      <w:r w:rsidRPr="005D5C38">
        <w:rPr>
          <w:rFonts w:ascii="Times New Roman" w:eastAsia="Calibri" w:hAnsi="Times New Roman"/>
        </w:rPr>
        <w:t xml:space="preserve"> КоАП РФ, прихожу к обоснованному выводу о виновности </w:t>
      </w:r>
      <w:r w:rsidRPr="005D5C38">
        <w:rPr>
          <w:rFonts w:ascii="Times New Roman" w:hAnsi="Times New Roman"/>
        </w:rPr>
        <w:t xml:space="preserve">должностного лица Гриценко А.В. </w:t>
      </w:r>
      <w:r w:rsidRPr="005D5C38">
        <w:rPr>
          <w:rFonts w:ascii="Times New Roman" w:eastAsia="Calibri" w:hAnsi="Times New Roman"/>
        </w:rPr>
        <w:t xml:space="preserve">в совершении административного правонарушения, предусмотренного </w:t>
      </w:r>
      <w:hyperlink r:id="rId4" w:history="1">
        <w:r w:rsidRPr="005D5C38">
          <w:rPr>
            <w:rStyle w:val="Hyperlink"/>
            <w:rFonts w:ascii="Times New Roman" w:eastAsia="Calibri" w:hAnsi="Times New Roman"/>
            <w:color w:val="auto"/>
            <w:u w:val="none"/>
          </w:rPr>
          <w:t>ч. 13 ст. 19.5</w:t>
        </w:r>
      </w:hyperlink>
      <w:r w:rsidRPr="005D5C38">
        <w:rPr>
          <w:rFonts w:ascii="Times New Roman" w:eastAsia="Calibri" w:hAnsi="Times New Roman"/>
        </w:rPr>
        <w:t xml:space="preserve"> КоАП РФ, выразившегося в невыполнении </w:t>
      </w:r>
      <w:r w:rsidRPr="005D5C38">
        <w:rPr>
          <w:rFonts w:ascii="Times New Roman" w:hAnsi="Times New Roman" w:eastAsiaTheme="minorHAnsi"/>
          <w:lang w:eastAsia="en-US"/>
        </w:rPr>
        <w:t>в установленный срок законного предписания органа, осуществляющего федеральный государственный пожарный надзор, на объектах защиты, на которых</w:t>
      </w:r>
      <w:r w:rsidRPr="005D5C38">
        <w:rPr>
          <w:rFonts w:ascii="Times New Roman" w:hAnsi="Times New Roman" w:eastAsiaTheme="minorHAnsi"/>
          <w:lang w:eastAsia="en-US"/>
        </w:rPr>
        <w:t xml:space="preserve"> осуществляется деятельность в сфере здравоохранения, образования и социального обслуживания.</w:t>
      </w:r>
    </w:p>
    <w:p w:rsidR="004F6D22" w:rsidRPr="005D5C38" w:rsidP="004F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5D5C38">
        <w:rPr>
          <w:rFonts w:ascii="Times New Roman" w:eastAsia="Calibri" w:hAnsi="Times New Roman"/>
        </w:rPr>
        <w:t>Объективных данных, ставящих под сомнение вышеуказанные доказательства, в деле не содержится.</w:t>
      </w:r>
    </w:p>
    <w:p w:rsidR="004F6D22" w:rsidRPr="005D5C38" w:rsidP="004F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>При назначении административного наказания, учитываю требования ст. ст. 3.1, 4.1-4.3 КоАП РФ,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F6D22" w:rsidRPr="005D5C38" w:rsidP="004F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 xml:space="preserve">Обстоятельства, смягчающие наказание - признание вины и раскаяние в </w:t>
      </w:r>
      <w:r w:rsidRPr="005D5C38">
        <w:rPr>
          <w:rFonts w:ascii="Times New Roman" w:hAnsi="Times New Roman"/>
        </w:rPr>
        <w:t>содеянном</w:t>
      </w:r>
      <w:r w:rsidRPr="005D5C38">
        <w:rPr>
          <w:rFonts w:ascii="Times New Roman" w:hAnsi="Times New Roman"/>
        </w:rPr>
        <w:t>,  отягчающих административную ответственность обстоятельств  судом не установлено.</w:t>
      </w:r>
    </w:p>
    <w:p w:rsidR="004F6D22" w:rsidRPr="005D5C38" w:rsidP="004F6D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 xml:space="preserve">В связи с изложенным, мировой судья считает необходимым назначить </w:t>
      </w:r>
      <w:r w:rsidRPr="005D5C38">
        <w:rPr>
          <w:rFonts w:ascii="Times New Roman" w:eastAsia="Calibri" w:hAnsi="Times New Roman"/>
        </w:rPr>
        <w:t>лицу, в отношении, которого ведется производство по делу,</w:t>
      </w:r>
      <w:r w:rsidRPr="005D5C38">
        <w:rPr>
          <w:rFonts w:ascii="Times New Roman" w:hAnsi="Times New Roman"/>
        </w:rPr>
        <w:t xml:space="preserve"> наказание в виде  штрафа в пределах санкции ч.13 ст. 19.5  КоАП РФ.</w:t>
      </w:r>
    </w:p>
    <w:p w:rsidR="004F6D22" w:rsidRPr="005D5C38" w:rsidP="004F6D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 xml:space="preserve">На основании </w:t>
      </w:r>
      <w:r w:rsidRPr="005D5C38">
        <w:rPr>
          <w:rFonts w:ascii="Times New Roman" w:hAnsi="Times New Roman"/>
        </w:rPr>
        <w:t>изложенного</w:t>
      </w:r>
      <w:r w:rsidRPr="005D5C38">
        <w:rPr>
          <w:rFonts w:ascii="Times New Roman" w:hAnsi="Times New Roman"/>
        </w:rPr>
        <w:t>, руководствуясь ст. ст. 24.5, 29.10, 32.2 КоАП РФ, мировой судья,</w:t>
      </w:r>
    </w:p>
    <w:p w:rsidR="004F6D22" w:rsidRPr="005D5C38" w:rsidP="004F6D22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5D5C38">
        <w:rPr>
          <w:rFonts w:ascii="Times New Roman" w:hAnsi="Times New Roman"/>
          <w:b/>
        </w:rPr>
        <w:t>П</w:t>
      </w:r>
      <w:r w:rsidRPr="005D5C38">
        <w:rPr>
          <w:rFonts w:ascii="Times New Roman" w:hAnsi="Times New Roman"/>
          <w:b/>
        </w:rPr>
        <w:t xml:space="preserve"> О С Т А Н О В И Л:</w:t>
      </w:r>
    </w:p>
    <w:p w:rsidR="004F6D22" w:rsidRPr="005D5C38" w:rsidP="004F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F6D22" w:rsidRPr="005D5C38" w:rsidP="004F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 xml:space="preserve">Признать должностное лицо – </w:t>
      </w:r>
      <w:r w:rsidRPr="005D5C38">
        <w:rPr>
          <w:rFonts w:ascii="Times New Roman" w:hAnsi="Times New Roman"/>
          <w:b/>
        </w:rPr>
        <w:t xml:space="preserve">Гриценко </w:t>
      </w:r>
      <w:r w:rsidRPr="005D5C38">
        <w:rPr>
          <w:rFonts w:ascii="Times New Roman" w:hAnsi="Times New Roman"/>
          <w:b/>
        </w:rPr>
        <w:t>Александра Владимировича</w:t>
      </w:r>
      <w:r w:rsidRPr="005D5C38">
        <w:rPr>
          <w:rFonts w:ascii="Times New Roman" w:hAnsi="Times New Roman"/>
        </w:rPr>
        <w:t xml:space="preserve">, </w:t>
      </w:r>
      <w:r w:rsidRPr="005D5C38" w:rsidR="005D5C38">
        <w:rPr>
          <w:rFonts w:ascii="Times New Roman" w:hAnsi="Times New Roman"/>
        </w:rPr>
        <w:t>«ПЕРСОНАЛЬНЫЕ ДАННЫЕ»</w:t>
      </w:r>
      <w:r w:rsidRPr="005D5C38">
        <w:rPr>
          <w:rFonts w:ascii="Times New Roman" w:hAnsi="Times New Roman"/>
        </w:rPr>
        <w:t xml:space="preserve">, виновным в совершении административного правонарушения, предусмотренного ч. 13 ст. 19.5 КоАП РФ, и назначить ему административное наказание в виде штрафа в размере 5000,00 (пять тысяч) рублей.  </w:t>
      </w:r>
    </w:p>
    <w:p w:rsidR="004F6D22" w:rsidRPr="005D5C38" w:rsidP="004F6D2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D5C38">
        <w:rPr>
          <w:rFonts w:ascii="Times New Roman" w:hAnsi="Times New Roman"/>
          <w:b/>
        </w:rPr>
        <w:t>Штраф подлежит перечислению на следующие реквизиты:</w:t>
      </w:r>
    </w:p>
    <w:p w:rsidR="004F6D22" w:rsidRPr="005D5C38" w:rsidP="004F6D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eastAsiaTheme="minorHAnsi"/>
          <w:lang w:eastAsia="en-US"/>
        </w:rPr>
      </w:pPr>
      <w:r w:rsidRPr="005D5C38">
        <w:rPr>
          <w:rFonts w:ascii="Times New Roman" w:hAnsi="Times New Roman"/>
          <w:i/>
        </w:rPr>
        <w:t xml:space="preserve">Получатель: УФК по РК (Министерство юстиции Республики Крым, </w:t>
      </w:r>
      <w:r w:rsidRPr="005D5C38">
        <w:rPr>
          <w:rFonts w:ascii="Times New Roman" w:hAnsi="Times New Roman"/>
          <w:i/>
        </w:rPr>
        <w:t>л</w:t>
      </w:r>
      <w:r w:rsidRPr="005D5C38">
        <w:rPr>
          <w:rFonts w:ascii="Times New Roman" w:hAnsi="Times New Roman"/>
          <w:i/>
        </w:rPr>
        <w:t xml:space="preserve">/с 04752203230), ИНН 9102013284, КПП 910201001,  счет– </w:t>
      </w:r>
      <w:r w:rsidRPr="005D5C38">
        <w:rPr>
          <w:rFonts w:ascii="Times New Roman" w:hAnsi="Times New Roman"/>
          <w:i/>
          <w:color w:val="00000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5D5C38">
        <w:rPr>
          <w:rFonts w:ascii="Times New Roman" w:hAnsi="Times New Roman"/>
          <w:i/>
        </w:rPr>
        <w:t xml:space="preserve">; БИК – </w:t>
      </w:r>
      <w:r w:rsidRPr="005D5C38">
        <w:rPr>
          <w:rFonts w:ascii="Times New Roman" w:hAnsi="Times New Roman"/>
          <w:i/>
          <w:color w:val="000000"/>
          <w:shd w:val="clear" w:color="auto" w:fill="FFFFFF"/>
        </w:rPr>
        <w:t>043510001</w:t>
      </w:r>
      <w:r w:rsidRPr="005D5C38">
        <w:rPr>
          <w:rFonts w:ascii="Times New Roman" w:hAnsi="Times New Roman"/>
          <w:i/>
        </w:rPr>
        <w:t>; ОКТМО 35729000; код классификации доходов бюджета – 828</w:t>
      </w:r>
      <w:r w:rsidRPr="005D5C38">
        <w:rPr>
          <w:rFonts w:ascii="Times New Roman" w:hAnsi="Times New Roman"/>
          <w:i/>
          <w:color w:val="000000"/>
          <w:shd w:val="clear" w:color="auto" w:fill="FFFFFF"/>
        </w:rPr>
        <w:t xml:space="preserve"> 116 01193 01 0005 140;</w:t>
      </w:r>
      <w:r w:rsidRPr="005D5C38">
        <w:rPr>
          <w:rFonts w:ascii="Times New Roman" w:hAnsi="Times New Roman"/>
          <w:i/>
        </w:rPr>
        <w:t xml:space="preserve"> </w:t>
      </w:r>
      <w:r w:rsidRPr="005D5C38">
        <w:rPr>
          <w:rFonts w:ascii="Times New Roman" w:hAnsi="Times New Roman"/>
          <w:i/>
        </w:rPr>
        <w:t xml:space="preserve">наименование платежа – штрафы за </w:t>
      </w:r>
      <w:r w:rsidRPr="005D5C38">
        <w:rPr>
          <w:rFonts w:ascii="Times New Roman" w:hAnsi="Times New Roman" w:eastAsiaTheme="minorHAnsi"/>
          <w:lang w:eastAsia="en-US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контроль. </w:t>
      </w:r>
      <w:r w:rsidRPr="005D5C38">
        <w:rPr>
          <w:rFonts w:ascii="Times New Roman" w:hAnsi="Times New Roman"/>
        </w:rPr>
        <w:t xml:space="preserve"> </w:t>
      </w:r>
    </w:p>
    <w:p w:rsidR="004F6D22" w:rsidRPr="005D5C38" w:rsidP="004F6D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 xml:space="preserve"> 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F6D22" w:rsidRPr="005D5C38" w:rsidP="004F6D2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D5C38">
        <w:rPr>
          <w:rFonts w:ascii="Times New Roman" w:hAnsi="Times New Roman"/>
        </w:rPr>
        <w:t>вынесшим</w:t>
      </w:r>
      <w:r w:rsidRPr="005D5C38">
        <w:rPr>
          <w:rFonts w:ascii="Times New Roman" w:hAnsi="Times New Roman"/>
        </w:rPr>
        <w:t xml:space="preserve"> постановление. </w:t>
      </w:r>
    </w:p>
    <w:p w:rsidR="004F6D22" w:rsidRPr="005D5C38" w:rsidP="004F6D2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5D5C38">
        <w:rPr>
          <w:rFonts w:ascii="Times New Roman" w:hAnsi="Times New Roman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 w:rsidRPr="005D5C38">
          <w:rPr>
            <w:rStyle w:val="Hyperlink"/>
            <w:rFonts w:ascii="Times New Roman" w:hAnsi="Times New Roman"/>
            <w:color w:val="auto"/>
            <w:u w:val="none"/>
          </w:rPr>
          <w:t>Кодексом</w:t>
        </w:r>
      </w:hyperlink>
      <w:r w:rsidRPr="005D5C38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F6D22" w:rsidRPr="005D5C38" w:rsidP="004F6D2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D5C38">
        <w:rPr>
          <w:rFonts w:ascii="Times New Roman" w:hAnsi="Times New Roman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F6D22" w:rsidRPr="005D5C38" w:rsidP="004F6D22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4F6D22" w:rsidRPr="005D5C38" w:rsidP="004F6D22">
      <w:pPr>
        <w:spacing w:after="0" w:line="240" w:lineRule="auto"/>
        <w:ind w:firstLine="567"/>
        <w:rPr>
          <w:rFonts w:ascii="Times New Roman" w:hAnsi="Times New Roman"/>
        </w:rPr>
      </w:pPr>
      <w:r w:rsidRPr="005D5C38">
        <w:rPr>
          <w:rFonts w:ascii="Times New Roman" w:hAnsi="Times New Roman"/>
        </w:rPr>
        <w:t>Мировой судья:</w:t>
      </w:r>
      <w:r w:rsidRPr="005D5C38">
        <w:rPr>
          <w:rFonts w:ascii="Times New Roman" w:hAnsi="Times New Roman"/>
        </w:rPr>
        <w:tab/>
      </w:r>
      <w:r w:rsidRPr="005D5C38">
        <w:rPr>
          <w:rFonts w:ascii="Times New Roman" w:hAnsi="Times New Roman"/>
        </w:rPr>
        <w:tab/>
      </w:r>
      <w:r w:rsidRPr="005D5C38">
        <w:rPr>
          <w:rFonts w:ascii="Times New Roman" w:hAnsi="Times New Roman"/>
        </w:rPr>
        <w:tab/>
      </w:r>
      <w:r w:rsidRPr="005D5C38">
        <w:rPr>
          <w:rFonts w:ascii="Times New Roman" w:hAnsi="Times New Roman"/>
        </w:rPr>
        <w:tab/>
        <w:t xml:space="preserve">                     О.В. Переверзева</w:t>
      </w:r>
    </w:p>
    <w:p w:rsidR="004F6D22" w:rsidRPr="005D5C38" w:rsidP="004F6D2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5D5C38">
        <w:rPr>
          <w:rFonts w:ascii="Times New Roman" w:hAnsi="Times New Roman"/>
          <w:b/>
        </w:rPr>
        <w:t>СОГЛАСОВАНО:</w:t>
      </w:r>
    </w:p>
    <w:p w:rsidR="004F6D22" w:rsidRPr="005D5C38" w:rsidP="004F6D22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4F6D22" w:rsidRPr="005D5C38" w:rsidP="004F6D22">
      <w:pPr>
        <w:spacing w:after="0" w:line="240" w:lineRule="auto"/>
        <w:ind w:firstLine="567"/>
        <w:jc w:val="both"/>
      </w:pPr>
      <w:r w:rsidRPr="005D5C38">
        <w:rPr>
          <w:rFonts w:ascii="Times New Roman" w:hAnsi="Times New Roman"/>
          <w:b/>
        </w:rPr>
        <w:t>Мировой судья ____________ О.В. Переверзева</w:t>
      </w:r>
    </w:p>
    <w:p w:rsidR="001C7296" w:rsidRPr="005D5C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BA3"/>
    <w:rsid w:val="001C7296"/>
    <w:rsid w:val="004F6D22"/>
    <w:rsid w:val="005D5C38"/>
    <w:rsid w:val="00662BA3"/>
    <w:rsid w:val="00A34A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D22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F6D2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F6D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F6D22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4F6D2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E7CC06D31BB11F80985B44226D498C6ABDDEC9989881B99319D56C83452ADA16B448EA9E51f1S8H" TargetMode="External" /><Relationship Id="rId5" Type="http://schemas.openxmlformats.org/officeDocument/2006/relationships/hyperlink" Target="consultantplus://offline/ref=7A529EB2837B6C65568E29AE372EB3B65ECCEA7AE49026B490BF781239AD1C3A3E0D24D00F667A2AdCI5J" TargetMode="External" /><Relationship Id="rId6" Type="http://schemas.openxmlformats.org/officeDocument/2006/relationships/hyperlink" Target="consultantplus://offline/ref=2AE7CC06D31BB11F80985B44226D498C6ABDDEC9989881B99319D56C83452ADA16B448E998541412f9SDH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