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41CA" w:rsidP="007D451E">
      <w:pPr>
        <w:pStyle w:val="Title"/>
        <w:tabs>
          <w:tab w:val="left" w:pos="567"/>
          <w:tab w:val="left" w:pos="709"/>
        </w:tabs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Дело № 5-99-130</w:t>
      </w:r>
      <w:r w:rsidR="003C6AB4">
        <w:rPr>
          <w:sz w:val="28"/>
          <w:szCs w:val="28"/>
        </w:rPr>
        <w:t>/2021</w:t>
      </w:r>
    </w:p>
    <w:p w:rsidR="003C6AB4" w:rsidRPr="003C6AB4" w:rsidP="007D451E">
      <w:pPr>
        <w:pStyle w:val="Title"/>
        <w:tabs>
          <w:tab w:val="left" w:pos="567"/>
          <w:tab w:val="left" w:pos="709"/>
        </w:tabs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="00903604">
        <w:rPr>
          <w:sz w:val="28"/>
          <w:szCs w:val="28"/>
        </w:rPr>
        <w:t>0099-01-2021-000302-70</w:t>
      </w:r>
    </w:p>
    <w:p w:rsidR="00392200" w:rsidP="003C6AB4">
      <w:pPr>
        <w:pStyle w:val="Title"/>
        <w:tabs>
          <w:tab w:val="left" w:pos="567"/>
          <w:tab w:val="left" w:pos="709"/>
        </w:tabs>
        <w:jc w:val="left"/>
        <w:rPr>
          <w:sz w:val="28"/>
          <w:szCs w:val="28"/>
        </w:rPr>
      </w:pPr>
    </w:p>
    <w:p w:rsidR="007541CA" w:rsidRPr="00367CC7" w:rsidP="007D451E">
      <w:pPr>
        <w:pStyle w:val="Title"/>
        <w:tabs>
          <w:tab w:val="left" w:pos="567"/>
          <w:tab w:val="left" w:pos="709"/>
        </w:tabs>
        <w:ind w:firstLine="567"/>
        <w:rPr>
          <w:sz w:val="28"/>
          <w:szCs w:val="28"/>
        </w:rPr>
      </w:pPr>
      <w:r w:rsidRPr="00367CC7">
        <w:rPr>
          <w:sz w:val="28"/>
          <w:szCs w:val="28"/>
        </w:rPr>
        <w:t>ПОСТАНОВЛЕНИЕ</w:t>
      </w:r>
    </w:p>
    <w:p w:rsidR="007541CA" w:rsidRPr="00367CC7" w:rsidP="007D451E">
      <w:pPr>
        <w:tabs>
          <w:tab w:val="left" w:pos="567"/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67CC7">
        <w:rPr>
          <w:rFonts w:ascii="Times New Roman" w:hAnsi="Times New Roman" w:cs="Times New Roman"/>
          <w:b/>
          <w:sz w:val="28"/>
          <w:szCs w:val="28"/>
        </w:rPr>
        <w:t>по делу об административном правонарушении</w:t>
      </w:r>
    </w:p>
    <w:p w:rsidR="007541CA" w:rsidRPr="00367CC7" w:rsidP="007D451E">
      <w:pPr>
        <w:tabs>
          <w:tab w:val="left" w:pos="567"/>
          <w:tab w:val="left" w:pos="709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541CA" w:rsidRPr="00367CC7" w:rsidP="007D451E">
      <w:pPr>
        <w:tabs>
          <w:tab w:val="left" w:pos="567"/>
          <w:tab w:val="left" w:pos="709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67CC7">
        <w:rPr>
          <w:rFonts w:ascii="Times New Roman" w:hAnsi="Times New Roman" w:cs="Times New Roman"/>
          <w:sz w:val="28"/>
          <w:szCs w:val="28"/>
        </w:rPr>
        <w:t>г. Ялта</w:t>
      </w:r>
      <w:r w:rsidRPr="00367CC7">
        <w:rPr>
          <w:rFonts w:ascii="Times New Roman" w:hAnsi="Times New Roman" w:cs="Times New Roman"/>
          <w:sz w:val="28"/>
          <w:szCs w:val="28"/>
        </w:rPr>
        <w:tab/>
      </w:r>
      <w:r w:rsidRPr="00367CC7">
        <w:rPr>
          <w:rFonts w:ascii="Times New Roman" w:hAnsi="Times New Roman" w:cs="Times New Roman"/>
          <w:sz w:val="28"/>
          <w:szCs w:val="28"/>
        </w:rPr>
        <w:tab/>
      </w:r>
      <w:r w:rsidRPr="00367CC7">
        <w:rPr>
          <w:rFonts w:ascii="Times New Roman" w:hAnsi="Times New Roman" w:cs="Times New Roman"/>
          <w:sz w:val="28"/>
          <w:szCs w:val="28"/>
        </w:rPr>
        <w:tab/>
      </w:r>
      <w:r w:rsidRPr="00367CC7">
        <w:rPr>
          <w:rFonts w:ascii="Times New Roman" w:hAnsi="Times New Roman" w:cs="Times New Roman"/>
          <w:sz w:val="28"/>
          <w:szCs w:val="28"/>
        </w:rPr>
        <w:tab/>
      </w:r>
      <w:r w:rsidRPr="00367CC7">
        <w:rPr>
          <w:rFonts w:ascii="Times New Roman" w:hAnsi="Times New Roman" w:cs="Times New Roman"/>
          <w:sz w:val="28"/>
          <w:szCs w:val="28"/>
        </w:rPr>
        <w:tab/>
      </w:r>
      <w:r w:rsidRPr="00367CC7">
        <w:rPr>
          <w:rFonts w:ascii="Times New Roman" w:hAnsi="Times New Roman" w:cs="Times New Roman"/>
          <w:sz w:val="28"/>
          <w:szCs w:val="28"/>
        </w:rPr>
        <w:tab/>
      </w:r>
      <w:r w:rsidRPr="00367CC7">
        <w:rPr>
          <w:rFonts w:ascii="Times New Roman" w:hAnsi="Times New Roman" w:cs="Times New Roman"/>
          <w:sz w:val="28"/>
          <w:szCs w:val="28"/>
        </w:rPr>
        <w:tab/>
      </w:r>
      <w:r w:rsidR="0090360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47951">
        <w:rPr>
          <w:rFonts w:ascii="Times New Roman" w:hAnsi="Times New Roman" w:cs="Times New Roman"/>
          <w:sz w:val="28"/>
          <w:szCs w:val="28"/>
        </w:rPr>
        <w:t xml:space="preserve"> </w:t>
      </w:r>
      <w:r w:rsidR="00903604">
        <w:rPr>
          <w:rFonts w:ascii="Times New Roman" w:hAnsi="Times New Roman" w:cs="Times New Roman"/>
          <w:sz w:val="28"/>
          <w:szCs w:val="28"/>
        </w:rPr>
        <w:t>06 апреля</w:t>
      </w:r>
      <w:r w:rsidR="003C6AB4">
        <w:rPr>
          <w:rFonts w:ascii="Times New Roman" w:hAnsi="Times New Roman" w:cs="Times New Roman"/>
          <w:sz w:val="28"/>
          <w:szCs w:val="28"/>
        </w:rPr>
        <w:t xml:space="preserve"> 2021</w:t>
      </w:r>
      <w:r w:rsidR="0090360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541CA" w:rsidRPr="00367CC7" w:rsidP="007D451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41CA" w:rsidRPr="00367CC7" w:rsidP="007D451E">
      <w:pPr>
        <w:tabs>
          <w:tab w:val="left" w:pos="567"/>
          <w:tab w:val="left" w:pos="709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CC7">
        <w:rPr>
          <w:rFonts w:ascii="Times New Roman" w:hAnsi="Times New Roman" w:cs="Times New Roman"/>
          <w:sz w:val="28"/>
          <w:szCs w:val="28"/>
        </w:rPr>
        <w:tab/>
      </w:r>
      <w:r w:rsidRPr="00367CC7">
        <w:rPr>
          <w:rFonts w:ascii="Times New Roman" w:hAnsi="Times New Roman" w:cs="Times New Roman"/>
          <w:sz w:val="28"/>
          <w:szCs w:val="28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2C2C95" w:rsidRPr="00EC2F6C" w:rsidP="00392200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2F6C">
        <w:rPr>
          <w:sz w:val="28"/>
          <w:szCs w:val="28"/>
        </w:rPr>
        <w:t>с участием</w:t>
      </w:r>
      <w:r w:rsidRPr="00EC2F6C" w:rsidR="00392200">
        <w:rPr>
          <w:sz w:val="28"/>
          <w:szCs w:val="28"/>
        </w:rPr>
        <w:t xml:space="preserve"> помощника</w:t>
      </w:r>
      <w:r w:rsidRPr="00EC2F6C">
        <w:rPr>
          <w:sz w:val="28"/>
          <w:szCs w:val="28"/>
        </w:rPr>
        <w:t xml:space="preserve"> прокурора </w:t>
      </w:r>
      <w:r w:rsidR="00903604">
        <w:rPr>
          <w:sz w:val="28"/>
          <w:szCs w:val="28"/>
        </w:rPr>
        <w:t xml:space="preserve"> г. Ялты</w:t>
      </w:r>
      <w:r w:rsidRPr="00EC2F6C" w:rsidR="00266D7C">
        <w:rPr>
          <w:sz w:val="28"/>
          <w:szCs w:val="28"/>
        </w:rPr>
        <w:t xml:space="preserve"> Республики Крым</w:t>
      </w:r>
      <w:r w:rsidR="00903604">
        <w:rPr>
          <w:sz w:val="28"/>
          <w:szCs w:val="28"/>
        </w:rPr>
        <w:t xml:space="preserve"> Черникова Б.Ю.,</w:t>
      </w:r>
    </w:p>
    <w:p w:rsidR="007541CA" w:rsidRPr="008A663A" w:rsidP="008A66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7CC7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материал</w:t>
      </w:r>
      <w:r w:rsidR="00392200">
        <w:rPr>
          <w:rFonts w:ascii="Times New Roman" w:hAnsi="Times New Roman" w:cs="Times New Roman"/>
          <w:sz w:val="28"/>
          <w:szCs w:val="28"/>
        </w:rPr>
        <w:t>ы</w:t>
      </w:r>
      <w:r w:rsidRPr="00367CC7">
        <w:rPr>
          <w:rFonts w:ascii="Times New Roman" w:hAnsi="Times New Roman" w:cs="Times New Roman"/>
          <w:sz w:val="28"/>
          <w:szCs w:val="28"/>
        </w:rPr>
        <w:t xml:space="preserve"> дела об административном правонарушении, предусмотренном ст. </w:t>
      </w:r>
      <w:r w:rsidR="00903604">
        <w:rPr>
          <w:rFonts w:ascii="Times New Roman" w:hAnsi="Times New Roman" w:cs="Times New Roman"/>
          <w:sz w:val="28"/>
          <w:szCs w:val="28"/>
        </w:rPr>
        <w:t>19.28</w:t>
      </w:r>
      <w:r w:rsidRPr="00367CC7">
        <w:rPr>
          <w:rFonts w:ascii="Times New Roman" w:hAnsi="Times New Roman" w:cs="Times New Roman"/>
          <w:sz w:val="28"/>
          <w:szCs w:val="28"/>
        </w:rPr>
        <w:t xml:space="preserve"> К</w:t>
      </w:r>
      <w:r w:rsidR="00903604">
        <w:rPr>
          <w:rFonts w:ascii="Times New Roman" w:hAnsi="Times New Roman" w:cs="Times New Roman"/>
          <w:sz w:val="28"/>
          <w:szCs w:val="28"/>
        </w:rPr>
        <w:t>оАП РФ, в отношении юридического</w:t>
      </w:r>
      <w:r w:rsidR="003C6AB4">
        <w:rPr>
          <w:rFonts w:ascii="Times New Roman" w:hAnsi="Times New Roman" w:cs="Times New Roman"/>
          <w:sz w:val="28"/>
          <w:szCs w:val="28"/>
        </w:rPr>
        <w:t xml:space="preserve"> лица </w:t>
      </w:r>
      <w:r w:rsidR="00C056A7">
        <w:rPr>
          <w:rFonts w:ascii="Times New Roman" w:hAnsi="Times New Roman" w:cs="Times New Roman"/>
          <w:sz w:val="28"/>
          <w:szCs w:val="28"/>
        </w:rPr>
        <w:t>-</w:t>
      </w:r>
      <w:r w:rsidRPr="00367CC7">
        <w:rPr>
          <w:rFonts w:ascii="Times New Roman" w:hAnsi="Times New Roman" w:cs="Times New Roman"/>
          <w:sz w:val="28"/>
          <w:szCs w:val="28"/>
        </w:rPr>
        <w:t xml:space="preserve"> </w:t>
      </w:r>
      <w:r w:rsidR="008A663A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Компания Альянс»</w:t>
      </w:r>
      <w:r w:rsidR="008A663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8A4C09" w:rsidR="00FA3A43">
        <w:rPr>
          <w:rFonts w:ascii="Times New Roman" w:hAnsi="Times New Roman"/>
        </w:rPr>
        <w:t>«ПЕРСОНАЛЬНЫЕ ДАННЫЕ»</w:t>
      </w:r>
      <w:r w:rsidR="007D7575">
        <w:rPr>
          <w:rFonts w:ascii="Times New Roman" w:hAnsi="Times New Roman" w:cs="Times New Roman"/>
          <w:sz w:val="28"/>
          <w:szCs w:val="28"/>
        </w:rPr>
        <w:t>, юридический адрес: 354004, Краснодарский край, г.</w:t>
      </w:r>
      <w:r w:rsidR="00DD3F60">
        <w:rPr>
          <w:rFonts w:ascii="Times New Roman" w:hAnsi="Times New Roman" w:cs="Times New Roman"/>
          <w:sz w:val="28"/>
          <w:szCs w:val="28"/>
        </w:rPr>
        <w:t xml:space="preserve"> </w:t>
      </w:r>
      <w:r w:rsidR="007D7575">
        <w:rPr>
          <w:rFonts w:ascii="Times New Roman" w:hAnsi="Times New Roman" w:cs="Times New Roman"/>
          <w:sz w:val="28"/>
          <w:szCs w:val="28"/>
        </w:rPr>
        <w:t>Сочи, Хостинский район, ул.</w:t>
      </w:r>
      <w:r w:rsidR="00C156DB">
        <w:rPr>
          <w:rFonts w:ascii="Times New Roman" w:hAnsi="Times New Roman" w:cs="Times New Roman"/>
          <w:sz w:val="28"/>
          <w:szCs w:val="28"/>
        </w:rPr>
        <w:t xml:space="preserve"> </w:t>
      </w:r>
      <w:r w:rsidR="007D7575">
        <w:rPr>
          <w:rFonts w:ascii="Times New Roman" w:hAnsi="Times New Roman" w:cs="Times New Roman"/>
          <w:sz w:val="28"/>
          <w:szCs w:val="28"/>
        </w:rPr>
        <w:t>Водораздельная, д. 5, пом.2-14</w:t>
      </w:r>
      <w:r w:rsidR="00392200">
        <w:rPr>
          <w:rFonts w:ascii="Times New Roman" w:hAnsi="Times New Roman" w:cs="Times New Roman"/>
          <w:sz w:val="28"/>
          <w:szCs w:val="28"/>
        </w:rPr>
        <w:t>,</w:t>
      </w:r>
      <w:r w:rsidRPr="00367C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1CA" w:rsidRPr="00367CC7" w:rsidP="007D451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1CA" w:rsidRPr="00367CC7" w:rsidP="007D451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CC7">
        <w:rPr>
          <w:rFonts w:ascii="Times New Roman" w:hAnsi="Times New Roman" w:cs="Times New Roman"/>
          <w:b/>
          <w:sz w:val="28"/>
          <w:szCs w:val="28"/>
        </w:rPr>
        <w:t xml:space="preserve">У С Т А Н О В И Л: </w:t>
      </w:r>
    </w:p>
    <w:p w:rsidR="00392200" w:rsidP="007D451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7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</w:p>
    <w:p w:rsidR="00DC32E9" w:rsidP="00DC32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Постановлением </w:t>
      </w:r>
      <w:r w:rsidRPr="00367CC7" w:rsidR="00754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прокурора г.</w:t>
      </w:r>
      <w:r w:rsidR="00392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05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Ялты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старшего</w:t>
      </w:r>
      <w:r w:rsidRPr="00367CC7" w:rsidR="00754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советника юстиции </w:t>
      </w:r>
      <w:r w:rsidR="00C05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Родивилова А.В.</w:t>
      </w:r>
      <w:r w:rsidRPr="00367CC7" w:rsidR="00754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C05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.02.2021</w:t>
      </w:r>
      <w:r w:rsidRPr="00367CC7" w:rsidR="00754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результатам проверки, </w:t>
      </w:r>
      <w:r w:rsidRPr="00367CC7" w:rsidR="007541CA">
        <w:rPr>
          <w:rFonts w:ascii="Times New Roman" w:hAnsi="Times New Roman" w:cs="Times New Roman"/>
          <w:sz w:val="28"/>
          <w:szCs w:val="28"/>
        </w:rPr>
        <w:t xml:space="preserve"> </w:t>
      </w:r>
      <w:r w:rsidRPr="00367CC7" w:rsidR="00754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возбуждено дело об административном правонарушении, предусмотренном </w:t>
      </w:r>
      <w:r w:rsidRPr="00367CC7" w:rsidR="007541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ст.</w:t>
      </w:r>
      <w:r w:rsidRPr="00367CC7" w:rsidR="007541C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4" w:tgtFrame="_blank" w:tooltip="КОАП &gt;  Раздел II. Особенная часть &gt; Глава 19. Административные правонарушения против порядка управления &gt; Статья 19.29. Незаконное привлечение к трудовой деятельности либо к выполнению работ или оказанию услуг государственного или муниципального служащег" w:history="1">
        <w:r w:rsidR="00C056A7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19.28</w:t>
        </w:r>
        <w:r w:rsidRPr="00B21CA7" w:rsidR="007541CA">
          <w:rPr>
            <w:rStyle w:val="apple-converted-space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 </w:t>
        </w:r>
        <w:r w:rsidRPr="00367CC7" w:rsidR="007541CA">
          <w:rPr>
            <w:rStyle w:val="snippetequal"/>
            <w:rFonts w:ascii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</w:rPr>
          <w:t>КоАП</w:t>
        </w:r>
        <w:r w:rsidRPr="00367CC7" w:rsidR="007541CA">
          <w:rPr>
            <w:rStyle w:val="apple-converted-space"/>
            <w:rFonts w:ascii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</w:rPr>
          <w:t> </w:t>
        </w:r>
      </w:hyperlink>
      <w:r w:rsidRPr="00367CC7" w:rsidR="007541CA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РФ</w:t>
      </w:r>
      <w:r w:rsidRPr="00367CC7" w:rsidR="007541CA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367CC7" w:rsidR="007541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C05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отношении юридического</w:t>
      </w:r>
      <w:r w:rsidRPr="00367CC7" w:rsidR="00754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лица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367CC7" w:rsidR="00754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056A7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FC4C93">
        <w:rPr>
          <w:rFonts w:ascii="Times New Roman" w:hAnsi="Times New Roman" w:cs="Times New Roman"/>
          <w:sz w:val="28"/>
          <w:szCs w:val="28"/>
        </w:rPr>
        <w:t>«</w:t>
      </w:r>
      <w:r w:rsidR="00C056A7">
        <w:rPr>
          <w:rFonts w:ascii="Times New Roman" w:hAnsi="Times New Roman" w:cs="Times New Roman"/>
          <w:sz w:val="28"/>
          <w:szCs w:val="28"/>
        </w:rPr>
        <w:t>Компания Альянс»</w:t>
      </w:r>
      <w:r w:rsidRPr="00367CC7" w:rsidR="007541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поскольку 29.12.2020  в период времени с 14 часов 40 минут по 15 часов 30 минут  </w:t>
      </w:r>
      <w:r w:rsidRPr="008A4C09" w:rsidR="00FA3A43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 w:cs="Times New Roman"/>
          <w:sz w:val="28"/>
          <w:szCs w:val="28"/>
        </w:rPr>
        <w:t>, находясь в помещении служебного кабинета заместителя руководителя управления обеспечения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жизнедеятельности ФГБОУ МДЦ «Артек»</w:t>
      </w:r>
      <w:r w:rsidR="00FC4C93">
        <w:rPr>
          <w:rFonts w:ascii="Times New Roman" w:hAnsi="Times New Roman" w:cs="Times New Roman"/>
          <w:sz w:val="28"/>
          <w:szCs w:val="28"/>
        </w:rPr>
        <w:t>, расположенного по адресу: Республика Крым, гор.</w:t>
      </w:r>
      <w:r w:rsidR="00A172C0">
        <w:rPr>
          <w:rFonts w:ascii="Times New Roman" w:hAnsi="Times New Roman" w:cs="Times New Roman"/>
          <w:sz w:val="28"/>
          <w:szCs w:val="28"/>
        </w:rPr>
        <w:t xml:space="preserve"> </w:t>
      </w:r>
      <w:r w:rsidR="00FC4C93">
        <w:rPr>
          <w:rFonts w:ascii="Times New Roman" w:hAnsi="Times New Roman" w:cs="Times New Roman"/>
          <w:sz w:val="28"/>
          <w:szCs w:val="28"/>
        </w:rPr>
        <w:t>Ялта, пгт.</w:t>
      </w:r>
      <w:r w:rsidR="00A172C0">
        <w:rPr>
          <w:rFonts w:ascii="Times New Roman" w:hAnsi="Times New Roman" w:cs="Times New Roman"/>
          <w:sz w:val="28"/>
          <w:szCs w:val="28"/>
        </w:rPr>
        <w:t xml:space="preserve"> </w:t>
      </w:r>
      <w:r w:rsidR="00FC4C93">
        <w:rPr>
          <w:rFonts w:ascii="Times New Roman" w:hAnsi="Times New Roman" w:cs="Times New Roman"/>
          <w:sz w:val="28"/>
          <w:szCs w:val="28"/>
        </w:rPr>
        <w:t>Гурзуф, ул.</w:t>
      </w:r>
      <w:r w:rsidR="00A172C0">
        <w:rPr>
          <w:rFonts w:ascii="Times New Roman" w:hAnsi="Times New Roman" w:cs="Times New Roman"/>
          <w:sz w:val="28"/>
          <w:szCs w:val="28"/>
        </w:rPr>
        <w:t xml:space="preserve"> </w:t>
      </w:r>
      <w:r w:rsidR="00FC4C93">
        <w:rPr>
          <w:rFonts w:ascii="Times New Roman" w:hAnsi="Times New Roman" w:cs="Times New Roman"/>
          <w:sz w:val="28"/>
          <w:szCs w:val="28"/>
        </w:rPr>
        <w:t xml:space="preserve">Ленинградская, д.82, реализуя ранее возникший преступный умысел, </w:t>
      </w:r>
      <w:r w:rsidR="00A172C0">
        <w:rPr>
          <w:rFonts w:ascii="Times New Roman" w:hAnsi="Times New Roman" w:cs="Times New Roman"/>
          <w:sz w:val="28"/>
          <w:szCs w:val="28"/>
        </w:rPr>
        <w:t xml:space="preserve">действуя в интересах ООО «Компания Альянс», </w:t>
      </w:r>
      <w:r w:rsidR="00FC4C93">
        <w:rPr>
          <w:rFonts w:ascii="Times New Roman" w:hAnsi="Times New Roman" w:cs="Times New Roman"/>
          <w:sz w:val="28"/>
          <w:szCs w:val="28"/>
        </w:rPr>
        <w:t>позвонил по мобильному телефону генеральному директору ООО «Компания Альянс»</w:t>
      </w:r>
      <w:r w:rsidR="00D67F09">
        <w:rPr>
          <w:rFonts w:ascii="Times New Roman" w:hAnsi="Times New Roman" w:cs="Times New Roman"/>
          <w:sz w:val="28"/>
          <w:szCs w:val="28"/>
        </w:rPr>
        <w:t xml:space="preserve"> </w:t>
      </w:r>
      <w:r w:rsidRPr="008A4C09" w:rsidR="00E030A6">
        <w:rPr>
          <w:rFonts w:ascii="Times New Roman" w:hAnsi="Times New Roman"/>
        </w:rPr>
        <w:t>«ПЕРСОНАЛЬНЫЕ ДАННЫЕ»</w:t>
      </w:r>
      <w:r w:rsidR="00D67F09">
        <w:rPr>
          <w:rFonts w:ascii="Times New Roman" w:hAnsi="Times New Roman" w:cs="Times New Roman"/>
          <w:sz w:val="28"/>
          <w:szCs w:val="28"/>
        </w:rPr>
        <w:t xml:space="preserve"> с просьбой произвести безналичный банковский перевод в сумме 214 000 рублей на банковскую карту РНКБ Банк (ПАО) 2200020211185824, принадлежащую </w:t>
      </w:r>
      <w:r w:rsidRPr="008A4C09" w:rsidR="00E030A6">
        <w:rPr>
          <w:rFonts w:ascii="Times New Roman" w:hAnsi="Times New Roman"/>
        </w:rPr>
        <w:t>«ПЕРСОНАЛЬНЫЕ ДАННЫЕ»</w:t>
      </w:r>
      <w:r w:rsidR="00D67F09">
        <w:rPr>
          <w:rFonts w:ascii="Times New Roman" w:hAnsi="Times New Roman" w:cs="Times New Roman"/>
          <w:sz w:val="28"/>
          <w:szCs w:val="28"/>
        </w:rPr>
        <w:t xml:space="preserve">, действующему в рамках </w:t>
      </w:r>
      <w:r w:rsidR="00D359D0">
        <w:rPr>
          <w:rFonts w:ascii="Times New Roman" w:hAnsi="Times New Roman" w:cs="Times New Roman"/>
          <w:sz w:val="28"/>
          <w:szCs w:val="28"/>
        </w:rPr>
        <w:t>оперативно-розыскного мероприятия «оперативный элемент».</w:t>
      </w:r>
      <w:r w:rsidR="00D359D0">
        <w:rPr>
          <w:rFonts w:ascii="Times New Roman" w:hAnsi="Times New Roman" w:cs="Times New Roman"/>
          <w:sz w:val="28"/>
          <w:szCs w:val="28"/>
        </w:rPr>
        <w:t xml:space="preserve"> </w:t>
      </w:r>
      <w:r w:rsidRPr="008A4C09" w:rsidR="00E030A6">
        <w:rPr>
          <w:rFonts w:ascii="Times New Roman" w:hAnsi="Times New Roman"/>
        </w:rPr>
        <w:t>«ПЕРСОНАЛЬНЫЕ ДАННЫЕ»</w:t>
      </w:r>
      <w:r w:rsidR="00D359D0">
        <w:rPr>
          <w:rFonts w:ascii="Times New Roman" w:hAnsi="Times New Roman" w:cs="Times New Roman"/>
          <w:sz w:val="28"/>
          <w:szCs w:val="28"/>
        </w:rPr>
        <w:t xml:space="preserve"> посредством двух последовательных безналичных банковских переводов перевела денежные средства в сумме 65000,00 рублей на банковскую карту </w:t>
      </w:r>
      <w:r w:rsidRPr="008A4C09" w:rsidR="00E030A6">
        <w:rPr>
          <w:rFonts w:ascii="Times New Roman" w:hAnsi="Times New Roman"/>
        </w:rPr>
        <w:t>«ПЕРСОНАЛЬНЫЕ ДАННЫЕ»</w:t>
      </w:r>
      <w:r w:rsidR="00D359D0">
        <w:rPr>
          <w:rFonts w:ascii="Times New Roman" w:hAnsi="Times New Roman" w:cs="Times New Roman"/>
          <w:sz w:val="28"/>
          <w:szCs w:val="28"/>
        </w:rPr>
        <w:t xml:space="preserve"> в качестве взятки за совершение заведомо незаконных действий в виде подписания актов сдачи-приемки оказанных услуг (</w:t>
      </w:r>
      <w:r w:rsidR="00A172C0">
        <w:rPr>
          <w:rFonts w:ascii="Times New Roman" w:hAnsi="Times New Roman" w:cs="Times New Roman"/>
          <w:sz w:val="28"/>
          <w:szCs w:val="28"/>
        </w:rPr>
        <w:t>выполненных работ) по контракту,</w:t>
      </w:r>
      <w:r w:rsidR="00D359D0">
        <w:rPr>
          <w:rFonts w:ascii="Times New Roman" w:hAnsi="Times New Roman" w:cs="Times New Roman"/>
          <w:sz w:val="28"/>
          <w:szCs w:val="28"/>
        </w:rPr>
        <w:t xml:space="preserve"> </w:t>
      </w:r>
      <w:r w:rsidR="00A172C0">
        <w:rPr>
          <w:rFonts w:ascii="Times New Roman" w:hAnsi="Times New Roman" w:cs="Times New Roman"/>
          <w:sz w:val="28"/>
          <w:szCs w:val="28"/>
        </w:rPr>
        <w:t>п</w:t>
      </w:r>
      <w:r w:rsidR="00D359D0">
        <w:rPr>
          <w:rFonts w:ascii="Times New Roman" w:hAnsi="Times New Roman" w:cs="Times New Roman"/>
          <w:sz w:val="28"/>
          <w:szCs w:val="28"/>
        </w:rPr>
        <w:t>ри установленном приемочной комиссией ФГБОУ МДЦ «Артек» несоответствии поставленного по контракту товара</w:t>
      </w:r>
      <w:r w:rsidR="00A172C0">
        <w:rPr>
          <w:rFonts w:ascii="Times New Roman" w:hAnsi="Times New Roman" w:cs="Times New Roman"/>
          <w:sz w:val="28"/>
          <w:szCs w:val="28"/>
        </w:rPr>
        <w:t>.</w:t>
      </w:r>
    </w:p>
    <w:p w:rsidR="007541CA" w:rsidRPr="00376103" w:rsidP="00DC32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103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A172C0">
        <w:rPr>
          <w:rFonts w:ascii="Times New Roman" w:hAnsi="Times New Roman" w:cs="Times New Roman"/>
          <w:sz w:val="28"/>
          <w:szCs w:val="28"/>
        </w:rPr>
        <w:t xml:space="preserve"> помощник прокурора г. Ялты Черников Б.Ю.</w:t>
      </w:r>
      <w:r w:rsidRPr="00376103" w:rsidR="0007663E">
        <w:rPr>
          <w:rFonts w:ascii="Times New Roman" w:hAnsi="Times New Roman" w:cs="Times New Roman"/>
          <w:sz w:val="28"/>
          <w:szCs w:val="28"/>
        </w:rPr>
        <w:t xml:space="preserve"> </w:t>
      </w:r>
      <w:r w:rsidRPr="00376103">
        <w:rPr>
          <w:rFonts w:ascii="Times New Roman" w:hAnsi="Times New Roman" w:cs="Times New Roman"/>
          <w:sz w:val="28"/>
          <w:szCs w:val="28"/>
        </w:rPr>
        <w:t>поддержал доводы, изложенные в постановлении, настаивал на</w:t>
      </w:r>
      <w:r w:rsidR="00105790">
        <w:rPr>
          <w:rFonts w:ascii="Times New Roman" w:hAnsi="Times New Roman" w:cs="Times New Roman"/>
          <w:sz w:val="28"/>
          <w:szCs w:val="28"/>
        </w:rPr>
        <w:t xml:space="preserve"> привлечении юридического</w:t>
      </w:r>
      <w:r w:rsidRPr="00376103" w:rsidR="00EC2F6C">
        <w:rPr>
          <w:rFonts w:ascii="Times New Roman" w:hAnsi="Times New Roman" w:cs="Times New Roman"/>
          <w:sz w:val="28"/>
          <w:szCs w:val="28"/>
        </w:rPr>
        <w:t xml:space="preserve"> </w:t>
      </w:r>
      <w:r w:rsidRPr="00376103">
        <w:rPr>
          <w:rFonts w:ascii="Times New Roman" w:hAnsi="Times New Roman" w:cs="Times New Roman"/>
          <w:sz w:val="28"/>
          <w:szCs w:val="28"/>
        </w:rPr>
        <w:t xml:space="preserve"> лица к а</w:t>
      </w:r>
      <w:r w:rsidR="00DD3F60">
        <w:rPr>
          <w:rFonts w:ascii="Times New Roman" w:hAnsi="Times New Roman" w:cs="Times New Roman"/>
          <w:sz w:val="28"/>
          <w:szCs w:val="28"/>
        </w:rPr>
        <w:t>дминистративной ответственности, пояснил</w:t>
      </w:r>
      <w:r w:rsidR="00ED6DB7">
        <w:rPr>
          <w:rFonts w:ascii="Times New Roman" w:hAnsi="Times New Roman" w:cs="Times New Roman"/>
          <w:sz w:val="28"/>
          <w:szCs w:val="28"/>
        </w:rPr>
        <w:t xml:space="preserve">, что в отношении </w:t>
      </w:r>
      <w:r w:rsidRPr="008A4C09" w:rsidR="00E030A6">
        <w:rPr>
          <w:rFonts w:ascii="Times New Roman" w:hAnsi="Times New Roman"/>
        </w:rPr>
        <w:t>«ПЕРСОНАЛЬНЫЕ ДАННЫЕ»</w:t>
      </w:r>
      <w:r w:rsidR="00ED6DB7">
        <w:rPr>
          <w:rFonts w:ascii="Times New Roman" w:hAnsi="Times New Roman" w:cs="Times New Roman"/>
          <w:sz w:val="28"/>
          <w:szCs w:val="28"/>
        </w:rPr>
        <w:t xml:space="preserve"> вынесен обвинительный приговор, который не вступил на момент рассмотрения данного дела в законную силу.</w:t>
      </w:r>
      <w:r w:rsidRPr="003761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5790" w:rsidP="009032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«Компания Альянс»</w:t>
      </w:r>
      <w:r w:rsidR="00C156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надлежащим образом извещенное о месте и времени судебного заседания</w:t>
      </w:r>
      <w:r w:rsidR="00C156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законного представителя  не направило, ходатайств об отложении не заявляло.</w:t>
      </w:r>
    </w:p>
    <w:p w:rsidR="00FB5EB0" w:rsidRPr="00FB5EB0" w:rsidP="00FB5E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5EB0">
        <w:rPr>
          <w:rFonts w:ascii="Times New Roman" w:eastAsia="Calibri" w:hAnsi="Times New Roman" w:cs="Times New Roman"/>
          <w:sz w:val="28"/>
          <w:szCs w:val="28"/>
        </w:rPr>
        <w:t xml:space="preserve">Дело об административном правонарушении, совершенном юридическим лицом, рассматривается с участием его законного представителя или защитника. В отсутствие указанных лиц дело может быть рассмотрено лишь в случаях, предусмотренных </w:t>
      </w:r>
      <w:hyperlink r:id="rId5" w:history="1">
        <w:r w:rsidRPr="00AB0539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частью 3 статьи 28.6</w:t>
        </w:r>
      </w:hyperlink>
      <w:r w:rsidRPr="00AB05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5EB0">
        <w:rPr>
          <w:rFonts w:ascii="Times New Roman" w:eastAsia="Calibri" w:hAnsi="Times New Roman" w:cs="Times New Roman"/>
          <w:sz w:val="28"/>
          <w:szCs w:val="28"/>
        </w:rPr>
        <w:t>настоящего Кодекса, или если имеются данные о надлежащем извещении лиц о месте и времени рассмотрения дела и если от них не поступи</w:t>
      </w:r>
      <w:r w:rsidRPr="00FB5EB0">
        <w:rPr>
          <w:rFonts w:ascii="Times New Roman" w:eastAsia="Calibri" w:hAnsi="Times New Roman" w:cs="Times New Roman"/>
          <w:sz w:val="28"/>
          <w:szCs w:val="28"/>
        </w:rPr>
        <w:t xml:space="preserve">ло ходатайство об отложении рассмотрения дела либо если такое ходатайство оставлено без удовлетворения. </w:t>
      </w:r>
    </w:p>
    <w:p w:rsidR="00AB0539" w:rsidRPr="00AB0539" w:rsidP="00AB05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 полагает возможным рассмотреть данное дело в отсутствие законного представителя ООО «Компания Альянс» по имеющимся в деле доказательствам.</w:t>
      </w:r>
    </w:p>
    <w:p w:rsidR="007541CA" w:rsidRPr="00AB0539" w:rsidP="00AB05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7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Мировой </w:t>
      </w:r>
      <w:r w:rsidRPr="00367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судья, </w:t>
      </w:r>
      <w:r w:rsidRPr="009B35F7" w:rsidR="00392200">
        <w:rPr>
          <w:rFonts w:ascii="Times New Roman" w:hAnsi="Times New Roman" w:cs="Times New Roman"/>
          <w:sz w:val="28"/>
          <w:szCs w:val="28"/>
          <w:shd w:val="clear" w:color="auto" w:fill="FFFFFF"/>
        </w:rPr>
        <w:t>выслушав</w:t>
      </w:r>
      <w:r w:rsidRPr="009B35F7" w:rsidR="00381E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B0539">
        <w:rPr>
          <w:rFonts w:ascii="Times New Roman" w:hAnsi="Times New Roman" w:cs="Times New Roman"/>
          <w:sz w:val="28"/>
          <w:szCs w:val="28"/>
          <w:shd w:val="clear" w:color="auto" w:fill="FFFFFF"/>
        </w:rPr>
        <w:t>заключение прокурора</w:t>
      </w:r>
      <w:r w:rsidR="009B35F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8529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67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исследовав материалы дела, приходит к следующим выводам.</w:t>
      </w:r>
      <w:r w:rsidRPr="00367CC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56060" w:rsidP="007560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67CC7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="00AB0539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19.28</w:t>
        </w:r>
      </w:hyperlink>
      <w:r w:rsidRPr="00367C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4FF7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="008529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незаконные передача, предложение или обещание от имени или в интересах юридического лица либо в интересах связанного с ним юридического лица должностному лицу, лицу, выполняющему управленческие функции в коммерческой или иной организации, иностранному долж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ностному лицу либо должностному лицу публичной международной организации денег, ценных бумаг или иного имущества, оказание ему услуг имущественного характера либо предоставление ему имущественных прав (в том числе в случае, если по поручению должностного л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ица, лица, выполняющего управленческие функции в коммерческой или иной организации, иностранного должностного лица либо должностного лица публичной международной организации деньги, ценные бумаги или иное имущество передаются, предлагаются или обещаются, у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слуги имущественного характера оказываются либо имущественные права предоставляются иному физическому либо юридическому лицу) за совершение в интересах данного юридического лица либо в интересах связанного с ним юридического лица должностным лицом, лицом,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выполняющим управленческие функции в коммерческой или иной организации, иностранным должностным лицом либо должностным лицом публичной международной организации действия (бездействие), связанного с занимаемым им служебным положением, влечет наложение админ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истративного штрафа на юридических лиц в размере до трехкратной суммы денежных средств, стоимости ценных бумаг, иного имущества, услуг имущественного характера, иных имущественных прав, незаконно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переданных или оказанных либо обещанных или предложенных от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имени юридического лица, но не менее одного миллиона рублей с конфискацией денег, ценных бумаг, иного имущества или стоимости услуг имущественного характера, иных имущественных прав.</w:t>
      </w:r>
    </w:p>
    <w:p w:rsidR="003E3227" w:rsidP="003E32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C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Согласно ст. 14 Федерального закона от 25 декабря 2008 года N 273-ФЗ «О </w:t>
      </w:r>
      <w:r>
        <w:rPr>
          <w:rFonts w:ascii="Times New Roman" w:hAnsi="Times New Roman" w:cs="Times New Roman"/>
          <w:sz w:val="28"/>
          <w:szCs w:val="28"/>
        </w:rPr>
        <w:t>противодействии коррупции» в случае,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</w:t>
      </w:r>
      <w:r>
        <w:rPr>
          <w:rFonts w:ascii="Times New Roman" w:hAnsi="Times New Roman" w:cs="Times New Roman"/>
          <w:sz w:val="28"/>
          <w:szCs w:val="28"/>
        </w:rPr>
        <w:t>ческому лицу могут быть применены меры ответственности в соответствии с законодательством Российской Федерации.</w:t>
      </w:r>
    </w:p>
    <w:p w:rsidR="009A3DF7" w:rsidP="009A3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Применение за коррупционное правонарушение мер ответственности к юридическому лицу не освобождает от ответственности за данное коррупционное пра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9A3DF7" w:rsidP="009A3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9A3DF7">
        <w:rPr>
          <w:rFonts w:ascii="Times New Roman" w:hAnsi="Times New Roman" w:eastAsiaTheme="minorHAnsi" w:cs="Times New Roman"/>
          <w:sz w:val="28"/>
          <w:szCs w:val="28"/>
          <w:lang w:eastAsia="en-US"/>
        </w:rPr>
        <w:t>С объективной сто</w:t>
      </w:r>
      <w:r w:rsidRPr="009A3DF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роны правонарушение выражается в совершаемых от имени или в интересах юридического лица действиях, состоящих в незаконной передаче, предложении или обещании должностным лицам, указанным в данной </w:t>
      </w:r>
      <w:hyperlink r:id="rId7" w:history="1">
        <w:r w:rsidRPr="009A3DF7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статье</w:t>
        </w:r>
      </w:hyperlink>
      <w:r w:rsidRPr="009A3DF7">
        <w:rPr>
          <w:rFonts w:ascii="Times New Roman" w:hAnsi="Times New Roman" w:eastAsiaTheme="minorHAnsi" w:cs="Times New Roman"/>
          <w:sz w:val="28"/>
          <w:szCs w:val="28"/>
          <w:lang w:eastAsia="en-US"/>
        </w:rPr>
        <w:t>, денег, ценных бумаг, иного имущества либо оказании услуг имущественного характера, предоставлении имущественных прав за совершение должностным лицом в</w:t>
      </w:r>
      <w:r w:rsidRPr="009A3DF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интересах этого юридического лица действия (бездействие), связанного с занимаемым им служебным положением.</w:t>
      </w:r>
    </w:p>
    <w:p w:rsidR="009A3DF7" w:rsidP="009A3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9A3DF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Субъектом правонарушения является юридическое лицо, от имени или в интересах которого осуществлялись действия, указанные в </w:t>
      </w:r>
      <w:hyperlink r:id="rId8" w:history="1">
        <w:r w:rsidRPr="009A3DF7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диспозиции данной статьи</w:t>
        </w:r>
      </w:hyperlink>
      <w:r w:rsidRPr="009A3DF7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FB722C" w:rsidP="00FB72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Анализ положений </w:t>
      </w:r>
      <w:hyperlink r:id="rId9" w:history="1">
        <w:r w:rsidRPr="00FB722C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статьи 19.28</w:t>
        </w:r>
      </w:hyperlink>
      <w:r w:rsidRPr="00FB722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4B4FF7">
        <w:rPr>
          <w:rFonts w:ascii="Times New Roman" w:hAnsi="Times New Roman" w:eastAsiaTheme="minorHAnsi" w:cs="Times New Roman"/>
          <w:sz w:val="28"/>
          <w:szCs w:val="28"/>
          <w:lang w:eastAsia="en-US"/>
        </w:rPr>
        <w:t>КоАП РФ</w:t>
      </w:r>
      <w:r w:rsidRPr="00FB722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 </w:t>
      </w:r>
      <w:hyperlink r:id="rId10" w:history="1">
        <w:r w:rsidRPr="00FB722C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статьи 14</w:t>
        </w:r>
      </w:hyperlink>
      <w:r w:rsidRPr="00FB722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Федерального закона от 25 декабря 2008 г. N 273-ФЗ "О противодействии коррупции" позволяет прийти к выводу, что действующее законодательство не исключает возможность одновременного возбуждения уголовного дела в отношении физического лиц</w:t>
      </w:r>
      <w:r w:rsidRPr="00FB722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а (например, по </w:t>
      </w:r>
      <w:hyperlink r:id="rId11" w:history="1">
        <w:r w:rsidRPr="00FB722C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статье 291</w:t>
        </w:r>
      </w:hyperlink>
      <w:r w:rsidRPr="00FB722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Уголовного кодекса Российской Федерации - дача взятки) и дела об административном правонарушении в отношении юридического лица по </w:t>
      </w:r>
      <w:hyperlink r:id="rId9" w:history="1">
        <w:r w:rsidRPr="00FB722C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статье 19.28</w:t>
        </w:r>
      </w:hyperlink>
      <w:r w:rsidRPr="00FB722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Кодекса Рос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сийской Федерации об административном правонарушении (незаконное вознаграждение от имени юридического лица), в интересах которого действовало это физическое лицо.</w:t>
      </w:r>
    </w:p>
    <w:p w:rsidR="001310BE" w:rsidRPr="009A3DF7" w:rsidP="001310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КоАП РФ не содержит запрета на испо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льзование в качестве доказательств по делу об административном правонарушении документов, полученных в ходе производства по уголовному делу, на основании которых судья, орган, должностное лицо, в производстве которых находится дело об административном прав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онарушении, устанавливают наличие или отсутствие события административного правонарушения, виновность лица,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0762B3" w:rsidP="00AB05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00B6F">
        <w:rPr>
          <w:rFonts w:ascii="Times New Roman" w:hAnsi="Times New Roman"/>
          <w:sz w:val="28"/>
          <w:szCs w:val="28"/>
        </w:rPr>
        <w:t>ина</w:t>
      </w:r>
      <w:r w:rsidR="00200B6F">
        <w:rPr>
          <w:rFonts w:ascii="Times New Roman" w:hAnsi="Times New Roman" w:cs="Times New Roman"/>
          <w:sz w:val="28"/>
          <w:szCs w:val="28"/>
        </w:rPr>
        <w:t xml:space="preserve"> юридичес</w:t>
      </w:r>
      <w:r>
        <w:rPr>
          <w:rFonts w:ascii="Times New Roman" w:hAnsi="Times New Roman" w:cs="Times New Roman"/>
          <w:sz w:val="28"/>
          <w:szCs w:val="28"/>
        </w:rPr>
        <w:t>кого л</w:t>
      </w:r>
      <w:r>
        <w:rPr>
          <w:rFonts w:ascii="Times New Roman" w:hAnsi="Times New Roman" w:cs="Times New Roman"/>
          <w:sz w:val="28"/>
          <w:szCs w:val="28"/>
        </w:rPr>
        <w:t>ица ООО «Компания Альянс</w:t>
      </w:r>
      <w:r w:rsidR="00200B6F">
        <w:rPr>
          <w:rFonts w:ascii="Times New Roman" w:hAnsi="Times New Roman" w:cs="Times New Roman"/>
          <w:sz w:val="28"/>
          <w:szCs w:val="28"/>
        </w:rPr>
        <w:t xml:space="preserve">»  в совершении административного правонарушения, предусмотренного ч. 1 ст. 19.28 КоАП РФ подтверждается совокупностью собранных по делу доказательств, а именно:  </w:t>
      </w:r>
    </w:p>
    <w:p w:rsidR="000762B3" w:rsidP="00AB05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0B6F">
        <w:rPr>
          <w:rFonts w:ascii="Times New Roman" w:hAnsi="Times New Roman" w:cs="Times New Roman"/>
          <w:sz w:val="28"/>
          <w:szCs w:val="28"/>
        </w:rPr>
        <w:t>постановлением о возбуждении дела об административ</w:t>
      </w:r>
      <w:r w:rsidR="00753953">
        <w:rPr>
          <w:rFonts w:ascii="Times New Roman" w:hAnsi="Times New Roman" w:cs="Times New Roman"/>
          <w:sz w:val="28"/>
          <w:szCs w:val="28"/>
        </w:rPr>
        <w:t>ном правонарушении от 19 февраля 2021 года  (л.д. 1-6</w:t>
      </w:r>
      <w:r w:rsidR="00200B6F">
        <w:rPr>
          <w:rFonts w:ascii="Times New Roman" w:hAnsi="Times New Roman" w:cs="Times New Roman"/>
          <w:sz w:val="28"/>
          <w:szCs w:val="28"/>
        </w:rPr>
        <w:t>)</w:t>
      </w:r>
      <w:r w:rsidR="00753953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0762B3" w:rsidP="00AB05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53953">
        <w:rPr>
          <w:rFonts w:ascii="Times New Roman" w:hAnsi="Times New Roman" w:cs="Times New Roman"/>
          <w:sz w:val="28"/>
          <w:szCs w:val="28"/>
        </w:rPr>
        <w:t>копией постановления о возбуждении уголовного дела в отношении</w:t>
      </w:r>
      <w:r w:rsidR="004B5E62">
        <w:rPr>
          <w:rFonts w:ascii="Times New Roman" w:hAnsi="Times New Roman" w:cs="Times New Roman"/>
          <w:sz w:val="28"/>
          <w:szCs w:val="28"/>
        </w:rPr>
        <w:t xml:space="preserve"> </w:t>
      </w:r>
      <w:r w:rsidRPr="008A4C09" w:rsidR="00AC308D">
        <w:rPr>
          <w:rFonts w:ascii="Times New Roman" w:hAnsi="Times New Roman"/>
        </w:rPr>
        <w:t>«ПЕРСОНАЛЬНЫЕ ДАННЫЕ»</w:t>
      </w:r>
      <w:r w:rsidR="004B5E62">
        <w:rPr>
          <w:rFonts w:ascii="Times New Roman" w:hAnsi="Times New Roman" w:cs="Times New Roman"/>
          <w:sz w:val="28"/>
          <w:szCs w:val="28"/>
        </w:rPr>
        <w:t xml:space="preserve"> по признакам преступления, предусмотренного п</w:t>
      </w:r>
      <w:r w:rsidR="004B5E62">
        <w:rPr>
          <w:rFonts w:ascii="Times New Roman" w:hAnsi="Times New Roman" w:cs="Times New Roman"/>
          <w:sz w:val="28"/>
          <w:szCs w:val="28"/>
        </w:rPr>
        <w:t>.»</w:t>
      </w:r>
      <w:r w:rsidR="004B5E62">
        <w:rPr>
          <w:rFonts w:ascii="Times New Roman" w:hAnsi="Times New Roman" w:cs="Times New Roman"/>
          <w:sz w:val="28"/>
          <w:szCs w:val="28"/>
        </w:rPr>
        <w:t>б» ч.4 ст.291 УК РФ ( л.д.8-9);</w:t>
      </w:r>
      <w:r w:rsidR="000B46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539" w:rsidP="00AB05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B46E3">
        <w:rPr>
          <w:rFonts w:ascii="Times New Roman" w:hAnsi="Times New Roman" w:cs="Times New Roman"/>
          <w:sz w:val="28"/>
          <w:szCs w:val="28"/>
        </w:rPr>
        <w:t xml:space="preserve">протоколом допроса подозреваемого </w:t>
      </w:r>
      <w:r w:rsidRPr="008A4C09" w:rsidR="00AC308D">
        <w:rPr>
          <w:rFonts w:ascii="Times New Roman" w:hAnsi="Times New Roman"/>
        </w:rPr>
        <w:t>«ПЕРСОНАЛЬНЫЕ ДАННЫЕ»</w:t>
      </w:r>
      <w:r w:rsidR="000B46E3">
        <w:rPr>
          <w:rFonts w:ascii="Times New Roman" w:hAnsi="Times New Roman" w:cs="Times New Roman"/>
          <w:sz w:val="28"/>
          <w:szCs w:val="28"/>
        </w:rPr>
        <w:t xml:space="preserve"> от 30.12.2020</w:t>
      </w:r>
      <w:r w:rsidR="001F1615">
        <w:rPr>
          <w:rFonts w:ascii="Times New Roman" w:hAnsi="Times New Roman" w:cs="Times New Roman"/>
          <w:sz w:val="28"/>
          <w:szCs w:val="28"/>
        </w:rPr>
        <w:t xml:space="preserve">, от 19.01.2021 и протокола допроса обвиняемого </w:t>
      </w:r>
      <w:r w:rsidRPr="008A4C09" w:rsidR="00AC308D">
        <w:rPr>
          <w:rFonts w:ascii="Times New Roman" w:hAnsi="Times New Roman"/>
        </w:rPr>
        <w:t>«ПЕРСОНАЛЬНЫЕ ДАННЫЕ»</w:t>
      </w:r>
      <w:r w:rsidR="001F1615">
        <w:rPr>
          <w:rFonts w:ascii="Times New Roman" w:hAnsi="Times New Roman" w:cs="Times New Roman"/>
          <w:sz w:val="28"/>
          <w:szCs w:val="28"/>
        </w:rPr>
        <w:t xml:space="preserve"> от 26.01.2021, из которых следует, что </w:t>
      </w:r>
      <w:r w:rsidRPr="008A4C09" w:rsidR="00436E69">
        <w:rPr>
          <w:rFonts w:ascii="Times New Roman" w:hAnsi="Times New Roman"/>
        </w:rPr>
        <w:t>«ПЕРСОНАЛЬНЫЕ ДАННЫЕ»</w:t>
      </w:r>
      <w:r w:rsidR="005C08DB">
        <w:rPr>
          <w:rFonts w:ascii="Times New Roman" w:hAnsi="Times New Roman" w:cs="Times New Roman"/>
          <w:sz w:val="28"/>
          <w:szCs w:val="28"/>
        </w:rPr>
        <w:t xml:space="preserve"> состоит в браке с </w:t>
      </w:r>
      <w:r w:rsidRPr="008A4C09" w:rsidR="00436E69">
        <w:rPr>
          <w:rFonts w:ascii="Times New Roman" w:hAnsi="Times New Roman"/>
        </w:rPr>
        <w:t>«ПЕРСОНАЛЬНЫЕ ДАННЫЕ»</w:t>
      </w:r>
      <w:r w:rsidR="005C08DB">
        <w:rPr>
          <w:rFonts w:ascii="Times New Roman" w:hAnsi="Times New Roman" w:cs="Times New Roman"/>
          <w:sz w:val="28"/>
          <w:szCs w:val="28"/>
        </w:rPr>
        <w:t>, которая является учредителем и генеральным директором ООО «Компания Альянс», осуществляющим деятельность по продаже и поставке форменной одежды и обуви.</w:t>
      </w:r>
      <w:r w:rsidR="00F82095">
        <w:rPr>
          <w:rFonts w:ascii="Times New Roman" w:hAnsi="Times New Roman" w:cs="Times New Roman"/>
          <w:sz w:val="28"/>
          <w:szCs w:val="28"/>
        </w:rPr>
        <w:t xml:space="preserve"> В августе 2020 года между ФГБОУ МДЦ «Артек» и ООО «Компания Альянс» был заключен контракт № 0375100001220000086 на поставку форменного обмундирования</w:t>
      </w:r>
      <w:r w:rsidR="006E7AC7">
        <w:rPr>
          <w:rFonts w:ascii="Times New Roman" w:hAnsi="Times New Roman" w:cs="Times New Roman"/>
          <w:sz w:val="28"/>
          <w:szCs w:val="28"/>
        </w:rPr>
        <w:t xml:space="preserve"> сотрудников пропускного отдела</w:t>
      </w:r>
      <w:r w:rsidR="006E7AC7">
        <w:rPr>
          <w:rFonts w:ascii="Times New Roman" w:hAnsi="Times New Roman" w:cs="Times New Roman"/>
          <w:sz w:val="28"/>
          <w:szCs w:val="28"/>
        </w:rPr>
        <w:t xml:space="preserve"> </w:t>
      </w:r>
      <w:r w:rsidR="00DE18C2">
        <w:rPr>
          <w:rFonts w:ascii="Times New Roman" w:hAnsi="Times New Roman" w:cs="Times New Roman"/>
          <w:sz w:val="28"/>
          <w:szCs w:val="28"/>
        </w:rPr>
        <w:t>.</w:t>
      </w:r>
      <w:r w:rsidR="00DE18C2">
        <w:rPr>
          <w:rFonts w:ascii="Times New Roman" w:hAnsi="Times New Roman" w:cs="Times New Roman"/>
          <w:sz w:val="28"/>
          <w:szCs w:val="28"/>
        </w:rPr>
        <w:t xml:space="preserve"> По условиям контракта ООО «Компания Альянс» должно было осуществить поставку форменного обмундирования и обуви в срок до 20.12.2020 . 23.12.2020 </w:t>
      </w:r>
      <w:r w:rsidRPr="008A4C09" w:rsidR="00436E69">
        <w:rPr>
          <w:rFonts w:ascii="Times New Roman" w:hAnsi="Times New Roman"/>
        </w:rPr>
        <w:t>«ПЕРСОНАЛЬНЫЕ ДАННЫЕ»</w:t>
      </w:r>
      <w:r w:rsidR="00DE18C2">
        <w:rPr>
          <w:rFonts w:ascii="Times New Roman" w:hAnsi="Times New Roman" w:cs="Times New Roman"/>
          <w:sz w:val="28"/>
          <w:szCs w:val="28"/>
        </w:rPr>
        <w:t xml:space="preserve"> по устному поручению </w:t>
      </w:r>
      <w:r w:rsidRPr="008A4C09" w:rsidR="00436E69">
        <w:rPr>
          <w:rFonts w:ascii="Times New Roman" w:hAnsi="Times New Roman"/>
        </w:rPr>
        <w:t>«ПЕРСОНАЛЬНЫЕ ДАННЫЕ»</w:t>
      </w:r>
      <w:r w:rsidR="00DE18C2">
        <w:rPr>
          <w:rFonts w:ascii="Times New Roman" w:hAnsi="Times New Roman" w:cs="Times New Roman"/>
          <w:sz w:val="28"/>
          <w:szCs w:val="28"/>
        </w:rPr>
        <w:t xml:space="preserve"> сопроводил поставленный товар в ФГБОУ «МДЦ Артек». 25.12.2020</w:t>
      </w:r>
      <w:r w:rsidR="00950029">
        <w:rPr>
          <w:rFonts w:ascii="Times New Roman" w:hAnsi="Times New Roman" w:cs="Times New Roman"/>
          <w:sz w:val="28"/>
          <w:szCs w:val="28"/>
        </w:rPr>
        <w:t xml:space="preserve"> от сотрудников ФГБОУ «МДЦ «Артек», среди которых </w:t>
      </w:r>
      <w:r w:rsidR="00950029">
        <w:rPr>
          <w:rFonts w:ascii="Times New Roman" w:hAnsi="Times New Roman" w:cs="Times New Roman"/>
          <w:sz w:val="28"/>
          <w:szCs w:val="28"/>
        </w:rPr>
        <w:t>был</w:t>
      </w:r>
      <w:r w:rsidR="00950029">
        <w:rPr>
          <w:rFonts w:ascii="Times New Roman" w:hAnsi="Times New Roman" w:cs="Times New Roman"/>
          <w:sz w:val="28"/>
          <w:szCs w:val="28"/>
        </w:rPr>
        <w:t xml:space="preserve"> в том числе заместитель руководителя управления обеспечения безопасности и жизнедеятельнос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950029">
        <w:rPr>
          <w:rFonts w:ascii="Times New Roman" w:hAnsi="Times New Roman" w:cs="Times New Roman"/>
          <w:sz w:val="28"/>
          <w:szCs w:val="28"/>
        </w:rPr>
        <w:t xml:space="preserve">и </w:t>
      </w:r>
      <w:r w:rsidRPr="008A4C09" w:rsidR="00436E69">
        <w:rPr>
          <w:rFonts w:ascii="Times New Roman" w:hAnsi="Times New Roman"/>
        </w:rPr>
        <w:t>«ПЕРСОНАЛЬНЫЕ ДАННЫЕ»</w:t>
      </w:r>
      <w:r w:rsidR="00950029">
        <w:rPr>
          <w:rFonts w:ascii="Times New Roman" w:hAnsi="Times New Roman" w:cs="Times New Roman"/>
          <w:sz w:val="28"/>
          <w:szCs w:val="28"/>
        </w:rPr>
        <w:t xml:space="preserve">, </w:t>
      </w:r>
      <w:r w:rsidRPr="008A4C09" w:rsidR="00436E69">
        <w:rPr>
          <w:rFonts w:ascii="Times New Roman" w:hAnsi="Times New Roman"/>
        </w:rPr>
        <w:t>«ПЕРСОНАЛЬНЫЕ ДАННЫЕ»</w:t>
      </w:r>
      <w:r w:rsidR="00950029">
        <w:rPr>
          <w:rFonts w:ascii="Times New Roman" w:hAnsi="Times New Roman" w:cs="Times New Roman"/>
          <w:sz w:val="28"/>
          <w:szCs w:val="28"/>
        </w:rPr>
        <w:t xml:space="preserve">  стало известно, что поставленный ООО «Компания Альянс» товар не соответствует требованиям, установленным техническим заданием и спецификацией к контракту.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635D">
        <w:rPr>
          <w:rFonts w:ascii="Times New Roman" w:hAnsi="Times New Roman" w:cs="Times New Roman"/>
          <w:sz w:val="28"/>
          <w:szCs w:val="28"/>
        </w:rPr>
        <w:t xml:space="preserve">С учетом претензий заказчика к поставленному товару </w:t>
      </w:r>
      <w:r w:rsidRPr="008A4C09" w:rsidR="00D41814">
        <w:rPr>
          <w:rFonts w:ascii="Times New Roman" w:hAnsi="Times New Roman"/>
        </w:rPr>
        <w:t>«ПЕРСОНАЛЬНЫЕ ДАННЫЕ»</w:t>
      </w:r>
      <w:r w:rsidR="0051635D">
        <w:rPr>
          <w:rFonts w:ascii="Times New Roman" w:hAnsi="Times New Roman" w:cs="Times New Roman"/>
          <w:sz w:val="28"/>
          <w:szCs w:val="28"/>
        </w:rPr>
        <w:t xml:space="preserve"> понял,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635D">
        <w:rPr>
          <w:rFonts w:ascii="Times New Roman" w:hAnsi="Times New Roman" w:cs="Times New Roman"/>
          <w:sz w:val="28"/>
          <w:szCs w:val="28"/>
        </w:rPr>
        <w:t>возник риск неисполнения ООО «Компания Альянс» обязательств по государственному кон</w:t>
      </w:r>
      <w:r>
        <w:rPr>
          <w:rFonts w:ascii="Times New Roman" w:hAnsi="Times New Roman" w:cs="Times New Roman"/>
          <w:sz w:val="28"/>
          <w:szCs w:val="28"/>
        </w:rPr>
        <w:t>т</w:t>
      </w:r>
      <w:r w:rsidR="0051635D">
        <w:rPr>
          <w:rFonts w:ascii="Times New Roman" w:hAnsi="Times New Roman" w:cs="Times New Roman"/>
          <w:sz w:val="28"/>
          <w:szCs w:val="28"/>
        </w:rPr>
        <w:t>ракту</w:t>
      </w:r>
      <w:r w:rsidR="00FC69BB">
        <w:rPr>
          <w:rFonts w:ascii="Times New Roman" w:hAnsi="Times New Roman" w:cs="Times New Roman"/>
          <w:sz w:val="28"/>
          <w:szCs w:val="28"/>
        </w:rPr>
        <w:t>, что в свою очередь, могло привести к финансовым потерям для ООО «Компания Альянс».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69BB">
        <w:rPr>
          <w:rFonts w:ascii="Times New Roman" w:hAnsi="Times New Roman" w:cs="Times New Roman"/>
          <w:sz w:val="28"/>
          <w:szCs w:val="28"/>
        </w:rPr>
        <w:t xml:space="preserve">Желая избежать наступления негативных последствий, </w:t>
      </w:r>
      <w:r w:rsidRPr="008A4C09" w:rsidR="00D41814">
        <w:rPr>
          <w:rFonts w:ascii="Times New Roman" w:hAnsi="Times New Roman"/>
        </w:rPr>
        <w:t>«ПЕРСОНАЛЬНЫЕ ДАННЫЕ»</w:t>
      </w:r>
      <w:r w:rsidR="00FC69BB">
        <w:rPr>
          <w:rFonts w:ascii="Times New Roman" w:hAnsi="Times New Roman" w:cs="Times New Roman"/>
          <w:sz w:val="28"/>
          <w:szCs w:val="28"/>
        </w:rPr>
        <w:t xml:space="preserve"> решил предложить </w:t>
      </w:r>
      <w:r w:rsidRPr="008A4C09" w:rsidR="00D41814">
        <w:rPr>
          <w:rFonts w:ascii="Times New Roman" w:hAnsi="Times New Roman"/>
        </w:rPr>
        <w:t>«ПЕРСОНАЛЬНЫЕ ДАННЫЕ»</w:t>
      </w:r>
      <w:r w:rsidR="00FC69BB">
        <w:rPr>
          <w:rFonts w:ascii="Times New Roman" w:hAnsi="Times New Roman" w:cs="Times New Roman"/>
          <w:sz w:val="28"/>
          <w:szCs w:val="28"/>
        </w:rPr>
        <w:t xml:space="preserve"> взя</w:t>
      </w:r>
      <w:r>
        <w:rPr>
          <w:rFonts w:ascii="Times New Roman" w:hAnsi="Times New Roman" w:cs="Times New Roman"/>
          <w:sz w:val="28"/>
          <w:szCs w:val="28"/>
        </w:rPr>
        <w:t>тку в виде денежного вознагражд</w:t>
      </w:r>
      <w:r w:rsidR="00FC69BB">
        <w:rPr>
          <w:rFonts w:ascii="Times New Roman" w:hAnsi="Times New Roman" w:cs="Times New Roman"/>
          <w:sz w:val="28"/>
          <w:szCs w:val="28"/>
        </w:rPr>
        <w:t>ения в сумме 214000 рублей, которая составляла 10% от общей стоимости уже поставленного</w:t>
      </w:r>
      <w:r w:rsidR="00041B95">
        <w:rPr>
          <w:rFonts w:ascii="Times New Roman" w:hAnsi="Times New Roman" w:cs="Times New Roman"/>
          <w:sz w:val="28"/>
          <w:szCs w:val="28"/>
        </w:rPr>
        <w:t xml:space="preserve"> товара. </w:t>
      </w:r>
      <w:r w:rsidR="00041B95">
        <w:rPr>
          <w:rFonts w:ascii="Times New Roman" w:hAnsi="Times New Roman" w:cs="Times New Roman"/>
          <w:sz w:val="28"/>
          <w:szCs w:val="28"/>
        </w:rPr>
        <w:t xml:space="preserve">В свою очередь, </w:t>
      </w:r>
      <w:r w:rsidRPr="008A4C09" w:rsidR="00D41814">
        <w:rPr>
          <w:rFonts w:ascii="Times New Roman" w:hAnsi="Times New Roman"/>
        </w:rPr>
        <w:t>«ПЕРСОНАЛЬНЫЕ ДАННЫЕ»</w:t>
      </w:r>
      <w:r w:rsidR="00041B95">
        <w:rPr>
          <w:rFonts w:ascii="Times New Roman" w:hAnsi="Times New Roman" w:cs="Times New Roman"/>
          <w:sz w:val="28"/>
          <w:szCs w:val="28"/>
        </w:rPr>
        <w:t xml:space="preserve"> за полученную взятку должен был подписать акт приемки поставленного товара, несмотря на имеющиеся недостатки.</w:t>
      </w:r>
      <w:r>
        <w:rPr>
          <w:rFonts w:ascii="Times New Roman" w:hAnsi="Times New Roman" w:cs="Times New Roman"/>
          <w:sz w:val="28"/>
          <w:szCs w:val="28"/>
        </w:rPr>
        <w:t xml:space="preserve">28.12.2020 </w:t>
      </w:r>
      <w:r w:rsidRPr="008A4C09" w:rsidR="00D41814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 w:cs="Times New Roman"/>
          <w:sz w:val="28"/>
          <w:szCs w:val="28"/>
        </w:rPr>
        <w:t xml:space="preserve"> предложил </w:t>
      </w:r>
      <w:r w:rsidRPr="008A4C09" w:rsidR="00D41814">
        <w:rPr>
          <w:rFonts w:ascii="Times New Roman" w:hAnsi="Times New Roman"/>
        </w:rPr>
        <w:t>«ПЕРСОНАЛЬНЫЕ ДАННЫЕ»</w:t>
      </w:r>
      <w:r w:rsidR="00D41814"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принять не</w:t>
      </w:r>
      <w:r w:rsidR="00E00A6A">
        <w:rPr>
          <w:rFonts w:ascii="Times New Roman" w:hAnsi="Times New Roman" w:cs="Times New Roman"/>
          <w:sz w:val="28"/>
          <w:szCs w:val="28"/>
        </w:rPr>
        <w:t>соответствующий техническому за</w:t>
      </w:r>
      <w:r>
        <w:rPr>
          <w:rFonts w:ascii="Times New Roman" w:hAnsi="Times New Roman" w:cs="Times New Roman"/>
          <w:sz w:val="28"/>
          <w:szCs w:val="28"/>
        </w:rPr>
        <w:t>данию контракта товар в обмен на денежное вознагр</w:t>
      </w:r>
      <w:r w:rsidR="00E00A6A">
        <w:rPr>
          <w:rFonts w:ascii="Times New Roman" w:hAnsi="Times New Roman" w:cs="Times New Roman"/>
          <w:sz w:val="28"/>
          <w:szCs w:val="28"/>
        </w:rPr>
        <w:t>ажд</w:t>
      </w:r>
      <w:r>
        <w:rPr>
          <w:rFonts w:ascii="Times New Roman" w:hAnsi="Times New Roman" w:cs="Times New Roman"/>
          <w:sz w:val="28"/>
          <w:szCs w:val="28"/>
        </w:rPr>
        <w:t xml:space="preserve">ение в сумме 214000,00 рублей., на что </w:t>
      </w:r>
      <w:r w:rsidRPr="008A4C09" w:rsidR="00D41814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 w:cs="Times New Roman"/>
          <w:sz w:val="28"/>
          <w:szCs w:val="28"/>
        </w:rPr>
        <w:t xml:space="preserve"> согласился.</w:t>
      </w:r>
      <w:r w:rsidR="00A0394B">
        <w:rPr>
          <w:rFonts w:ascii="Times New Roman" w:hAnsi="Times New Roman" w:cs="Times New Roman"/>
          <w:sz w:val="28"/>
          <w:szCs w:val="28"/>
        </w:rPr>
        <w:t xml:space="preserve"> 29.12.2020 не позднее 15 часов 00 минут в служебном каб</w:t>
      </w:r>
      <w:r w:rsidR="002F061F">
        <w:rPr>
          <w:rFonts w:ascii="Times New Roman" w:hAnsi="Times New Roman" w:cs="Times New Roman"/>
          <w:sz w:val="28"/>
          <w:szCs w:val="28"/>
        </w:rPr>
        <w:t xml:space="preserve">инете </w:t>
      </w:r>
      <w:r w:rsidRPr="008A4C09" w:rsidR="007F1E1B">
        <w:rPr>
          <w:rFonts w:ascii="Times New Roman" w:hAnsi="Times New Roman"/>
        </w:rPr>
        <w:t>«ПЕРСОНАЛЬНЫЕ ДАННЫЕ»</w:t>
      </w:r>
      <w:r w:rsidR="002F061F">
        <w:rPr>
          <w:rFonts w:ascii="Times New Roman" w:hAnsi="Times New Roman" w:cs="Times New Roman"/>
          <w:sz w:val="28"/>
          <w:szCs w:val="28"/>
        </w:rPr>
        <w:t xml:space="preserve"> </w:t>
      </w:r>
      <w:r w:rsidRPr="008A4C09" w:rsidR="007F1E1B">
        <w:rPr>
          <w:rFonts w:ascii="Times New Roman" w:hAnsi="Times New Roman"/>
        </w:rPr>
        <w:t xml:space="preserve">«ПЕРСОНАЛЬНЫЕ </w:t>
      </w:r>
      <w:r w:rsidRPr="008A4C09" w:rsidR="007F1E1B">
        <w:rPr>
          <w:rFonts w:ascii="Times New Roman" w:hAnsi="Times New Roman"/>
        </w:rPr>
        <w:t>ДАННЫЕ»</w:t>
      </w:r>
      <w:r w:rsidR="00A0394B">
        <w:rPr>
          <w:rFonts w:ascii="Times New Roman" w:hAnsi="Times New Roman" w:cs="Times New Roman"/>
          <w:sz w:val="28"/>
          <w:szCs w:val="28"/>
        </w:rPr>
        <w:t xml:space="preserve"> подтвердил</w:t>
      </w:r>
      <w:r w:rsidR="00A0394B">
        <w:rPr>
          <w:rFonts w:ascii="Times New Roman" w:hAnsi="Times New Roman" w:cs="Times New Roman"/>
          <w:sz w:val="28"/>
          <w:szCs w:val="28"/>
        </w:rPr>
        <w:t xml:space="preserve"> свое намерение о передаче денежных сре</w:t>
      </w:r>
      <w:r w:rsidR="00A0394B">
        <w:rPr>
          <w:rFonts w:ascii="Times New Roman" w:hAnsi="Times New Roman" w:cs="Times New Roman"/>
          <w:sz w:val="28"/>
          <w:szCs w:val="28"/>
        </w:rPr>
        <w:t>дств в в</w:t>
      </w:r>
      <w:r w:rsidR="00A0394B">
        <w:rPr>
          <w:rFonts w:ascii="Times New Roman" w:hAnsi="Times New Roman" w:cs="Times New Roman"/>
          <w:sz w:val="28"/>
          <w:szCs w:val="28"/>
        </w:rPr>
        <w:t xml:space="preserve">иде взятки, на что </w:t>
      </w:r>
      <w:r w:rsidRPr="008A4C09" w:rsidR="007F1E1B">
        <w:rPr>
          <w:rFonts w:ascii="Times New Roman" w:hAnsi="Times New Roman"/>
        </w:rPr>
        <w:t>«ПЕРСОНАЛЬНЫЕ ДАННЫЕ»</w:t>
      </w:r>
      <w:r w:rsidR="00A0394B">
        <w:rPr>
          <w:rFonts w:ascii="Times New Roman" w:hAnsi="Times New Roman" w:cs="Times New Roman"/>
          <w:sz w:val="28"/>
          <w:szCs w:val="28"/>
        </w:rPr>
        <w:t xml:space="preserve"> сообщил ему номер банковской карты, на которую необходимо выполнить перевод денежных средств.</w:t>
      </w:r>
      <w:r w:rsidR="00947354">
        <w:rPr>
          <w:rFonts w:ascii="Times New Roman" w:hAnsi="Times New Roman" w:cs="Times New Roman"/>
          <w:sz w:val="28"/>
          <w:szCs w:val="28"/>
        </w:rPr>
        <w:t xml:space="preserve"> </w:t>
      </w:r>
      <w:r w:rsidRPr="008A4C09" w:rsidR="007F1E1B">
        <w:rPr>
          <w:rFonts w:ascii="Times New Roman" w:hAnsi="Times New Roman"/>
        </w:rPr>
        <w:t>«ПЕРСОНАЛЬНЫЕ ДАННЫЕ»</w:t>
      </w:r>
      <w:r w:rsidR="00947354">
        <w:rPr>
          <w:rFonts w:ascii="Times New Roman" w:hAnsi="Times New Roman" w:cs="Times New Roman"/>
          <w:sz w:val="28"/>
          <w:szCs w:val="28"/>
        </w:rPr>
        <w:t xml:space="preserve"> связался с </w:t>
      </w:r>
      <w:r w:rsidRPr="008A4C09" w:rsidR="007F1E1B">
        <w:rPr>
          <w:rFonts w:ascii="Times New Roman" w:hAnsi="Times New Roman"/>
        </w:rPr>
        <w:t>«ПЕРСОНАЛЬНЫЕ ДАННЫЕ»</w:t>
      </w:r>
      <w:r w:rsidR="00947354">
        <w:rPr>
          <w:rFonts w:ascii="Times New Roman" w:hAnsi="Times New Roman" w:cs="Times New Roman"/>
          <w:sz w:val="28"/>
          <w:szCs w:val="28"/>
        </w:rPr>
        <w:t xml:space="preserve"> и попросил ее выполнить безналичный</w:t>
      </w:r>
      <w:r w:rsidR="002F061F">
        <w:rPr>
          <w:rFonts w:ascii="Times New Roman" w:hAnsi="Times New Roman" w:cs="Times New Roman"/>
          <w:sz w:val="28"/>
          <w:szCs w:val="28"/>
        </w:rPr>
        <w:t xml:space="preserve"> банковский пере</w:t>
      </w:r>
      <w:r w:rsidR="00947354">
        <w:rPr>
          <w:rFonts w:ascii="Times New Roman" w:hAnsi="Times New Roman" w:cs="Times New Roman"/>
          <w:sz w:val="28"/>
          <w:szCs w:val="28"/>
        </w:rPr>
        <w:t xml:space="preserve">вод денежных средств на банковскую карту </w:t>
      </w:r>
      <w:r w:rsidRPr="008A4C09" w:rsidR="007F1E1B">
        <w:rPr>
          <w:rFonts w:ascii="Times New Roman" w:hAnsi="Times New Roman"/>
        </w:rPr>
        <w:t>«ПЕРСОНАЛЬНЫЕ ДАННЫЕ»</w:t>
      </w:r>
      <w:r w:rsidR="00947354">
        <w:rPr>
          <w:rFonts w:ascii="Times New Roman" w:hAnsi="Times New Roman" w:cs="Times New Roman"/>
          <w:sz w:val="28"/>
          <w:szCs w:val="28"/>
        </w:rPr>
        <w:t xml:space="preserve">, при этом он не посвящал </w:t>
      </w:r>
      <w:r w:rsidRPr="008A4C09" w:rsidR="007F1E1B">
        <w:rPr>
          <w:rFonts w:ascii="Times New Roman" w:hAnsi="Times New Roman"/>
        </w:rPr>
        <w:t>«ПЕРСОНАЛЬНЫЕ ДАННЫЕ»</w:t>
      </w:r>
      <w:r w:rsidR="00947354">
        <w:rPr>
          <w:rFonts w:ascii="Times New Roman" w:hAnsi="Times New Roman" w:cs="Times New Roman"/>
          <w:sz w:val="28"/>
          <w:szCs w:val="28"/>
        </w:rPr>
        <w:t xml:space="preserve"> о целях указанного денежного перевода.</w:t>
      </w:r>
      <w:r w:rsidR="002F061F">
        <w:rPr>
          <w:rFonts w:ascii="Times New Roman" w:hAnsi="Times New Roman" w:cs="Times New Roman"/>
          <w:sz w:val="28"/>
          <w:szCs w:val="28"/>
        </w:rPr>
        <w:t xml:space="preserve"> З</w:t>
      </w:r>
      <w:r w:rsidR="008C011F">
        <w:rPr>
          <w:rFonts w:ascii="Times New Roman" w:hAnsi="Times New Roman" w:cs="Times New Roman"/>
          <w:sz w:val="28"/>
          <w:szCs w:val="28"/>
        </w:rPr>
        <w:t xml:space="preserve">атем </w:t>
      </w:r>
      <w:r w:rsidRPr="008A4C09" w:rsidR="007F1E1B">
        <w:rPr>
          <w:rFonts w:ascii="Times New Roman" w:hAnsi="Times New Roman"/>
        </w:rPr>
        <w:t>«ПЕРСОНАЛЬНЫЕ ДАННЫЕ»</w:t>
      </w:r>
      <w:r w:rsidR="008C011F">
        <w:rPr>
          <w:rFonts w:ascii="Times New Roman" w:hAnsi="Times New Roman" w:cs="Times New Roman"/>
          <w:sz w:val="28"/>
          <w:szCs w:val="28"/>
        </w:rPr>
        <w:t xml:space="preserve"> с принадлежа</w:t>
      </w:r>
      <w:r w:rsidR="002F061F">
        <w:rPr>
          <w:rFonts w:ascii="Times New Roman" w:hAnsi="Times New Roman" w:cs="Times New Roman"/>
          <w:sz w:val="28"/>
          <w:szCs w:val="28"/>
        </w:rPr>
        <w:t>щей ей банковской карты произвел</w:t>
      </w:r>
      <w:r w:rsidR="008C011F">
        <w:rPr>
          <w:rFonts w:ascii="Times New Roman" w:hAnsi="Times New Roman" w:cs="Times New Roman"/>
          <w:sz w:val="28"/>
          <w:szCs w:val="28"/>
        </w:rPr>
        <w:t>а последовательно два денежных перевода на суммы 15000,00 рублей и 50000,00  рублей. После чего в п</w:t>
      </w:r>
      <w:r w:rsidR="002F061F">
        <w:rPr>
          <w:rFonts w:ascii="Times New Roman" w:hAnsi="Times New Roman" w:cs="Times New Roman"/>
          <w:sz w:val="28"/>
          <w:szCs w:val="28"/>
        </w:rPr>
        <w:t>о</w:t>
      </w:r>
      <w:r w:rsidR="008C011F">
        <w:rPr>
          <w:rFonts w:ascii="Times New Roman" w:hAnsi="Times New Roman" w:cs="Times New Roman"/>
          <w:sz w:val="28"/>
          <w:szCs w:val="28"/>
        </w:rPr>
        <w:t xml:space="preserve">мещение служебного кабинета </w:t>
      </w:r>
      <w:r w:rsidRPr="008A4C09" w:rsidR="001907B9">
        <w:rPr>
          <w:rFonts w:ascii="Times New Roman" w:hAnsi="Times New Roman"/>
        </w:rPr>
        <w:t>«ПЕРСОНАЛЬНЫЕ ДАННЫЕ»</w:t>
      </w:r>
      <w:r w:rsidR="008C011F">
        <w:rPr>
          <w:rFonts w:ascii="Times New Roman" w:hAnsi="Times New Roman" w:cs="Times New Roman"/>
          <w:sz w:val="28"/>
          <w:szCs w:val="28"/>
        </w:rPr>
        <w:t xml:space="preserve"> вошли оперативные сотрудники УФСБ России по Республике Крым и г.</w:t>
      </w:r>
      <w:r w:rsidR="002F061F">
        <w:rPr>
          <w:rFonts w:ascii="Times New Roman" w:hAnsi="Times New Roman" w:cs="Times New Roman"/>
          <w:sz w:val="28"/>
          <w:szCs w:val="28"/>
        </w:rPr>
        <w:t xml:space="preserve"> </w:t>
      </w:r>
      <w:r w:rsidR="008C011F">
        <w:rPr>
          <w:rFonts w:ascii="Times New Roman" w:hAnsi="Times New Roman" w:cs="Times New Roman"/>
          <w:sz w:val="28"/>
          <w:szCs w:val="28"/>
        </w:rPr>
        <w:t>Севастополю.</w:t>
      </w:r>
      <w:r w:rsidR="002F061F">
        <w:rPr>
          <w:rFonts w:ascii="Times New Roman" w:hAnsi="Times New Roman" w:cs="Times New Roman"/>
          <w:sz w:val="28"/>
          <w:szCs w:val="28"/>
        </w:rPr>
        <w:t xml:space="preserve"> Вину </w:t>
      </w:r>
      <w:r w:rsidRPr="008A4C09" w:rsidR="001907B9">
        <w:rPr>
          <w:rFonts w:ascii="Times New Roman" w:hAnsi="Times New Roman"/>
        </w:rPr>
        <w:t>«ПЕРСОНАЛЬНЫЕ ДАННЫЕ»</w:t>
      </w:r>
      <w:r w:rsidR="00787CA9">
        <w:rPr>
          <w:rFonts w:ascii="Times New Roman" w:hAnsi="Times New Roman" w:cs="Times New Roman"/>
          <w:sz w:val="28"/>
          <w:szCs w:val="28"/>
        </w:rPr>
        <w:t xml:space="preserve"> в полном объеме признает, в содеянном раскаивается </w:t>
      </w:r>
      <w:r w:rsidR="00787CA9">
        <w:rPr>
          <w:rFonts w:ascii="Times New Roman" w:hAnsi="Times New Roman" w:cs="Times New Roman"/>
          <w:sz w:val="28"/>
          <w:szCs w:val="28"/>
        </w:rPr>
        <w:t xml:space="preserve">( </w:t>
      </w:r>
      <w:r w:rsidR="00787CA9">
        <w:rPr>
          <w:rFonts w:ascii="Times New Roman" w:hAnsi="Times New Roman" w:cs="Times New Roman"/>
          <w:sz w:val="28"/>
          <w:szCs w:val="28"/>
        </w:rPr>
        <w:t>л.д.14-28);</w:t>
      </w:r>
    </w:p>
    <w:p w:rsidR="00787CA9" w:rsidP="00AB05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D334B">
        <w:rPr>
          <w:rFonts w:ascii="Times New Roman" w:hAnsi="Times New Roman" w:cs="Times New Roman"/>
          <w:sz w:val="28"/>
          <w:szCs w:val="28"/>
        </w:rPr>
        <w:t xml:space="preserve">копией протокола допроса свидетеля </w:t>
      </w:r>
      <w:r w:rsidRPr="008A4C09" w:rsidR="001907B9">
        <w:rPr>
          <w:rFonts w:ascii="Times New Roman" w:hAnsi="Times New Roman"/>
        </w:rPr>
        <w:t>«ПЕРСОНАЛЬНЫЕ ДАННЫЕ»</w:t>
      </w:r>
      <w:r w:rsidR="001D334B">
        <w:rPr>
          <w:rFonts w:ascii="Times New Roman" w:hAnsi="Times New Roman" w:cs="Times New Roman"/>
          <w:sz w:val="28"/>
          <w:szCs w:val="28"/>
        </w:rPr>
        <w:t>, который показал, что более 3-х лет состоит в должности заместителя руководи</w:t>
      </w:r>
      <w:r w:rsidR="0053246A">
        <w:rPr>
          <w:rFonts w:ascii="Times New Roman" w:hAnsi="Times New Roman" w:cs="Times New Roman"/>
          <w:sz w:val="28"/>
          <w:szCs w:val="28"/>
        </w:rPr>
        <w:t xml:space="preserve">теля управления по обеспечению </w:t>
      </w:r>
      <w:r w:rsidR="001D334B">
        <w:rPr>
          <w:rFonts w:ascii="Times New Roman" w:hAnsi="Times New Roman" w:cs="Times New Roman"/>
          <w:sz w:val="28"/>
          <w:szCs w:val="28"/>
        </w:rPr>
        <w:t xml:space="preserve"> безопасности</w:t>
      </w:r>
      <w:r w:rsidR="0053246A">
        <w:rPr>
          <w:rFonts w:ascii="Times New Roman" w:hAnsi="Times New Roman" w:cs="Times New Roman"/>
          <w:sz w:val="28"/>
          <w:szCs w:val="28"/>
        </w:rPr>
        <w:t xml:space="preserve"> жизнедеятельности ФГБОУ «МДЦ «Артек»</w:t>
      </w:r>
      <w:r w:rsidR="00E00A6A">
        <w:rPr>
          <w:rFonts w:ascii="Times New Roman" w:hAnsi="Times New Roman" w:cs="Times New Roman"/>
          <w:sz w:val="28"/>
          <w:szCs w:val="28"/>
        </w:rPr>
        <w:t xml:space="preserve">. На основании доверенности, выданной директором </w:t>
      </w:r>
      <w:r w:rsidR="00916573">
        <w:rPr>
          <w:rFonts w:ascii="Times New Roman" w:hAnsi="Times New Roman" w:cs="Times New Roman"/>
          <w:sz w:val="28"/>
          <w:szCs w:val="28"/>
        </w:rPr>
        <w:t xml:space="preserve">ФГБОУ «МДЦ «Артек» </w:t>
      </w:r>
      <w:r w:rsidRPr="008A4C09" w:rsidR="001907B9">
        <w:rPr>
          <w:rFonts w:ascii="Times New Roman" w:hAnsi="Times New Roman"/>
        </w:rPr>
        <w:t>«ПЕРСОНАЛЬНЫЕ ДАННЫЕ»</w:t>
      </w:r>
      <w:r w:rsidR="00916573">
        <w:rPr>
          <w:rFonts w:ascii="Times New Roman" w:hAnsi="Times New Roman" w:cs="Times New Roman"/>
          <w:sz w:val="28"/>
          <w:szCs w:val="28"/>
        </w:rPr>
        <w:t xml:space="preserve"> наделен правом заключения государственных контрактов от имени ФГБОУ «МДЦ «Артек». </w:t>
      </w:r>
      <w:r w:rsidR="00916573"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заместителя директора по безопасности ФГБОУ «МДЦ «Артек» от 28.09.2020 № 10 </w:t>
      </w:r>
      <w:r w:rsidRPr="008A4C09" w:rsidR="001907B9">
        <w:rPr>
          <w:rFonts w:ascii="Times New Roman" w:hAnsi="Times New Roman"/>
        </w:rPr>
        <w:t>«ПЕРСОНАЛЬНЫЕ ДАННЫЕ»</w:t>
      </w:r>
      <w:r w:rsidR="00916573">
        <w:rPr>
          <w:rFonts w:ascii="Times New Roman" w:hAnsi="Times New Roman" w:cs="Times New Roman"/>
          <w:sz w:val="28"/>
          <w:szCs w:val="28"/>
        </w:rPr>
        <w:t xml:space="preserve"> был назначен председателем приемочной комиссии по при</w:t>
      </w:r>
      <w:r w:rsidR="002F061F">
        <w:rPr>
          <w:rFonts w:ascii="Times New Roman" w:hAnsi="Times New Roman" w:cs="Times New Roman"/>
          <w:sz w:val="28"/>
          <w:szCs w:val="28"/>
        </w:rPr>
        <w:t>е</w:t>
      </w:r>
      <w:r w:rsidR="00916573">
        <w:rPr>
          <w:rFonts w:ascii="Times New Roman" w:hAnsi="Times New Roman" w:cs="Times New Roman"/>
          <w:sz w:val="28"/>
          <w:szCs w:val="28"/>
        </w:rPr>
        <w:t>мке товаров по закупкам, инициированным управлением безопасности жизнедеятельности ФГБОУ «МДЦ «Артек».</w:t>
      </w:r>
      <w:r w:rsidR="00704A03">
        <w:rPr>
          <w:rFonts w:ascii="Times New Roman" w:hAnsi="Times New Roman" w:cs="Times New Roman"/>
          <w:sz w:val="28"/>
          <w:szCs w:val="28"/>
        </w:rPr>
        <w:t>23.12.2020 ООО «Компания Альянс» в рам</w:t>
      </w:r>
      <w:r w:rsidR="002F061F">
        <w:rPr>
          <w:rFonts w:ascii="Times New Roman" w:hAnsi="Times New Roman" w:cs="Times New Roman"/>
          <w:sz w:val="28"/>
          <w:szCs w:val="28"/>
        </w:rPr>
        <w:t>ках государственного контракта б</w:t>
      </w:r>
      <w:r w:rsidR="00704A03">
        <w:rPr>
          <w:rFonts w:ascii="Times New Roman" w:hAnsi="Times New Roman" w:cs="Times New Roman"/>
          <w:sz w:val="28"/>
          <w:szCs w:val="28"/>
        </w:rPr>
        <w:t>ыли поставлены форменное обмундирование и обувь. 24.12.2020 в ходе работы приемочной комиссии по приемке товаров было установлено несоответствие поставленного</w:t>
      </w:r>
      <w:r w:rsidR="00704A03">
        <w:rPr>
          <w:rFonts w:ascii="Times New Roman" w:hAnsi="Times New Roman" w:cs="Times New Roman"/>
          <w:sz w:val="28"/>
          <w:szCs w:val="28"/>
        </w:rPr>
        <w:t xml:space="preserve"> товара техническому заданию и спецификации к государственному контракту</w:t>
      </w:r>
      <w:r w:rsidR="0037665E">
        <w:rPr>
          <w:rFonts w:ascii="Times New Roman" w:hAnsi="Times New Roman" w:cs="Times New Roman"/>
          <w:sz w:val="28"/>
          <w:szCs w:val="28"/>
        </w:rPr>
        <w:t xml:space="preserve"> и подготовлено отрицательное заключение</w:t>
      </w:r>
      <w:r w:rsidR="00704A03">
        <w:rPr>
          <w:rFonts w:ascii="Times New Roman" w:hAnsi="Times New Roman" w:cs="Times New Roman"/>
          <w:sz w:val="28"/>
          <w:szCs w:val="28"/>
        </w:rPr>
        <w:t>.</w:t>
      </w:r>
      <w:r w:rsidR="0037665E">
        <w:rPr>
          <w:rFonts w:ascii="Times New Roman" w:hAnsi="Times New Roman" w:cs="Times New Roman"/>
          <w:sz w:val="28"/>
          <w:szCs w:val="28"/>
        </w:rPr>
        <w:t xml:space="preserve"> </w:t>
      </w:r>
      <w:r w:rsidR="0037665E">
        <w:rPr>
          <w:rFonts w:ascii="Times New Roman" w:hAnsi="Times New Roman" w:cs="Times New Roman"/>
          <w:sz w:val="28"/>
          <w:szCs w:val="28"/>
        </w:rPr>
        <w:t xml:space="preserve">Претензии ФГБОУ «МДЦ «Артек» как заказчика были доведены до сведения представителя ООО «Компания Альянс» </w:t>
      </w:r>
      <w:r w:rsidRPr="008A4C09" w:rsidR="001907B9">
        <w:rPr>
          <w:rFonts w:ascii="Times New Roman" w:hAnsi="Times New Roman"/>
        </w:rPr>
        <w:t>«ПЕРСОНАЛЬНЫЕ ДАННЫЕ»</w:t>
      </w:r>
      <w:r w:rsidR="0037665E">
        <w:rPr>
          <w:rFonts w:ascii="Times New Roman" w:hAnsi="Times New Roman" w:cs="Times New Roman"/>
          <w:sz w:val="28"/>
          <w:szCs w:val="28"/>
        </w:rPr>
        <w:t>, сопровождавшего товар.</w:t>
      </w:r>
      <w:r w:rsidR="00C05D00">
        <w:rPr>
          <w:rFonts w:ascii="Times New Roman" w:hAnsi="Times New Roman" w:cs="Times New Roman"/>
          <w:sz w:val="28"/>
          <w:szCs w:val="28"/>
        </w:rPr>
        <w:t xml:space="preserve"> </w:t>
      </w:r>
      <w:r w:rsidR="0037665E">
        <w:rPr>
          <w:rFonts w:ascii="Times New Roman" w:hAnsi="Times New Roman" w:cs="Times New Roman"/>
          <w:sz w:val="28"/>
          <w:szCs w:val="28"/>
        </w:rPr>
        <w:t xml:space="preserve">28.12.2020 </w:t>
      </w:r>
      <w:r w:rsidRPr="008A4C09" w:rsidR="00C7016C">
        <w:rPr>
          <w:rFonts w:ascii="Times New Roman" w:hAnsi="Times New Roman"/>
        </w:rPr>
        <w:t>«ПЕРСОНАЛЬНЫЕ ДАННЫЕ»</w:t>
      </w:r>
      <w:r w:rsidR="00C7016C">
        <w:rPr>
          <w:rFonts w:ascii="Times New Roman" w:hAnsi="Times New Roman"/>
        </w:rPr>
        <w:t xml:space="preserve"> </w:t>
      </w:r>
      <w:r w:rsidR="0037665E">
        <w:rPr>
          <w:rFonts w:ascii="Times New Roman" w:hAnsi="Times New Roman" w:cs="Times New Roman"/>
          <w:sz w:val="28"/>
          <w:szCs w:val="28"/>
        </w:rPr>
        <w:t xml:space="preserve">обратился к </w:t>
      </w:r>
      <w:r w:rsidRPr="008A4C09" w:rsidR="00C7016C">
        <w:rPr>
          <w:rFonts w:ascii="Times New Roman" w:hAnsi="Times New Roman"/>
        </w:rPr>
        <w:t>«ПЕРСОНАЛЬНЫЕ ДАННЫЕ»</w:t>
      </w:r>
      <w:r w:rsidR="0037665E">
        <w:rPr>
          <w:rFonts w:ascii="Times New Roman" w:hAnsi="Times New Roman" w:cs="Times New Roman"/>
          <w:sz w:val="28"/>
          <w:szCs w:val="28"/>
        </w:rPr>
        <w:t xml:space="preserve"> с предложением</w:t>
      </w:r>
      <w:r w:rsidR="00C05D00">
        <w:rPr>
          <w:rFonts w:ascii="Times New Roman" w:hAnsi="Times New Roman" w:cs="Times New Roman"/>
          <w:sz w:val="28"/>
          <w:szCs w:val="28"/>
        </w:rPr>
        <w:t xml:space="preserve"> </w:t>
      </w:r>
      <w:r w:rsidR="0037665E">
        <w:rPr>
          <w:rFonts w:ascii="Times New Roman" w:hAnsi="Times New Roman" w:cs="Times New Roman"/>
          <w:sz w:val="28"/>
          <w:szCs w:val="28"/>
        </w:rPr>
        <w:t>осуществить приемку товара за денежное вознаграждение в размере 10% от общей стоимости поставленного товара, то есть 214 000 рублей, в связи</w:t>
      </w:r>
      <w:r w:rsidR="00C05D00">
        <w:rPr>
          <w:rFonts w:ascii="Times New Roman" w:hAnsi="Times New Roman" w:cs="Times New Roman"/>
          <w:sz w:val="28"/>
          <w:szCs w:val="28"/>
        </w:rPr>
        <w:t xml:space="preserve"> </w:t>
      </w:r>
      <w:r w:rsidR="0037665E">
        <w:rPr>
          <w:rFonts w:ascii="Times New Roman" w:hAnsi="Times New Roman" w:cs="Times New Roman"/>
          <w:sz w:val="28"/>
          <w:szCs w:val="28"/>
        </w:rPr>
        <w:t xml:space="preserve">с чем </w:t>
      </w:r>
      <w:r w:rsidRPr="008A4C09" w:rsidR="00C7016C">
        <w:rPr>
          <w:rFonts w:ascii="Times New Roman" w:hAnsi="Times New Roman"/>
        </w:rPr>
        <w:t>«ПЕРСОНАЛЬНЫЕ ДАННЫЕ»</w:t>
      </w:r>
      <w:r w:rsidR="0037665E">
        <w:rPr>
          <w:rFonts w:ascii="Times New Roman" w:hAnsi="Times New Roman" w:cs="Times New Roman"/>
          <w:sz w:val="28"/>
          <w:szCs w:val="28"/>
        </w:rPr>
        <w:t xml:space="preserve"> незамедлительно в тот же день</w:t>
      </w:r>
      <w:r w:rsidR="00C05D00">
        <w:rPr>
          <w:rFonts w:ascii="Times New Roman" w:hAnsi="Times New Roman" w:cs="Times New Roman"/>
          <w:sz w:val="28"/>
          <w:szCs w:val="28"/>
        </w:rPr>
        <w:t xml:space="preserve"> обратился в УФСБ</w:t>
      </w:r>
      <w:r w:rsidR="00C05D00">
        <w:rPr>
          <w:rFonts w:ascii="Times New Roman" w:hAnsi="Times New Roman" w:cs="Times New Roman"/>
          <w:sz w:val="28"/>
          <w:szCs w:val="28"/>
        </w:rPr>
        <w:t xml:space="preserve"> Р</w:t>
      </w:r>
      <w:r w:rsidR="0037665E">
        <w:rPr>
          <w:rFonts w:ascii="Times New Roman" w:hAnsi="Times New Roman" w:cs="Times New Roman"/>
          <w:sz w:val="28"/>
          <w:szCs w:val="28"/>
        </w:rPr>
        <w:t>оссии по Республике Крым и г.</w:t>
      </w:r>
      <w:r w:rsidR="00C05D00">
        <w:rPr>
          <w:rFonts w:ascii="Times New Roman" w:hAnsi="Times New Roman" w:cs="Times New Roman"/>
          <w:sz w:val="28"/>
          <w:szCs w:val="28"/>
        </w:rPr>
        <w:t xml:space="preserve"> </w:t>
      </w:r>
      <w:r w:rsidR="0037665E">
        <w:rPr>
          <w:rFonts w:ascii="Times New Roman" w:hAnsi="Times New Roman" w:cs="Times New Roman"/>
          <w:sz w:val="28"/>
          <w:szCs w:val="28"/>
        </w:rPr>
        <w:t>Сева</w:t>
      </w:r>
      <w:r w:rsidR="00C05D00">
        <w:rPr>
          <w:rFonts w:ascii="Times New Roman" w:hAnsi="Times New Roman" w:cs="Times New Roman"/>
          <w:sz w:val="28"/>
          <w:szCs w:val="28"/>
        </w:rPr>
        <w:t>с</w:t>
      </w:r>
      <w:r w:rsidR="0037665E">
        <w:rPr>
          <w:rFonts w:ascii="Times New Roman" w:hAnsi="Times New Roman" w:cs="Times New Roman"/>
          <w:sz w:val="28"/>
          <w:szCs w:val="28"/>
        </w:rPr>
        <w:t>тополю с сообщением о поступившем предложении и дал свое согласие на участие в оперативно-розыскном мероприятии «оперативный эк</w:t>
      </w:r>
      <w:r w:rsidR="00C05D00">
        <w:rPr>
          <w:rFonts w:ascii="Times New Roman" w:hAnsi="Times New Roman" w:cs="Times New Roman"/>
          <w:sz w:val="28"/>
          <w:szCs w:val="28"/>
        </w:rPr>
        <w:t>с</w:t>
      </w:r>
      <w:r w:rsidR="0037665E">
        <w:rPr>
          <w:rFonts w:ascii="Times New Roman" w:hAnsi="Times New Roman" w:cs="Times New Roman"/>
          <w:sz w:val="28"/>
          <w:szCs w:val="28"/>
        </w:rPr>
        <w:t>перимент»</w:t>
      </w:r>
      <w:r w:rsidR="00037C02">
        <w:rPr>
          <w:rFonts w:ascii="Times New Roman" w:hAnsi="Times New Roman" w:cs="Times New Roman"/>
          <w:sz w:val="28"/>
          <w:szCs w:val="28"/>
        </w:rPr>
        <w:t xml:space="preserve"> </w:t>
      </w:r>
      <w:r w:rsidR="009A5DDA">
        <w:rPr>
          <w:rFonts w:ascii="Times New Roman" w:hAnsi="Times New Roman" w:cs="Times New Roman"/>
          <w:sz w:val="28"/>
          <w:szCs w:val="28"/>
        </w:rPr>
        <w:t xml:space="preserve">( </w:t>
      </w:r>
      <w:r w:rsidR="009A5DDA">
        <w:rPr>
          <w:rFonts w:ascii="Times New Roman" w:hAnsi="Times New Roman" w:cs="Times New Roman"/>
          <w:sz w:val="28"/>
          <w:szCs w:val="28"/>
        </w:rPr>
        <w:t>л.д.29-34);</w:t>
      </w:r>
    </w:p>
    <w:p w:rsidR="009A5DDA" w:rsidP="00AB05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</w:t>
      </w:r>
      <w:r w:rsidR="0046447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иями выписок по счету дебетовой карты </w:t>
      </w:r>
      <w:r w:rsidRPr="008A4C09" w:rsidR="00C7016C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 w:cs="Times New Roman"/>
          <w:sz w:val="28"/>
          <w:szCs w:val="28"/>
        </w:rPr>
        <w:t xml:space="preserve"> за период с 20.12.2020 по 30.12.2020</w:t>
      </w:r>
      <w:r w:rsidR="00037C02">
        <w:rPr>
          <w:rFonts w:ascii="Times New Roman" w:hAnsi="Times New Roman" w:cs="Times New Roman"/>
          <w:sz w:val="28"/>
          <w:szCs w:val="28"/>
        </w:rPr>
        <w:t xml:space="preserve">( </w:t>
      </w:r>
      <w:r w:rsidR="00037C02">
        <w:rPr>
          <w:rFonts w:ascii="Times New Roman" w:hAnsi="Times New Roman" w:cs="Times New Roman"/>
          <w:sz w:val="28"/>
          <w:szCs w:val="28"/>
        </w:rPr>
        <w:t>л.д..40-44);</w:t>
      </w:r>
    </w:p>
    <w:p w:rsidR="00037C02" w:rsidP="00AB05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-копией </w:t>
      </w:r>
      <w:r>
        <w:rPr>
          <w:rFonts w:ascii="Times New Roman" w:hAnsi="Times New Roman" w:cs="Times New Roman"/>
          <w:sz w:val="28"/>
          <w:szCs w:val="28"/>
        </w:rPr>
        <w:t>решения о создании ООО «Компания Альянс»</w:t>
      </w:r>
      <w:r w:rsidR="00C05D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 л.д.45);</w:t>
      </w:r>
    </w:p>
    <w:p w:rsidR="006C3E38" w:rsidP="00AB05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копией Устава ООО «Компания Альянс»</w:t>
      </w:r>
      <w:r w:rsidR="004B67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(л.д.46-54);</w:t>
      </w:r>
    </w:p>
    <w:p w:rsidR="006C3E38" w:rsidP="00AB05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-копией свидетельства о постановке на налоговый учет ООО «Компания Альянс»</w:t>
      </w:r>
      <w:r w:rsidR="00C05D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 л.д.56);</w:t>
      </w:r>
    </w:p>
    <w:p w:rsidR="00B004FF" w:rsidP="00AB05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-копией письменных об</w:t>
      </w:r>
      <w:r w:rsidR="004B6794"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 xml:space="preserve">яснений </w:t>
      </w:r>
      <w:r w:rsidRPr="008A4C09" w:rsidR="00C7016C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 w:cs="Times New Roman"/>
          <w:sz w:val="28"/>
          <w:szCs w:val="28"/>
        </w:rPr>
        <w:t xml:space="preserve"> от 17.02.2021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>л.д.58-59);</w:t>
      </w:r>
    </w:p>
    <w:p w:rsidR="00B004FF" w:rsidP="00AB05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-копией товарной накладной № 174 от 15.12.2020</w:t>
      </w:r>
      <w:r w:rsidR="002578B9">
        <w:rPr>
          <w:rFonts w:ascii="Times New Roman" w:hAnsi="Times New Roman" w:cs="Times New Roman"/>
          <w:sz w:val="28"/>
          <w:szCs w:val="28"/>
        </w:rPr>
        <w:t xml:space="preserve"> на общую сумму 2149213,72 рублей ( л.д.60).</w:t>
      </w:r>
    </w:p>
    <w:p w:rsidR="007541CA" w:rsidRPr="00367CC7" w:rsidP="007D4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CC7">
        <w:rPr>
          <w:rFonts w:ascii="Times New Roman" w:hAnsi="Times New Roman" w:cs="Times New Roman"/>
          <w:sz w:val="28"/>
          <w:szCs w:val="28"/>
        </w:rPr>
        <w:t>Совокупность вышеуказанных доказательств мировым судьей признается достоверной и достаточной для разрешения настоящего дела.</w:t>
      </w:r>
    </w:p>
    <w:p w:rsidR="00DA6577" w:rsidRPr="00157597" w:rsidP="001575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Действия юридического</w:t>
      </w:r>
      <w:r w:rsidR="009930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93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лица-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ООО «Компания Альянс»</w:t>
      </w:r>
      <w:r w:rsidRPr="00367CC7" w:rsidR="007431E3">
        <w:rPr>
          <w:rFonts w:ascii="Times New Roman" w:hAnsi="Times New Roman" w:cs="Times New Roman"/>
          <w:sz w:val="28"/>
          <w:szCs w:val="28"/>
        </w:rPr>
        <w:t xml:space="preserve"> </w:t>
      </w:r>
      <w:r w:rsidRPr="00367CC7" w:rsidR="007541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</w:t>
      </w:r>
      <w:r w:rsidRPr="00367CC7" w:rsidR="007541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судья квалифицирует по ст.</w:t>
      </w:r>
      <w:hyperlink r:id="rId4" w:tgtFrame="_blank" w:tooltip="КОАП &gt;  Раздел II. Особенная часть &gt; Глава 19. Административные правонарушения против порядка управления &gt; Статья 19.29. Незаконное привлечение к трудовой деятельности либо к выполнению работ или оказанию услуг государственного или муниципального служащег" w:history="1">
        <w:r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19.28</w:t>
        </w:r>
        <w:r w:rsidRPr="008529D9" w:rsidR="007541CA">
          <w:rPr>
            <w:rStyle w:val="apple-converted-space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 </w:t>
        </w:r>
        <w:r w:rsidRPr="00367CC7" w:rsidR="007541CA">
          <w:rPr>
            <w:rStyle w:val="snippetequal"/>
            <w:rFonts w:ascii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</w:rPr>
          <w:t>КоАП</w:t>
        </w:r>
        <w:r w:rsidRPr="00367CC7" w:rsidR="007541CA">
          <w:rPr>
            <w:rStyle w:val="apple-converted-space"/>
            <w:rFonts w:ascii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</w:rPr>
          <w:t> </w:t>
        </w:r>
      </w:hyperlink>
      <w:r w:rsidRPr="00367CC7" w:rsidR="007541CA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РФ, как </w:t>
      </w:r>
      <w:r>
        <w:rPr>
          <w:rFonts w:ascii="Times New Roman" w:hAnsi="Times New Roman" w:cs="Times New Roman"/>
          <w:sz w:val="28"/>
          <w:szCs w:val="28"/>
        </w:rPr>
        <w:t xml:space="preserve"> незаконное предложение и передача от имени или в интересах юридического лица должностному лицу денег,  за совершение в интересах данного юридического лица должностным лицом,  действия (бездействие), связанного с зани</w:t>
      </w:r>
      <w:r w:rsidR="00157597">
        <w:rPr>
          <w:rFonts w:ascii="Times New Roman" w:hAnsi="Times New Roman" w:cs="Times New Roman"/>
          <w:sz w:val="28"/>
          <w:szCs w:val="28"/>
        </w:rPr>
        <w:t>маемым им служебным положением.</w:t>
      </w:r>
    </w:p>
    <w:p w:rsidR="00351A17" w:rsidRPr="00367CC7" w:rsidP="00C05D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CC7">
        <w:rPr>
          <w:rFonts w:ascii="Times New Roman" w:hAnsi="Times New Roman" w:cs="Times New Roman"/>
          <w:sz w:val="28"/>
          <w:szCs w:val="28"/>
        </w:rPr>
        <w:t>При наз</w:t>
      </w:r>
      <w:r w:rsidRPr="00367CC7">
        <w:rPr>
          <w:rFonts w:ascii="Times New Roman" w:hAnsi="Times New Roman" w:cs="Times New Roman"/>
          <w:sz w:val="28"/>
          <w:szCs w:val="28"/>
        </w:rPr>
        <w:t>начении административного наказания, учитываю требования ст. ст. 3.1, 4.1-4.3 КоАП РФ, характер совершенного административного пра</w:t>
      </w:r>
      <w:r w:rsidR="00157597">
        <w:rPr>
          <w:rFonts w:ascii="Times New Roman" w:hAnsi="Times New Roman" w:cs="Times New Roman"/>
          <w:sz w:val="28"/>
          <w:szCs w:val="28"/>
        </w:rPr>
        <w:t>вонарушения, финансовое положение юридического лица</w:t>
      </w:r>
      <w:r w:rsidRPr="00367CC7">
        <w:rPr>
          <w:rFonts w:ascii="Times New Roman" w:hAnsi="Times New Roman" w:cs="Times New Roman"/>
          <w:sz w:val="28"/>
          <w:szCs w:val="28"/>
        </w:rPr>
        <w:t>, обстоятельства, смягчающие и отягчающие административную ответственность.</w:t>
      </w:r>
    </w:p>
    <w:p w:rsidR="00335BF8" w:rsidP="00577FA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F4922">
        <w:rPr>
          <w:rFonts w:ascii="Times New Roman" w:hAnsi="Times New Roman"/>
          <w:sz w:val="28"/>
          <w:szCs w:val="28"/>
        </w:rPr>
        <w:t>Обстоятельств, смягчающих и отягчающих административную ответст</w:t>
      </w:r>
      <w:r w:rsidR="00577FAB">
        <w:rPr>
          <w:rFonts w:ascii="Times New Roman" w:hAnsi="Times New Roman"/>
          <w:sz w:val="28"/>
          <w:szCs w:val="28"/>
        </w:rPr>
        <w:t>венность, судом не установлено.</w:t>
      </w:r>
    </w:p>
    <w:p w:rsidR="004B6794" w:rsidRPr="00DB00C8" w:rsidP="00DB0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1F763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BC2CB2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Надлежащих доказательств наличия исключительных обстоятельств, связанных с имущественным и финансовым положением привлекаемого к административной ответственности юридического лица, </w:t>
      </w:r>
      <w:r w:rsidR="00BC2CB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предусмотренных </w:t>
      </w:r>
      <w:hyperlink r:id="rId12" w:history="1">
        <w:r w:rsidRPr="00DB00C8" w:rsidR="00BC2CB2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части 3.2 статьи 4.1</w:t>
        </w:r>
      </w:hyperlink>
      <w:r w:rsidRPr="00DB00C8" w:rsidR="00BC2CB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</w:t>
      </w:r>
      <w:r w:rsidR="00BC2CB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оАП РФ, </w:t>
      </w:r>
      <w:r w:rsidRPr="00BC2CB2" w:rsidR="00BC2CB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DB00C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позволяющих суду назначить </w:t>
      </w:r>
      <w:r w:rsidR="00BC2CB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наказание в виде административного штрафа в размере менее минимального ра</w:t>
      </w:r>
      <w:r w:rsidR="00DB00C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змера административного штрафа, Обществом в материалы дела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не п</w:t>
      </w:r>
      <w:r w:rsidR="007C0C0C">
        <w:rPr>
          <w:rFonts w:ascii="Times New Roman" w:hAnsi="Times New Roman" w:eastAsiaTheme="minorHAnsi" w:cs="Times New Roman"/>
          <w:sz w:val="28"/>
          <w:szCs w:val="28"/>
          <w:lang w:eastAsia="en-US"/>
        </w:rPr>
        <w:t>редставлено, в материалах дела не имеется.</w:t>
      </w:r>
    </w:p>
    <w:p w:rsidR="00577FAB" w:rsidP="00577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Оценивая изложенное в своей совокупности, судья приходит к убеждению, что цели административного наказания, определенные в ст. 3.1 КоАП РФ  могут быть достигнуты  назначением</w:t>
      </w:r>
      <w:r>
        <w:rPr>
          <w:rFonts w:ascii="Times New Roman" w:hAnsi="Times New Roman"/>
          <w:sz w:val="28"/>
          <w:szCs w:val="28"/>
        </w:rPr>
        <w:t xml:space="preserve"> административного наказания в виде штрафа</w:t>
      </w:r>
      <w:r w:rsidR="00AD4B7D">
        <w:rPr>
          <w:rFonts w:ascii="Times New Roman" w:hAnsi="Times New Roman"/>
          <w:sz w:val="28"/>
          <w:szCs w:val="28"/>
        </w:rPr>
        <w:t xml:space="preserve"> с</w:t>
      </w:r>
      <w:r w:rsidR="007C0C0C">
        <w:rPr>
          <w:rFonts w:ascii="Times New Roman" w:hAnsi="Times New Roman"/>
          <w:sz w:val="28"/>
          <w:szCs w:val="28"/>
        </w:rPr>
        <w:t xml:space="preserve"> конфискацией денежных средств</w:t>
      </w:r>
      <w:r w:rsidR="0022049A">
        <w:rPr>
          <w:rFonts w:ascii="Times New Roman" w:hAnsi="Times New Roman"/>
          <w:sz w:val="28"/>
          <w:szCs w:val="28"/>
        </w:rPr>
        <w:t xml:space="preserve"> в сумме 65000,00 рублей </w:t>
      </w:r>
      <w:r w:rsidR="0067049A">
        <w:rPr>
          <w:rFonts w:ascii="Times New Roman" w:hAnsi="Times New Roman"/>
          <w:sz w:val="28"/>
          <w:szCs w:val="28"/>
        </w:rPr>
        <w:t xml:space="preserve"> как предмета а</w:t>
      </w:r>
      <w:r w:rsidR="0022049A">
        <w:rPr>
          <w:rFonts w:ascii="Times New Roman" w:hAnsi="Times New Roman"/>
          <w:sz w:val="28"/>
          <w:szCs w:val="28"/>
        </w:rPr>
        <w:t>дминистрат</w:t>
      </w:r>
      <w:r w:rsidR="00335BF8">
        <w:rPr>
          <w:rFonts w:ascii="Times New Roman" w:hAnsi="Times New Roman"/>
          <w:sz w:val="28"/>
          <w:szCs w:val="28"/>
        </w:rPr>
        <w:t>ивного правонарушения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22049A" w:rsidP="00577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п.10 </w:t>
      </w:r>
      <w:r w:rsidRPr="00577FAB">
        <w:rPr>
          <w:rFonts w:ascii="Times New Roman" w:hAnsi="Times New Roman" w:eastAsiaTheme="minorHAnsi" w:cs="Times New Roman"/>
          <w:sz w:val="28"/>
          <w:szCs w:val="28"/>
          <w:lang w:eastAsia="en-US"/>
        </w:rPr>
        <w:t>"Обзор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а</w:t>
      </w:r>
      <w:r w:rsidRPr="00577FA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судебной практики рассмотрения дел о привлечении к административной ответственности, предусмотренной статьей 19.28 Кодекса Российской Федерации об административных правонарушениях" (утв. Президиумом Верховного Суда РФ 08.07.2020)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дополнительное наказание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в виде конфискации предмета административного правонарушения должно быть назначено и тогда, когда предмет административного правонарушения приобщен к материалам уголовного дела или обращен в доход государства по приговору суда. Вопрос об исполнении наказан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ия в виде конфискации в таком случае подлежит разрешению в рамках исполнительного производства.</w:t>
      </w:r>
    </w:p>
    <w:p w:rsidR="00582F51" w:rsidP="00582F51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42AD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hyperlink r:id="rId13" w:history="1">
        <w:r w:rsidRPr="00C42ADA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ч. 1 ст. 3.7</w:t>
        </w:r>
      </w:hyperlink>
      <w:r w:rsidRPr="00C42AD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Кодекса Российской Федерации об административных правонарушениях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</w:t>
      </w:r>
      <w:r w:rsidRPr="00C42AD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собственность субъекта Российской Федерац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ии не изъятых из оборота вещей.</w:t>
      </w:r>
    </w:p>
    <w:p w:rsidR="00C71000" w:rsidRPr="00577FAB" w:rsidP="00C71000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hyperlink r:id="rId14" w:history="1">
        <w:r w:rsidRPr="00C42ADA" w:rsidR="00C42ADA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Частью 1 статьи 32.4</w:t>
        </w:r>
      </w:hyperlink>
      <w:r w:rsidRPr="00C42ADA" w:rsidR="00C42AD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 установлено, что постановление судьи о конфискации вещи, явившейся орудием совершения или предметом административного правонарушения, исполняется судебным приставом-исполнителем в порядке, предусмотренном ф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едеральным законодательством.</w:t>
      </w:r>
    </w:p>
    <w:p w:rsidR="007541CA" w:rsidRPr="00367CC7" w:rsidP="005F49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7CC7">
        <w:rPr>
          <w:rFonts w:ascii="Times New Roman" w:hAnsi="Times New Roman"/>
          <w:sz w:val="28"/>
          <w:szCs w:val="28"/>
        </w:rPr>
        <w:t>Руководству</w:t>
      </w:r>
      <w:r w:rsidRPr="00367CC7">
        <w:rPr>
          <w:rFonts w:ascii="Times New Roman" w:hAnsi="Times New Roman"/>
          <w:sz w:val="28"/>
          <w:szCs w:val="28"/>
        </w:rPr>
        <w:t>ясь ст.ст. 29.10, 32.2  КоАП Российской Федерации, мировой судья,</w:t>
      </w:r>
    </w:p>
    <w:p w:rsidR="007541CA" w:rsidRPr="00367CC7" w:rsidP="00367CC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CC7">
        <w:rPr>
          <w:rFonts w:ascii="Times New Roman" w:hAnsi="Times New Roman" w:cs="Times New Roman"/>
          <w:b/>
          <w:sz w:val="28"/>
          <w:szCs w:val="28"/>
        </w:rPr>
        <w:t>П О С Т А Н О В И Л :</w:t>
      </w:r>
    </w:p>
    <w:p w:rsidR="00260AFB" w:rsidP="007D45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13E2" w:rsidP="00C710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</w:t>
      </w:r>
      <w:r w:rsidR="00B45874">
        <w:rPr>
          <w:rFonts w:ascii="Times New Roman" w:hAnsi="Times New Roman" w:cs="Times New Roman"/>
          <w:sz w:val="28"/>
          <w:szCs w:val="28"/>
        </w:rPr>
        <w:t xml:space="preserve">ать юридическое </w:t>
      </w:r>
      <w:r w:rsidRPr="00367CC7" w:rsidR="007541CA">
        <w:rPr>
          <w:rFonts w:ascii="Times New Roman" w:hAnsi="Times New Roman" w:cs="Times New Roman"/>
          <w:sz w:val="28"/>
          <w:szCs w:val="28"/>
        </w:rPr>
        <w:t xml:space="preserve"> лицо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67CC7" w:rsidR="007541CA">
        <w:rPr>
          <w:rFonts w:ascii="Times New Roman" w:hAnsi="Times New Roman" w:cs="Times New Roman"/>
          <w:sz w:val="28"/>
          <w:szCs w:val="28"/>
        </w:rPr>
        <w:t xml:space="preserve"> </w:t>
      </w:r>
      <w:r w:rsidR="00B45874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«Компания Альянс»</w:t>
      </w:r>
      <w:r w:rsidR="00B4587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8A4C09" w:rsidR="00C7016C">
        <w:rPr>
          <w:rFonts w:ascii="Times New Roman" w:hAnsi="Times New Roman"/>
        </w:rPr>
        <w:t>«ПЕРСОНАЛЬНЫЕ ДАННЫЕ»</w:t>
      </w:r>
      <w:r w:rsidR="00B45874">
        <w:rPr>
          <w:rFonts w:ascii="Times New Roman" w:hAnsi="Times New Roman" w:cs="Times New Roman"/>
          <w:sz w:val="28"/>
          <w:szCs w:val="28"/>
        </w:rPr>
        <w:t>,</w:t>
      </w:r>
      <w:r w:rsidR="00B458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5874">
        <w:rPr>
          <w:rFonts w:ascii="Times New Roman" w:hAnsi="Times New Roman" w:cs="Times New Roman"/>
          <w:sz w:val="28"/>
          <w:szCs w:val="28"/>
        </w:rPr>
        <w:t>виновным</w:t>
      </w:r>
      <w:r w:rsidRPr="00367CC7" w:rsidR="007541CA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</w:t>
      </w:r>
      <w:r w:rsidR="00B45874">
        <w:rPr>
          <w:rFonts w:ascii="Times New Roman" w:hAnsi="Times New Roman" w:cs="Times New Roman"/>
          <w:sz w:val="28"/>
          <w:szCs w:val="28"/>
        </w:rPr>
        <w:t>ения, предусмотренного ст. 19.28</w:t>
      </w:r>
      <w:r w:rsidRPr="00367CC7" w:rsidR="007541CA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назначить административное наказание в виде штрафа в размере </w:t>
      </w:r>
      <w:r w:rsidR="00B82517">
        <w:rPr>
          <w:rFonts w:ascii="Times New Roman" w:hAnsi="Times New Roman" w:cs="Times New Roman"/>
          <w:sz w:val="28"/>
          <w:szCs w:val="28"/>
        </w:rPr>
        <w:t>1000</w:t>
      </w:r>
      <w:r w:rsidR="00943BD2">
        <w:rPr>
          <w:rFonts w:ascii="Times New Roman" w:hAnsi="Times New Roman" w:cs="Times New Roman"/>
          <w:sz w:val="28"/>
          <w:szCs w:val="28"/>
        </w:rPr>
        <w:t xml:space="preserve"> </w:t>
      </w:r>
      <w:r w:rsidR="00B82517">
        <w:rPr>
          <w:rFonts w:ascii="Times New Roman" w:hAnsi="Times New Roman" w:cs="Times New Roman"/>
          <w:sz w:val="28"/>
          <w:szCs w:val="28"/>
        </w:rPr>
        <w:t>000 (один миллион</w:t>
      </w:r>
      <w:r w:rsidRPr="00260AFB" w:rsidR="00367CC7">
        <w:rPr>
          <w:rFonts w:ascii="Times New Roman" w:hAnsi="Times New Roman" w:cs="Times New Roman"/>
          <w:sz w:val="28"/>
          <w:szCs w:val="28"/>
        </w:rPr>
        <w:t>) рублей</w:t>
      </w:r>
      <w:r w:rsidR="00F85E27">
        <w:rPr>
          <w:rFonts w:ascii="Times New Roman" w:hAnsi="Times New Roman" w:cs="Times New Roman"/>
          <w:sz w:val="28"/>
          <w:szCs w:val="28"/>
        </w:rPr>
        <w:t xml:space="preserve"> с </w:t>
      </w:r>
      <w:r w:rsidR="00F85E27">
        <w:rPr>
          <w:rFonts w:ascii="Times New Roman" w:hAnsi="Times New Roman"/>
          <w:sz w:val="28"/>
          <w:szCs w:val="28"/>
        </w:rPr>
        <w:t>конфискацией денежных</w:t>
      </w:r>
      <w:r>
        <w:rPr>
          <w:rFonts w:ascii="Times New Roman" w:hAnsi="Times New Roman"/>
          <w:sz w:val="28"/>
          <w:szCs w:val="28"/>
        </w:rPr>
        <w:t xml:space="preserve"> средств</w:t>
      </w:r>
      <w:r w:rsidR="00F85E27">
        <w:rPr>
          <w:rFonts w:ascii="Times New Roman" w:hAnsi="Times New Roman"/>
          <w:sz w:val="28"/>
          <w:szCs w:val="28"/>
        </w:rPr>
        <w:t xml:space="preserve"> в сумме 65000,00 рублей  как предмета административного правонарушения</w:t>
      </w:r>
      <w:r>
        <w:rPr>
          <w:rFonts w:ascii="Times New Roman" w:hAnsi="Times New Roman"/>
          <w:sz w:val="28"/>
          <w:szCs w:val="28"/>
        </w:rPr>
        <w:t>.</w:t>
      </w:r>
    </w:p>
    <w:p w:rsidR="008F020A" w:rsidP="007D4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020A">
        <w:rPr>
          <w:rFonts w:ascii="Times New Roman" w:hAnsi="Times New Roman" w:cs="Times New Roman"/>
          <w:b/>
          <w:sz w:val="28"/>
          <w:szCs w:val="28"/>
        </w:rPr>
        <w:t>Штраф подлежит перечислению на следующие реквизиты</w:t>
      </w:r>
      <w:r w:rsidRPr="00367CC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F020A" w:rsidRPr="00880D14" w:rsidP="008F0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80D14">
        <w:rPr>
          <w:rFonts w:ascii="Times New Roman" w:hAnsi="Times New Roman" w:cs="Times New Roman"/>
          <w:i/>
          <w:sz w:val="28"/>
          <w:szCs w:val="28"/>
        </w:rPr>
        <w:t xml:space="preserve">Получатель: УФК по Республике Крым (Министерство юстиции Республики Крым) </w:t>
      </w:r>
    </w:p>
    <w:p w:rsidR="008F020A" w:rsidRPr="009A3DF7" w:rsidP="009A3DF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108"/>
        <w:rPr>
          <w:rFonts w:ascii="Times New Roman" w:hAnsi="Times New Roman" w:cs="Times New Roman"/>
          <w:i/>
          <w:sz w:val="28"/>
          <w:szCs w:val="28"/>
        </w:rPr>
      </w:pPr>
      <w:r w:rsidRPr="00880D14">
        <w:rPr>
          <w:rFonts w:ascii="Times New Roman" w:hAnsi="Times New Roman" w:cs="Times New Roman"/>
          <w:i/>
          <w:sz w:val="28"/>
          <w:szCs w:val="28"/>
        </w:rPr>
        <w:t>Наименование банка: Отделение Республика Крым</w:t>
      </w:r>
      <w:r w:rsidRPr="00880D14">
        <w:rPr>
          <w:rFonts w:ascii="Times New Roman" w:hAnsi="Times New Roman" w:cs="Times New Roman"/>
          <w:i/>
          <w:sz w:val="28"/>
          <w:szCs w:val="28"/>
        </w:rPr>
        <w:t xml:space="preserve"> Банка России//УФК по Республике Крым г. Симферополь ; ИНН </w:t>
      </w:r>
      <w:r w:rsidRPr="00880D14">
        <w:rPr>
          <w:rFonts w:ascii="Times New Roman" w:hAnsi="Times New Roman" w:cs="Times New Roman"/>
          <w:i/>
          <w:sz w:val="28"/>
          <w:szCs w:val="28"/>
          <w:u w:val="single"/>
        </w:rPr>
        <w:t>9102013284</w:t>
      </w:r>
      <w:r w:rsidRPr="00880D14">
        <w:rPr>
          <w:rFonts w:ascii="Times New Roman" w:hAnsi="Times New Roman" w:cs="Times New Roman"/>
          <w:i/>
          <w:sz w:val="28"/>
          <w:szCs w:val="28"/>
        </w:rPr>
        <w:t xml:space="preserve">; КПП </w:t>
      </w:r>
      <w:r w:rsidRPr="00880D14">
        <w:rPr>
          <w:rFonts w:ascii="Times New Roman" w:hAnsi="Times New Roman" w:cs="Times New Roman"/>
          <w:i/>
          <w:sz w:val="28"/>
          <w:szCs w:val="28"/>
          <w:u w:val="single"/>
        </w:rPr>
        <w:t>910201001</w:t>
      </w:r>
      <w:r w:rsidRPr="00880D14">
        <w:rPr>
          <w:rFonts w:ascii="Times New Roman" w:hAnsi="Times New Roman" w:cs="Times New Roman"/>
          <w:i/>
          <w:sz w:val="28"/>
          <w:szCs w:val="28"/>
        </w:rPr>
        <w:t xml:space="preserve">; БИК </w:t>
      </w:r>
      <w:r w:rsidRPr="00880D14">
        <w:rPr>
          <w:rFonts w:ascii="Times New Roman" w:hAnsi="Times New Roman" w:cs="Times New Roman"/>
          <w:i/>
          <w:sz w:val="28"/>
          <w:szCs w:val="28"/>
          <w:u w:val="single"/>
        </w:rPr>
        <w:t>013510002</w:t>
      </w:r>
      <w:r w:rsidRPr="00880D14">
        <w:rPr>
          <w:rFonts w:ascii="Times New Roman" w:hAnsi="Times New Roman" w:cs="Times New Roman"/>
          <w:i/>
          <w:sz w:val="28"/>
          <w:szCs w:val="28"/>
        </w:rPr>
        <w:t xml:space="preserve">;  Единый казначейский счет  </w:t>
      </w:r>
      <w:r w:rsidRPr="00880D14">
        <w:rPr>
          <w:rFonts w:ascii="Times New Roman" w:hAnsi="Times New Roman" w:cs="Times New Roman"/>
          <w:i/>
          <w:sz w:val="28"/>
          <w:szCs w:val="28"/>
          <w:u w:val="single"/>
        </w:rPr>
        <w:t>40102810645370000035</w:t>
      </w:r>
      <w:r w:rsidRPr="00880D14">
        <w:rPr>
          <w:rFonts w:ascii="Times New Roman" w:hAnsi="Times New Roman" w:cs="Times New Roman"/>
          <w:i/>
          <w:sz w:val="28"/>
          <w:szCs w:val="28"/>
        </w:rPr>
        <w:t xml:space="preserve">; Казначейский счет </w:t>
      </w:r>
      <w:r w:rsidRPr="00880D14">
        <w:rPr>
          <w:rFonts w:ascii="Times New Roman" w:hAnsi="Times New Roman" w:cs="Times New Roman"/>
          <w:sz w:val="28"/>
          <w:szCs w:val="28"/>
          <w:u w:val="single"/>
        </w:rPr>
        <w:t>03100643000000017500</w:t>
      </w:r>
      <w:r w:rsidRPr="00880D14">
        <w:rPr>
          <w:rFonts w:ascii="Times New Roman" w:hAnsi="Times New Roman" w:cs="Times New Roman"/>
          <w:sz w:val="28"/>
          <w:szCs w:val="28"/>
        </w:rPr>
        <w:t xml:space="preserve">; </w:t>
      </w:r>
      <w:r w:rsidRPr="00880D14">
        <w:rPr>
          <w:rFonts w:ascii="Times New Roman" w:hAnsi="Times New Roman" w:cs="Times New Roman"/>
          <w:i/>
          <w:sz w:val="28"/>
          <w:szCs w:val="28"/>
        </w:rPr>
        <w:t xml:space="preserve">Лицевой счет  </w:t>
      </w:r>
      <w:r w:rsidRPr="00880D14">
        <w:rPr>
          <w:rFonts w:ascii="Times New Roman" w:hAnsi="Times New Roman" w:cs="Times New Roman"/>
          <w:i/>
          <w:sz w:val="28"/>
          <w:szCs w:val="28"/>
          <w:u w:val="single"/>
        </w:rPr>
        <w:t>04752203230</w:t>
      </w:r>
      <w:r w:rsidRPr="00880D14">
        <w:rPr>
          <w:rFonts w:ascii="Times New Roman" w:hAnsi="Times New Roman" w:cs="Times New Roman"/>
          <w:i/>
          <w:sz w:val="28"/>
          <w:szCs w:val="28"/>
        </w:rPr>
        <w:t xml:space="preserve"> в УФК по  Республике Крым, Код Сводного </w:t>
      </w:r>
      <w:r w:rsidRPr="00880D14">
        <w:rPr>
          <w:rFonts w:ascii="Times New Roman" w:hAnsi="Times New Roman" w:cs="Times New Roman"/>
          <w:i/>
          <w:sz w:val="28"/>
          <w:szCs w:val="28"/>
        </w:rPr>
        <w:t xml:space="preserve">реестра </w:t>
      </w:r>
      <w:r w:rsidRPr="00880D14" w:rsidR="00F74993">
        <w:rPr>
          <w:rFonts w:ascii="Times New Roman" w:hAnsi="Times New Roman" w:cs="Times New Roman"/>
          <w:i/>
          <w:sz w:val="28"/>
          <w:szCs w:val="28"/>
        </w:rPr>
        <w:t>35220323,ОКТМО 35729</w:t>
      </w:r>
      <w:r w:rsidRPr="00880D14" w:rsidR="00B77525">
        <w:rPr>
          <w:rFonts w:ascii="Times New Roman" w:hAnsi="Times New Roman" w:cs="Times New Roman"/>
          <w:i/>
          <w:sz w:val="28"/>
          <w:szCs w:val="28"/>
        </w:rPr>
        <w:t>000</w:t>
      </w:r>
      <w:r w:rsidRPr="00880D14">
        <w:rPr>
          <w:rFonts w:ascii="Times New Roman" w:hAnsi="Times New Roman" w:cs="Times New Roman"/>
          <w:i/>
          <w:sz w:val="28"/>
          <w:szCs w:val="28"/>
        </w:rPr>
        <w:t xml:space="preserve">;  код классификации доходов бюджета – </w:t>
      </w:r>
      <w:r w:rsidRPr="00E2288F" w:rsidR="00E2288F">
        <w:rPr>
          <w:rFonts w:ascii="Times New Roman" w:hAnsi="Times New Roman" w:cs="Times New Roman"/>
          <w:sz w:val="28"/>
          <w:szCs w:val="28"/>
        </w:rPr>
        <w:t>828 1 16 01193 01 0028 140</w:t>
      </w:r>
      <w:r w:rsidRPr="00E2288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;</w:t>
      </w:r>
      <w:r w:rsidRPr="00E2288F">
        <w:rPr>
          <w:rFonts w:ascii="Times New Roman" w:hAnsi="Times New Roman" w:cs="Times New Roman"/>
          <w:i/>
          <w:sz w:val="28"/>
          <w:szCs w:val="28"/>
        </w:rPr>
        <w:t xml:space="preserve"> наименование платежа – штрафы </w:t>
      </w:r>
      <w:r w:rsidRPr="00E2288F" w:rsidR="00F74993">
        <w:rPr>
          <w:rFonts w:ascii="Times New Roman" w:hAnsi="Times New Roman" w:cs="Times New Roman"/>
          <w:sz w:val="28"/>
          <w:szCs w:val="28"/>
        </w:rPr>
        <w:t xml:space="preserve"> за незаконное </w:t>
      </w:r>
      <w:r w:rsidRPr="00E2288F" w:rsidR="00E2288F">
        <w:rPr>
          <w:rFonts w:ascii="Times New Roman" w:hAnsi="Times New Roman" w:cs="Times New Roman"/>
          <w:sz w:val="28"/>
          <w:szCs w:val="28"/>
        </w:rPr>
        <w:t>вознаграждение от имени юридического лица</w:t>
      </w:r>
      <w:r w:rsidR="009A3DF7">
        <w:rPr>
          <w:rFonts w:ascii="Times New Roman" w:hAnsi="Times New Roman" w:cs="Times New Roman"/>
          <w:i/>
          <w:sz w:val="28"/>
          <w:szCs w:val="28"/>
        </w:rPr>
        <w:t>( постановление № 5-99-130/2021 от 06.04.2021)</w:t>
      </w:r>
    </w:p>
    <w:p w:rsidR="007541CA" w:rsidRPr="00367CC7" w:rsidP="007D4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Разъяснить</w:t>
      </w:r>
      <w:r w:rsidRPr="00367CC7">
        <w:rPr>
          <w:rFonts w:ascii="Times New Roman" w:hAnsi="Times New Roman" w:cs="Times New Roman"/>
          <w:sz w:val="28"/>
          <w:szCs w:val="28"/>
        </w:rPr>
        <w:t xml:space="preserve">, что в </w:t>
      </w:r>
      <w:r w:rsidRPr="00367CC7">
        <w:rPr>
          <w:rFonts w:ascii="Times New Roman" w:hAnsi="Times New Roman" w:cs="Times New Roman"/>
          <w:sz w:val="28"/>
          <w:szCs w:val="28"/>
        </w:rPr>
        <w:t>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</w:t>
      </w:r>
      <w:r w:rsidRPr="00367CC7">
        <w:rPr>
          <w:rFonts w:ascii="Times New Roman" w:hAnsi="Times New Roman" w:cs="Times New Roman"/>
          <w:sz w:val="28"/>
          <w:szCs w:val="28"/>
        </w:rPr>
        <w:t>я истечения срока отсрочки или срока рассрочки, предусмотренных статьей 31.5 настоящего Кодекса.</w:t>
      </w:r>
    </w:p>
    <w:p w:rsidR="007541CA" w:rsidRPr="00367CC7" w:rsidP="007D45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CC7">
        <w:rPr>
          <w:rFonts w:ascii="Times New Roman" w:hAnsi="Times New Roman" w:cs="Times New Roman"/>
          <w:sz w:val="28"/>
          <w:szCs w:val="28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</w:t>
      </w:r>
      <w:r w:rsidRPr="00367CC7">
        <w:rPr>
          <w:rFonts w:ascii="Times New Roman" w:hAnsi="Times New Roman" w:cs="Times New Roman"/>
          <w:sz w:val="28"/>
          <w:szCs w:val="28"/>
        </w:rPr>
        <w:t xml:space="preserve">лжностному лицу, вынесшим постановление. </w:t>
      </w:r>
    </w:p>
    <w:p w:rsidR="00260AFB" w:rsidP="00260AF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367CC7" w:rsidR="007541CA">
        <w:rPr>
          <w:rFonts w:ascii="Times New Roman" w:hAnsi="Times New Roman" w:cs="Times New Roman"/>
          <w:sz w:val="28"/>
          <w:szCs w:val="28"/>
        </w:rPr>
        <w:t xml:space="preserve">  положения ч.1 ст. 20.25 КоАП РФ, в соответствии с которой неуплата административного штрафа в срок, предусмотренный настоящим </w:t>
      </w:r>
      <w:hyperlink r:id="rId15" w:history="1">
        <w:r w:rsidRPr="00260AFB" w:rsidR="007541CA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260AFB" w:rsidR="007541CA">
        <w:rPr>
          <w:rFonts w:ascii="Times New Roman" w:hAnsi="Times New Roman" w:cs="Times New Roman"/>
          <w:sz w:val="28"/>
          <w:szCs w:val="28"/>
        </w:rPr>
        <w:t>,</w:t>
      </w:r>
      <w:r w:rsidRPr="00367CC7" w:rsidR="007541CA">
        <w:rPr>
          <w:rFonts w:ascii="Times New Roman" w:hAnsi="Times New Roman" w:cs="Times New Roman"/>
          <w:sz w:val="28"/>
          <w:szCs w:val="28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</w:t>
      </w:r>
      <w:r>
        <w:rPr>
          <w:rFonts w:ascii="Times New Roman" w:hAnsi="Times New Roman" w:cs="Times New Roman"/>
          <w:sz w:val="28"/>
          <w:szCs w:val="28"/>
        </w:rPr>
        <w:t>срок до пят</w:t>
      </w:r>
      <w:r>
        <w:rPr>
          <w:rFonts w:ascii="Times New Roman" w:hAnsi="Times New Roman" w:cs="Times New Roman"/>
          <w:sz w:val="28"/>
          <w:szCs w:val="28"/>
        </w:rPr>
        <w:t>идесяти часов.</w:t>
      </w:r>
    </w:p>
    <w:p w:rsidR="001A530B" w:rsidP="001A53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30B">
        <w:rPr>
          <w:rFonts w:ascii="Times New Roman" w:hAnsi="Times New Roman" w:eastAsiaTheme="minorHAnsi" w:cs="Times New Roman"/>
          <w:sz w:val="28"/>
          <w:szCs w:val="28"/>
          <w:lang w:eastAsia="en-US"/>
        </w:rPr>
        <w:t>Предмет совершения административного правонарушения:  денежные средства в р</w:t>
      </w:r>
      <w:r w:rsidRPr="001A530B" w:rsidR="00943BD2">
        <w:rPr>
          <w:rFonts w:ascii="Times New Roman" w:hAnsi="Times New Roman" w:eastAsiaTheme="minorHAnsi" w:cs="Times New Roman"/>
          <w:sz w:val="28"/>
          <w:szCs w:val="28"/>
          <w:lang w:eastAsia="en-US"/>
        </w:rPr>
        <w:t>азмере 65000,00 рублей , хранящи</w:t>
      </w:r>
      <w:r w:rsidRPr="001A530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еся </w:t>
      </w:r>
      <w:r w:rsidRPr="001A530B">
        <w:rPr>
          <w:rFonts w:ascii="Times New Roman" w:hAnsi="Times New Roman" w:cs="Times New Roman"/>
          <w:sz w:val="28"/>
          <w:szCs w:val="28"/>
        </w:rPr>
        <w:t xml:space="preserve">в </w:t>
      </w:r>
      <w:r w:rsidRPr="001A530B" w:rsidR="00943BD2">
        <w:rPr>
          <w:rFonts w:ascii="Times New Roman" w:hAnsi="Times New Roman" w:cs="Times New Roman"/>
          <w:sz w:val="28"/>
          <w:szCs w:val="28"/>
        </w:rPr>
        <w:t>камере хранения вещественных доказательств СО по г.</w:t>
      </w:r>
      <w:r w:rsidR="002A1A7D">
        <w:rPr>
          <w:rFonts w:ascii="Times New Roman" w:hAnsi="Times New Roman" w:cs="Times New Roman"/>
          <w:sz w:val="28"/>
          <w:szCs w:val="28"/>
        </w:rPr>
        <w:t xml:space="preserve"> </w:t>
      </w:r>
      <w:r w:rsidRPr="001A530B" w:rsidR="00943BD2">
        <w:rPr>
          <w:rFonts w:ascii="Times New Roman" w:hAnsi="Times New Roman" w:cs="Times New Roman"/>
          <w:sz w:val="28"/>
          <w:szCs w:val="28"/>
        </w:rPr>
        <w:t>Ялта ГСУ СК России по Республике Крым</w:t>
      </w:r>
      <w:r w:rsidRPr="001A530B">
        <w:rPr>
          <w:rFonts w:ascii="Times New Roman" w:hAnsi="Times New Roman" w:cs="Times New Roman"/>
          <w:sz w:val="28"/>
          <w:szCs w:val="28"/>
        </w:rPr>
        <w:t xml:space="preserve">– конфисковать  в </w:t>
      </w:r>
      <w:r w:rsidRPr="001A530B">
        <w:rPr>
          <w:rFonts w:ascii="Times New Roman" w:hAnsi="Times New Roman" w:eastAsiaTheme="minorHAnsi" w:cs="Times New Roman"/>
          <w:sz w:val="28"/>
          <w:szCs w:val="28"/>
          <w:lang w:eastAsia="en-US"/>
        </w:rPr>
        <w:t>собственность</w:t>
      </w:r>
      <w:r w:rsidRPr="001A530B" w:rsidR="000B544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субъекта Российской Федерации.</w:t>
      </w:r>
    </w:p>
    <w:p w:rsidR="009A3DF7" w:rsidRPr="001A530B" w:rsidP="001A53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30B">
        <w:rPr>
          <w:rFonts w:ascii="Times New Roman" w:hAnsi="Times New Roman" w:eastAsiaTheme="minorHAnsi" w:cs="Times New Roman"/>
          <w:sz w:val="28"/>
          <w:szCs w:val="28"/>
          <w:lang w:eastAsia="en-US"/>
        </w:rPr>
        <w:t>Возложить исполнение постановление судьи о конф</w:t>
      </w:r>
      <w:r w:rsidRPr="001A530B" w:rsidR="002A2440">
        <w:rPr>
          <w:rFonts w:ascii="Times New Roman" w:hAnsi="Times New Roman" w:eastAsiaTheme="minorHAnsi" w:cs="Times New Roman"/>
          <w:sz w:val="28"/>
          <w:szCs w:val="28"/>
          <w:lang w:eastAsia="en-US"/>
        </w:rPr>
        <w:t>искации вещей, явившихся предметом</w:t>
      </w:r>
      <w:r w:rsidRPr="001A530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совершения административного правонарушения на </w:t>
      </w:r>
      <w:r w:rsidRPr="001A530B">
        <w:rPr>
          <w:rFonts w:ascii="Times New Roman" w:hAnsi="Times New Roman" w:cs="Times New Roman"/>
          <w:sz w:val="28"/>
          <w:szCs w:val="28"/>
        </w:rPr>
        <w:t>ОСП по г. Ялте УФССП по</w:t>
      </w:r>
      <w:r w:rsidRPr="001A530B" w:rsidR="002A2440">
        <w:rPr>
          <w:rFonts w:ascii="Times New Roman" w:hAnsi="Times New Roman" w:cs="Times New Roman"/>
          <w:sz w:val="28"/>
          <w:szCs w:val="28"/>
        </w:rPr>
        <w:t xml:space="preserve"> Республике Крым ОСП по г. Ялте.</w:t>
      </w:r>
    </w:p>
    <w:p w:rsidR="007541CA" w:rsidRPr="00367CC7" w:rsidP="00260AFB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7CC7">
        <w:rPr>
          <w:rFonts w:ascii="Times New Roman" w:hAnsi="Times New Roman"/>
          <w:sz w:val="28"/>
          <w:szCs w:val="28"/>
        </w:rPr>
        <w:t>Постановление может быть обжаловано в Я</w:t>
      </w:r>
      <w:r w:rsidRPr="00367CC7">
        <w:rPr>
          <w:rFonts w:ascii="Times New Roman" w:hAnsi="Times New Roman"/>
          <w:sz w:val="28"/>
          <w:szCs w:val="28"/>
        </w:rPr>
        <w:t xml:space="preserve">лтинский городской суд Республики Крым через мирового судью в течение 10 дней со дня вручения или </w:t>
      </w:r>
      <w:r w:rsidR="00260AFB">
        <w:rPr>
          <w:rFonts w:ascii="Times New Roman" w:hAnsi="Times New Roman"/>
          <w:sz w:val="28"/>
          <w:szCs w:val="28"/>
        </w:rPr>
        <w:t xml:space="preserve">получения копии постановления. </w:t>
      </w:r>
    </w:p>
    <w:p w:rsidR="00260AFB" w:rsidP="007D45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C2AF2" w:rsidP="007D45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541CA" w:rsidRPr="00367CC7" w:rsidP="007D45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 w:rsidRPr="00367CC7" w:rsidR="00DC0565">
        <w:rPr>
          <w:rFonts w:ascii="Times New Roman" w:hAnsi="Times New Roman" w:cs="Times New Roman"/>
          <w:sz w:val="28"/>
          <w:szCs w:val="28"/>
        </w:rPr>
        <w:tab/>
      </w:r>
      <w:r w:rsidRPr="00367CC7" w:rsidR="00DC0565">
        <w:rPr>
          <w:rFonts w:ascii="Times New Roman" w:hAnsi="Times New Roman" w:cs="Times New Roman"/>
          <w:sz w:val="28"/>
          <w:szCs w:val="28"/>
        </w:rPr>
        <w:tab/>
      </w:r>
      <w:r w:rsidRPr="00367CC7" w:rsidR="00DC0565">
        <w:rPr>
          <w:rFonts w:ascii="Times New Roman" w:hAnsi="Times New Roman" w:cs="Times New Roman"/>
          <w:sz w:val="28"/>
          <w:szCs w:val="28"/>
        </w:rPr>
        <w:tab/>
      </w:r>
      <w:r w:rsidRPr="00367CC7" w:rsidR="00DC0565">
        <w:rPr>
          <w:rFonts w:ascii="Times New Roman" w:hAnsi="Times New Roman" w:cs="Times New Roman"/>
          <w:sz w:val="28"/>
          <w:szCs w:val="28"/>
        </w:rPr>
        <w:tab/>
      </w:r>
      <w:r w:rsidRPr="00367CC7" w:rsidR="00DC0565">
        <w:rPr>
          <w:rFonts w:ascii="Times New Roman" w:hAnsi="Times New Roman" w:cs="Times New Roman"/>
          <w:sz w:val="28"/>
          <w:szCs w:val="28"/>
        </w:rPr>
        <w:tab/>
      </w:r>
      <w:r w:rsidRPr="00367CC7" w:rsidR="00DC0565">
        <w:rPr>
          <w:rFonts w:ascii="Times New Roman" w:hAnsi="Times New Roman" w:cs="Times New Roman"/>
          <w:sz w:val="28"/>
          <w:szCs w:val="28"/>
        </w:rPr>
        <w:tab/>
        <w:t>О.В. Переверзева</w:t>
      </w:r>
    </w:p>
    <w:p w:rsidR="007541CA" w:rsidRPr="00367CC7" w:rsidP="007D45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541CA" w:rsidRPr="00367CC7" w:rsidP="007D4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56FA" w:rsidRPr="00367CC7" w:rsidP="007D45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Sect="00260AFB">
      <w:footerReference w:type="default" r:id="rId16"/>
      <w:pgSz w:w="11906" w:h="16838"/>
      <w:pgMar w:top="1134" w:right="1134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87355763"/>
      <w:docPartObj>
        <w:docPartGallery w:val="Page Numbers (Bottom of Page)"/>
        <w:docPartUnique/>
      </w:docPartObj>
    </w:sdtPr>
    <w:sdtContent>
      <w:p w:rsidR="002A1A7D">
        <w:pPr>
          <w:pStyle w:val="Footer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53794A">
          <w:rPr>
            <w:noProof/>
          </w:rPr>
          <w:t>8</w:t>
        </w:r>
        <w:r>
          <w:fldChar w:fldCharType="end"/>
        </w:r>
      </w:p>
    </w:sdtContent>
  </w:sdt>
  <w:p w:rsidR="002A1A7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1CA"/>
    <w:rsid w:val="00037C02"/>
    <w:rsid w:val="00041B95"/>
    <w:rsid w:val="0004702D"/>
    <w:rsid w:val="000762B3"/>
    <w:rsid w:val="0007663E"/>
    <w:rsid w:val="000B46E3"/>
    <w:rsid w:val="000B544A"/>
    <w:rsid w:val="000B56FA"/>
    <w:rsid w:val="00105790"/>
    <w:rsid w:val="001310BE"/>
    <w:rsid w:val="0013452A"/>
    <w:rsid w:val="001519D5"/>
    <w:rsid w:val="00156379"/>
    <w:rsid w:val="00157597"/>
    <w:rsid w:val="00172AB2"/>
    <w:rsid w:val="001907B9"/>
    <w:rsid w:val="001A530B"/>
    <w:rsid w:val="001B0E2A"/>
    <w:rsid w:val="001D334B"/>
    <w:rsid w:val="001E5BCC"/>
    <w:rsid w:val="001F1615"/>
    <w:rsid w:val="001F763A"/>
    <w:rsid w:val="00200B6F"/>
    <w:rsid w:val="0022049A"/>
    <w:rsid w:val="00220F81"/>
    <w:rsid w:val="00236812"/>
    <w:rsid w:val="002578B9"/>
    <w:rsid w:val="00260AFB"/>
    <w:rsid w:val="00266D7C"/>
    <w:rsid w:val="00274334"/>
    <w:rsid w:val="002A1A7D"/>
    <w:rsid w:val="002A2440"/>
    <w:rsid w:val="002C1917"/>
    <w:rsid w:val="002C2C95"/>
    <w:rsid w:val="002C76B1"/>
    <w:rsid w:val="002D7E5A"/>
    <w:rsid w:val="002F061F"/>
    <w:rsid w:val="00335BF8"/>
    <w:rsid w:val="00351A17"/>
    <w:rsid w:val="00367CC7"/>
    <w:rsid w:val="00376103"/>
    <w:rsid w:val="0037665E"/>
    <w:rsid w:val="00381E21"/>
    <w:rsid w:val="003906FE"/>
    <w:rsid w:val="00392200"/>
    <w:rsid w:val="003C446C"/>
    <w:rsid w:val="003C6AB4"/>
    <w:rsid w:val="003E3227"/>
    <w:rsid w:val="003F4289"/>
    <w:rsid w:val="00436E69"/>
    <w:rsid w:val="00464470"/>
    <w:rsid w:val="004B4FF7"/>
    <w:rsid w:val="004B5E62"/>
    <w:rsid w:val="004B6794"/>
    <w:rsid w:val="004C2927"/>
    <w:rsid w:val="004E3371"/>
    <w:rsid w:val="0051635D"/>
    <w:rsid w:val="0053246A"/>
    <w:rsid w:val="0053794A"/>
    <w:rsid w:val="005454CB"/>
    <w:rsid w:val="00577FAB"/>
    <w:rsid w:val="00581578"/>
    <w:rsid w:val="00582F51"/>
    <w:rsid w:val="005B1F4D"/>
    <w:rsid w:val="005C08DB"/>
    <w:rsid w:val="005E220E"/>
    <w:rsid w:val="005F4922"/>
    <w:rsid w:val="006613FA"/>
    <w:rsid w:val="0067049A"/>
    <w:rsid w:val="006B35A0"/>
    <w:rsid w:val="006C3E38"/>
    <w:rsid w:val="006C443F"/>
    <w:rsid w:val="006E45C4"/>
    <w:rsid w:val="006E7AC7"/>
    <w:rsid w:val="00704A03"/>
    <w:rsid w:val="00736820"/>
    <w:rsid w:val="00737DC6"/>
    <w:rsid w:val="007431E3"/>
    <w:rsid w:val="007512F6"/>
    <w:rsid w:val="00753953"/>
    <w:rsid w:val="007541CA"/>
    <w:rsid w:val="00756060"/>
    <w:rsid w:val="00787CA9"/>
    <w:rsid w:val="007C0C0C"/>
    <w:rsid w:val="007D451E"/>
    <w:rsid w:val="007D7575"/>
    <w:rsid w:val="007F1549"/>
    <w:rsid w:val="007F1E1B"/>
    <w:rsid w:val="0080363E"/>
    <w:rsid w:val="008529D9"/>
    <w:rsid w:val="008664E7"/>
    <w:rsid w:val="00880D14"/>
    <w:rsid w:val="008A4C09"/>
    <w:rsid w:val="008A663A"/>
    <w:rsid w:val="008C011F"/>
    <w:rsid w:val="008D2694"/>
    <w:rsid w:val="008D2F73"/>
    <w:rsid w:val="008F020A"/>
    <w:rsid w:val="00903292"/>
    <w:rsid w:val="00903604"/>
    <w:rsid w:val="00916573"/>
    <w:rsid w:val="00927423"/>
    <w:rsid w:val="00943BD2"/>
    <w:rsid w:val="00947354"/>
    <w:rsid w:val="00950029"/>
    <w:rsid w:val="00982228"/>
    <w:rsid w:val="0099302F"/>
    <w:rsid w:val="009A3DF7"/>
    <w:rsid w:val="009A5DDA"/>
    <w:rsid w:val="009B35F7"/>
    <w:rsid w:val="00A0394B"/>
    <w:rsid w:val="00A172C0"/>
    <w:rsid w:val="00A93A25"/>
    <w:rsid w:val="00AA0765"/>
    <w:rsid w:val="00AB0539"/>
    <w:rsid w:val="00AC0826"/>
    <w:rsid w:val="00AC308D"/>
    <w:rsid w:val="00AD4B7D"/>
    <w:rsid w:val="00B004FF"/>
    <w:rsid w:val="00B04440"/>
    <w:rsid w:val="00B21CA7"/>
    <w:rsid w:val="00B45874"/>
    <w:rsid w:val="00B47951"/>
    <w:rsid w:val="00B77525"/>
    <w:rsid w:val="00B82517"/>
    <w:rsid w:val="00B86673"/>
    <w:rsid w:val="00BB5E56"/>
    <w:rsid w:val="00BC2CB2"/>
    <w:rsid w:val="00BD22BA"/>
    <w:rsid w:val="00BD2A3F"/>
    <w:rsid w:val="00BE003B"/>
    <w:rsid w:val="00C056A7"/>
    <w:rsid w:val="00C05D00"/>
    <w:rsid w:val="00C07484"/>
    <w:rsid w:val="00C156DB"/>
    <w:rsid w:val="00C42ADA"/>
    <w:rsid w:val="00C7016C"/>
    <w:rsid w:val="00C71000"/>
    <w:rsid w:val="00CC4EC0"/>
    <w:rsid w:val="00CD2518"/>
    <w:rsid w:val="00CE3D65"/>
    <w:rsid w:val="00CE4E85"/>
    <w:rsid w:val="00CF16D3"/>
    <w:rsid w:val="00CF64CF"/>
    <w:rsid w:val="00D359D0"/>
    <w:rsid w:val="00D41814"/>
    <w:rsid w:val="00D67F09"/>
    <w:rsid w:val="00D92CA5"/>
    <w:rsid w:val="00DA2465"/>
    <w:rsid w:val="00DA6577"/>
    <w:rsid w:val="00DB00C8"/>
    <w:rsid w:val="00DB38D5"/>
    <w:rsid w:val="00DC0565"/>
    <w:rsid w:val="00DC32E9"/>
    <w:rsid w:val="00DC5081"/>
    <w:rsid w:val="00DD3F60"/>
    <w:rsid w:val="00DE18C2"/>
    <w:rsid w:val="00E00A6A"/>
    <w:rsid w:val="00E030A6"/>
    <w:rsid w:val="00E2288F"/>
    <w:rsid w:val="00E91B22"/>
    <w:rsid w:val="00EC07A7"/>
    <w:rsid w:val="00EC2F6C"/>
    <w:rsid w:val="00ED13E2"/>
    <w:rsid w:val="00ED6DB7"/>
    <w:rsid w:val="00EE477C"/>
    <w:rsid w:val="00F3634B"/>
    <w:rsid w:val="00F73BF5"/>
    <w:rsid w:val="00F74993"/>
    <w:rsid w:val="00F82095"/>
    <w:rsid w:val="00F85E27"/>
    <w:rsid w:val="00FA3A43"/>
    <w:rsid w:val="00FB5EB0"/>
    <w:rsid w:val="00FB722C"/>
    <w:rsid w:val="00FC2AF2"/>
    <w:rsid w:val="00FC4C93"/>
    <w:rsid w:val="00FC69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1CA"/>
    <w:rPr>
      <w:rFonts w:eastAsiaTheme="minorEastAsia"/>
      <w:lang w:eastAsia="ru-RU"/>
    </w:rPr>
  </w:style>
  <w:style w:type="paragraph" w:styleId="Heading1">
    <w:name w:val="heading 1"/>
    <w:basedOn w:val="Normal"/>
    <w:next w:val="Normal"/>
    <w:link w:val="1"/>
    <w:qFormat/>
    <w:rsid w:val="007541C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7541C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541CA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7541C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541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7541CA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7541CA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DefaultParagraphFont"/>
    <w:rsid w:val="007541CA"/>
  </w:style>
  <w:style w:type="character" w:customStyle="1" w:styleId="snippetequal">
    <w:name w:val="snippet_equal"/>
    <w:basedOn w:val="DefaultParagraphFont"/>
    <w:rsid w:val="007541CA"/>
  </w:style>
  <w:style w:type="paragraph" w:styleId="Header">
    <w:name w:val="header"/>
    <w:basedOn w:val="Normal"/>
    <w:link w:val="a0"/>
    <w:uiPriority w:val="99"/>
    <w:unhideWhenUsed/>
    <w:rsid w:val="00754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541CA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754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541CA"/>
    <w:rPr>
      <w:rFonts w:eastAsiaTheme="minorEastAsia"/>
      <w:lang w:eastAsia="ru-RU"/>
    </w:rPr>
  </w:style>
  <w:style w:type="paragraph" w:styleId="Title">
    <w:name w:val="Title"/>
    <w:basedOn w:val="Normal"/>
    <w:link w:val="a2"/>
    <w:qFormat/>
    <w:rsid w:val="007541CA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2">
    <w:name w:val="Название Знак"/>
    <w:basedOn w:val="DefaultParagraphFont"/>
    <w:link w:val="Title"/>
    <w:rsid w:val="007541CA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754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2A1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2A1A7D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465920777AEB4D5E251C334C9C85CC8D199F9C2071290C1196F04D524CA3A48911A24F876AC85FC29C9C24D15E1CA1E1FD44F518B368DDAmDK6N" TargetMode="External" /><Relationship Id="rId11" Type="http://schemas.openxmlformats.org/officeDocument/2006/relationships/hyperlink" Target="consultantplus://offline/ref=B465920777AEB4D5E251C334C9C85CC8D199FCC5041090C1196F04D524CA3A48911A24FD7EA88FA97B86C31151B2D91E1DD44D5597m3K5N" TargetMode="External" /><Relationship Id="rId12" Type="http://schemas.openxmlformats.org/officeDocument/2006/relationships/hyperlink" Target="consultantplus://offline/ref=BDF809AA299E8E0F45EFFC239AC048ACE5640202DA469C1F0FB61470B269D6A9EB4BA7FBD040D295DF969679648FD744ECF058482DF9CEU2O" TargetMode="External" /><Relationship Id="rId13" Type="http://schemas.openxmlformats.org/officeDocument/2006/relationships/hyperlink" Target="consultantplus://offline/ref=341CF6DBC04391C4352A9292D2D7A256875598B028FA167F5E80F330A8767DDDCB9FAEB722271468A44503EC58CFB9D46F27CB32C79A8A6Fg6gBH" TargetMode="External" /><Relationship Id="rId14" Type="http://schemas.openxmlformats.org/officeDocument/2006/relationships/hyperlink" Target="consultantplus://offline/ref=E069A7749519B9DDF7070CE7F4DBC4F4AA4FB1475B523C661FB8BF6A10F112146C90492DB505D86C3C5DB38E7BD0D28C1A2AB68B754CX7ODH" TargetMode="External" /><Relationship Id="rId15" Type="http://schemas.openxmlformats.org/officeDocument/2006/relationships/hyperlink" Target="consultantplus://offline/main?base=LAW;n=117401;fld=134;dst=102941" TargetMode="External" /><Relationship Id="rId16" Type="http://schemas.openxmlformats.org/officeDocument/2006/relationships/footer" Target="footer1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9/statia-19.29_1/?marker=fdoctlaw" TargetMode="External" /><Relationship Id="rId5" Type="http://schemas.openxmlformats.org/officeDocument/2006/relationships/hyperlink" Target="consultantplus://offline/ref=F89CC3D4683BF6DF580DD019FAD3DD6906208286FA0D08D8AA08A634689D976F99C0DA68245DAC15xDgDH" TargetMode="External" /><Relationship Id="rId6" Type="http://schemas.openxmlformats.org/officeDocument/2006/relationships/hyperlink" Target="consultantplus://offline/ref=5D0DF4B1482CD82073FA27F9E51340219D5AB3EF2E0484F0C091A75D1FB6E858CC971CA8FF2AV5I5J" TargetMode="External" /><Relationship Id="rId7" Type="http://schemas.openxmlformats.org/officeDocument/2006/relationships/hyperlink" Target="consultantplus://offline/ref=2F184371ACF523CEB81C2AE4F53DC74164E0B7C19F189CE1E175F05F4DBC9BD871C4B0FD4D6E86C4A19320DD8D41A844DD328E2C0DBCCCJBN" TargetMode="External" /><Relationship Id="rId8" Type="http://schemas.openxmlformats.org/officeDocument/2006/relationships/hyperlink" Target="consultantplus://offline/ref=2F184371ACF523CEB81C2AE4F53DC74164E0B7C19F189CE1E175F05F4DBC9BD871C4B0FD4D6E87C4A19320DD8D41A844DD328E2C0DBCCCJBN" TargetMode="External" /><Relationship Id="rId9" Type="http://schemas.openxmlformats.org/officeDocument/2006/relationships/hyperlink" Target="consultantplus://offline/ref=B465920777AEB4D5E251C334C9C85CC8D199FCC1041590C1196F04D524CA3A48911A24FB70AE84F67E93D2495CB4C10019CE51579536m8KC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