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C35" w:rsidRPr="00C70DF8" w:rsidP="00732C35">
      <w:pPr>
        <w:pStyle w:val="Title"/>
        <w:ind w:firstLine="567"/>
        <w:jc w:val="right"/>
        <w:rPr>
          <w:sz w:val="26"/>
          <w:szCs w:val="26"/>
        </w:rPr>
      </w:pPr>
      <w:r w:rsidRPr="00C70DF8">
        <w:rPr>
          <w:sz w:val="26"/>
          <w:szCs w:val="26"/>
        </w:rPr>
        <w:t>Дело № 5-99-180/2020</w:t>
      </w:r>
    </w:p>
    <w:p w:rsidR="00732C35" w:rsidP="00732C35">
      <w:pPr>
        <w:pStyle w:val="Title"/>
        <w:ind w:firstLine="567"/>
        <w:rPr>
          <w:sz w:val="28"/>
          <w:szCs w:val="28"/>
        </w:rPr>
      </w:pPr>
    </w:p>
    <w:p w:rsidR="00732C35" w:rsidRPr="00622129" w:rsidP="00732C35">
      <w:pPr>
        <w:pStyle w:val="Title"/>
        <w:ind w:firstLine="567"/>
        <w:rPr>
          <w:sz w:val="26"/>
          <w:szCs w:val="26"/>
        </w:rPr>
      </w:pPr>
      <w:r w:rsidRPr="00622129">
        <w:rPr>
          <w:sz w:val="26"/>
          <w:szCs w:val="26"/>
        </w:rPr>
        <w:t>ПОСТАНОВЛЕНИЕ</w:t>
      </w:r>
    </w:p>
    <w:p w:rsidR="00732C35" w:rsidRPr="00622129" w:rsidP="00732C35">
      <w:pPr>
        <w:ind w:firstLine="567"/>
        <w:jc w:val="center"/>
        <w:rPr>
          <w:b/>
          <w:sz w:val="26"/>
          <w:szCs w:val="26"/>
        </w:rPr>
      </w:pPr>
      <w:r w:rsidRPr="00622129">
        <w:rPr>
          <w:b/>
          <w:sz w:val="26"/>
          <w:szCs w:val="26"/>
        </w:rPr>
        <w:t>по делу об административном правонарушении</w:t>
      </w:r>
    </w:p>
    <w:p w:rsidR="00732C35" w:rsidRPr="00622129" w:rsidP="00732C35">
      <w:pPr>
        <w:ind w:firstLine="567"/>
        <w:rPr>
          <w:sz w:val="26"/>
          <w:szCs w:val="26"/>
        </w:rPr>
      </w:pPr>
    </w:p>
    <w:p w:rsidR="00732C35" w:rsidRPr="00876120" w:rsidP="00732C35">
      <w:pPr>
        <w:ind w:firstLine="567"/>
        <w:rPr>
          <w:sz w:val="26"/>
          <w:szCs w:val="26"/>
        </w:rPr>
      </w:pPr>
      <w:r w:rsidRPr="00622129">
        <w:rPr>
          <w:sz w:val="26"/>
          <w:szCs w:val="26"/>
        </w:rPr>
        <w:t>г. Ялта</w:t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  <w:t xml:space="preserve">   </w:t>
      </w:r>
      <w:r w:rsidRPr="00622129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</w:t>
      </w:r>
      <w:r w:rsidRPr="00622129">
        <w:rPr>
          <w:sz w:val="26"/>
          <w:szCs w:val="26"/>
        </w:rPr>
        <w:t xml:space="preserve">     </w:t>
      </w:r>
      <w:r w:rsidRPr="00876120">
        <w:rPr>
          <w:sz w:val="26"/>
          <w:szCs w:val="26"/>
        </w:rPr>
        <w:t>02 июня   2020 года</w:t>
      </w:r>
    </w:p>
    <w:p w:rsidR="00732C35" w:rsidRPr="00876120" w:rsidP="00732C35">
      <w:pPr>
        <w:ind w:firstLine="567"/>
        <w:jc w:val="both"/>
        <w:rPr>
          <w:sz w:val="26"/>
          <w:szCs w:val="26"/>
        </w:rPr>
      </w:pPr>
    </w:p>
    <w:p w:rsidR="00732C35" w:rsidRPr="00876120" w:rsidP="00732C35">
      <w:pPr>
        <w:ind w:firstLine="567"/>
        <w:jc w:val="both"/>
        <w:rPr>
          <w:sz w:val="26"/>
          <w:szCs w:val="26"/>
        </w:rPr>
      </w:pPr>
      <w:r w:rsidRPr="00876120">
        <w:rPr>
          <w:sz w:val="26"/>
          <w:szCs w:val="2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32C35" w:rsidRPr="00876120" w:rsidP="00732C35">
      <w:pPr>
        <w:jc w:val="both"/>
        <w:rPr>
          <w:b/>
          <w:sz w:val="26"/>
          <w:szCs w:val="26"/>
        </w:rPr>
      </w:pPr>
      <w:r w:rsidRPr="00876120">
        <w:rPr>
          <w:sz w:val="26"/>
          <w:szCs w:val="26"/>
        </w:rPr>
        <w:t xml:space="preserve">          рассмотрев в открытом судебном заседании дело об административном правонарушении в отношении </w:t>
      </w:r>
      <w:r>
        <w:rPr>
          <w:sz w:val="26"/>
          <w:szCs w:val="26"/>
        </w:rPr>
        <w:t xml:space="preserve">должностного лица </w:t>
      </w:r>
      <w:r w:rsidRPr="00876120">
        <w:rPr>
          <w:sz w:val="26"/>
          <w:szCs w:val="26"/>
        </w:rPr>
        <w:t xml:space="preserve">– </w:t>
      </w:r>
      <w:r w:rsidRPr="00876120">
        <w:rPr>
          <w:b/>
          <w:sz w:val="26"/>
          <w:szCs w:val="26"/>
        </w:rPr>
        <w:t>Москалюк</w:t>
      </w:r>
      <w:r w:rsidRPr="00876120">
        <w:rPr>
          <w:b/>
          <w:sz w:val="26"/>
          <w:szCs w:val="26"/>
        </w:rPr>
        <w:t xml:space="preserve"> Александра Петровича, </w:t>
      </w:r>
      <w:r w:rsidRPr="004200B6">
        <w:t>«ПЕРСОНАЛЬНЫЕ ДАННЫЕ»</w:t>
      </w:r>
      <w:r w:rsidRPr="00876120">
        <w:rPr>
          <w:sz w:val="26"/>
          <w:szCs w:val="26"/>
        </w:rPr>
        <w:t xml:space="preserve">, </w:t>
      </w:r>
      <w:r w:rsidRPr="004200B6">
        <w:t>«ПЕРСОНАЛЬНЫЕ ДАННЫЕ»</w:t>
      </w:r>
      <w:r w:rsidRPr="00876120">
        <w:rPr>
          <w:sz w:val="26"/>
          <w:szCs w:val="26"/>
        </w:rPr>
        <w:t xml:space="preserve">, </w:t>
      </w:r>
      <w:r w:rsidRPr="004200B6" w:rsidR="00A86320">
        <w:t>«ПЕРСОНАЛЬНЫЕ ДАННЫЕ»</w:t>
      </w:r>
      <w:r w:rsidRPr="00876120">
        <w:rPr>
          <w:sz w:val="26"/>
          <w:szCs w:val="26"/>
        </w:rPr>
        <w:t xml:space="preserve">, бригадира рыбопромысловой бригады  </w:t>
      </w:r>
      <w:r w:rsidRPr="004200B6" w:rsidR="00A86320">
        <w:t>«ПЕРСОНАЛЬНЫЕ ДАННЫЕ»</w:t>
      </w:r>
      <w:r w:rsidRPr="00876120">
        <w:rPr>
          <w:sz w:val="26"/>
          <w:szCs w:val="26"/>
        </w:rPr>
        <w:t xml:space="preserve">,  женатого, несовершеннолетних детей на иждивении не имеющего, адрес проживания: </w:t>
      </w:r>
      <w:r w:rsidRPr="004200B6" w:rsidR="00A86320">
        <w:t>«ПЕРСОНАЛЬНЫЕ ДАННЫЕ»</w:t>
      </w:r>
      <w:r w:rsidRPr="00876120">
        <w:rPr>
          <w:sz w:val="26"/>
          <w:szCs w:val="26"/>
        </w:rPr>
        <w:t>, привлекаемого в совершении административного правонарушения</w:t>
      </w:r>
      <w:r w:rsidRPr="00622129">
        <w:rPr>
          <w:sz w:val="26"/>
          <w:szCs w:val="26"/>
        </w:rPr>
        <w:t>, предусмотренного ч. 2 ст. 8.17 КоАП РФ,</w:t>
      </w:r>
    </w:p>
    <w:p w:rsidR="00732C35" w:rsidRPr="00622129" w:rsidP="00732C35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</w:p>
    <w:p w:rsidR="00732C35" w:rsidRPr="00622129" w:rsidP="00732C35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622129">
        <w:rPr>
          <w:rStyle w:val="FontStyle16"/>
          <w:spacing w:val="60"/>
          <w:sz w:val="26"/>
          <w:szCs w:val="26"/>
        </w:rPr>
        <w:t>УСТАНОВИ</w:t>
      </w:r>
      <w:r w:rsidRPr="00622129">
        <w:rPr>
          <w:rStyle w:val="FontStyle16"/>
          <w:sz w:val="26"/>
          <w:szCs w:val="26"/>
        </w:rPr>
        <w:t>Л:</w:t>
      </w:r>
    </w:p>
    <w:p w:rsidR="00732C35" w:rsidRPr="00C3591B" w:rsidP="00732C3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3591B">
        <w:rPr>
          <w:rFonts w:eastAsia="SimSun"/>
          <w:sz w:val="26"/>
          <w:szCs w:val="26"/>
          <w:lang w:eastAsia="zh-CN"/>
        </w:rPr>
        <w:t>Москалюк</w:t>
      </w:r>
      <w:r w:rsidRPr="00C3591B">
        <w:rPr>
          <w:rFonts w:eastAsia="SimSun"/>
          <w:sz w:val="26"/>
          <w:szCs w:val="26"/>
          <w:lang w:eastAsia="zh-CN"/>
        </w:rPr>
        <w:t xml:space="preserve"> А.П., в качестве бригадира рыбопромысловой бригады </w:t>
      </w:r>
      <w:r w:rsidRPr="004200B6" w:rsidR="00A86320">
        <w:t>«ПЕРСОНАЛЬНЫЕ ДАННЫЕ»</w:t>
      </w:r>
      <w:r w:rsidRPr="00C3591B">
        <w:rPr>
          <w:rFonts w:eastAsia="SimSun"/>
          <w:sz w:val="26"/>
          <w:szCs w:val="26"/>
          <w:lang w:eastAsia="zh-CN"/>
        </w:rPr>
        <w:t xml:space="preserve">  на баркасе </w:t>
      </w:r>
      <w:r w:rsidRPr="004200B6" w:rsidR="00A86320">
        <w:t>«ПЕРСОНАЛЬНЫЕ ДАННЫЕ»</w:t>
      </w:r>
      <w:r w:rsidR="00A86320">
        <w:t xml:space="preserve"> </w:t>
      </w:r>
      <w:r w:rsidRPr="00C3591B">
        <w:rPr>
          <w:rFonts w:eastAsia="SimSun"/>
          <w:sz w:val="26"/>
          <w:szCs w:val="26"/>
          <w:lang w:eastAsia="zh-CN"/>
        </w:rPr>
        <w:t xml:space="preserve">бортовой номер </w:t>
      </w:r>
      <w:r w:rsidRPr="004200B6" w:rsidR="00A86320">
        <w:t>«ПЕРСОНАЛЬНЫЕ ДАННЫЕ»</w:t>
      </w:r>
      <w:r w:rsidR="00A86320">
        <w:t xml:space="preserve"> </w:t>
      </w:r>
      <w:r w:rsidRPr="00C3591B">
        <w:rPr>
          <w:rFonts w:eastAsia="SimSun"/>
          <w:sz w:val="26"/>
          <w:szCs w:val="26"/>
          <w:lang w:eastAsia="zh-CN"/>
        </w:rPr>
        <w:t xml:space="preserve">согласно судовому билету, на основании разрешения на добычу (вылов) водных биологических ресурсов </w:t>
      </w:r>
      <w:r w:rsidRPr="004200B6" w:rsidR="00A86320">
        <w:t>«ПЕРСОНАЛЬНЫЕ ДАННЫЕ»</w:t>
      </w:r>
      <w:r w:rsidRPr="00C3591B">
        <w:rPr>
          <w:rFonts w:eastAsia="SimSun"/>
          <w:sz w:val="26"/>
          <w:szCs w:val="26"/>
          <w:lang w:eastAsia="zh-CN"/>
        </w:rPr>
        <w:t>, выданное ФАР АЧТУ от 25.12.2019 года, 10 апреля 2020 года  в период с 07-40 часов до 08-20 часов, находясь в акватории Черного моря, во внутренних морских водах РФ</w:t>
      </w:r>
      <w:r w:rsidRPr="00C3591B">
        <w:rPr>
          <w:rFonts w:eastAsia="SimSun"/>
          <w:sz w:val="26"/>
          <w:szCs w:val="26"/>
          <w:lang w:eastAsia="zh-CN"/>
        </w:rPr>
        <w:t xml:space="preserve">, в районе </w:t>
      </w:r>
      <w:r w:rsidRPr="004200B6" w:rsidR="00C16EFE">
        <w:t>«ПЕРСОНАЛЬНЫЕ ДАННЫЕ»</w:t>
      </w:r>
      <w:r w:rsidRPr="00C3591B">
        <w:rPr>
          <w:rFonts w:eastAsia="SimSun"/>
          <w:sz w:val="26"/>
          <w:szCs w:val="26"/>
          <w:lang w:eastAsia="zh-CN"/>
        </w:rPr>
        <w:t xml:space="preserve">, </w:t>
      </w:r>
      <w:r w:rsidRPr="00C3591B">
        <w:rPr>
          <w:sz w:val="26"/>
          <w:szCs w:val="26"/>
        </w:rPr>
        <w:t xml:space="preserve">осуществлял промысловую операцию по снятию 2-х ставных </w:t>
      </w:r>
      <w:r w:rsidRPr="00C3591B">
        <w:rPr>
          <w:sz w:val="26"/>
          <w:szCs w:val="26"/>
        </w:rPr>
        <w:t>одностенных</w:t>
      </w:r>
      <w:r w:rsidRPr="00C3591B">
        <w:rPr>
          <w:sz w:val="26"/>
          <w:szCs w:val="26"/>
        </w:rPr>
        <w:t xml:space="preserve"> сетей, длиной по 75 метров и ячеей 30 мл., с целью добычи (вылова) водных биологических ресурсов кефали  – 3 кг. </w:t>
      </w:r>
      <w:r w:rsidRPr="00C3591B">
        <w:rPr>
          <w:sz w:val="26"/>
          <w:szCs w:val="26"/>
        </w:rPr>
        <w:t xml:space="preserve">( </w:t>
      </w:r>
      <w:r w:rsidRPr="00C3591B">
        <w:rPr>
          <w:sz w:val="26"/>
          <w:szCs w:val="26"/>
        </w:rPr>
        <w:t>20 экземпляров), ставриды – 3 кг. (121экземпляр), смариды – 1 кг. (22 экземпляра)</w:t>
      </w:r>
      <w:r w:rsidRPr="00622129">
        <w:rPr>
          <w:sz w:val="26"/>
          <w:szCs w:val="26"/>
        </w:rPr>
        <w:t xml:space="preserve">, рыночная стоимость водных биологических ресурсов составила </w:t>
      </w:r>
      <w:r w:rsidRPr="00C3591B">
        <w:rPr>
          <w:sz w:val="26"/>
          <w:szCs w:val="26"/>
        </w:rPr>
        <w:t>800,00 рублей</w:t>
      </w:r>
      <w:r w:rsidRPr="00622129">
        <w:rPr>
          <w:sz w:val="26"/>
          <w:szCs w:val="26"/>
        </w:rPr>
        <w:t xml:space="preserve">.  </w:t>
      </w:r>
      <w:r w:rsidRPr="00622129">
        <w:rPr>
          <w:rFonts w:eastAsia="SimSun"/>
          <w:sz w:val="26"/>
          <w:szCs w:val="26"/>
          <w:lang w:eastAsia="zh-CN"/>
        </w:rPr>
        <w:t xml:space="preserve">Своими действиями </w:t>
      </w:r>
      <w:r w:rsidRPr="00C3591B">
        <w:rPr>
          <w:rFonts w:eastAsia="SimSun"/>
          <w:sz w:val="26"/>
          <w:szCs w:val="26"/>
          <w:lang w:eastAsia="zh-CN"/>
        </w:rPr>
        <w:t>Москалюк</w:t>
      </w:r>
      <w:r w:rsidRPr="00C3591B">
        <w:rPr>
          <w:rFonts w:eastAsia="SimSun"/>
          <w:sz w:val="26"/>
          <w:szCs w:val="26"/>
          <w:lang w:eastAsia="zh-CN"/>
        </w:rPr>
        <w:t xml:space="preserve"> А.П. нарушил ч.4 ст.43.1 Федерального закона от 20 декабря 2014 года №166-ФЗ «О рыболовстве и сохранении водных биологических ресурсов», </w:t>
      </w:r>
      <w:r w:rsidRPr="00C3591B">
        <w:rPr>
          <w:rFonts w:eastAsia="SimSun"/>
          <w:sz w:val="26"/>
          <w:szCs w:val="26"/>
          <w:lang w:eastAsia="zh-CN"/>
        </w:rPr>
        <w:t>п.п.а.г.е.п</w:t>
      </w:r>
      <w:r w:rsidRPr="00C3591B">
        <w:rPr>
          <w:rFonts w:eastAsia="SimSun"/>
          <w:sz w:val="26"/>
          <w:szCs w:val="26"/>
          <w:lang w:eastAsia="zh-CN"/>
        </w:rPr>
        <w:t xml:space="preserve">. 40.1  Приказа Министерства Сельского хозяйства РФ от 09 января 2020 года №1   «Об утверждении правил рыболовства для Азово-Черноморского </w:t>
      </w:r>
      <w:r w:rsidRPr="00C3591B">
        <w:rPr>
          <w:rFonts w:eastAsia="SimSun"/>
          <w:sz w:val="26"/>
          <w:szCs w:val="26"/>
          <w:lang w:eastAsia="zh-CN"/>
        </w:rPr>
        <w:t>рыбохозяйственного</w:t>
      </w:r>
      <w:r w:rsidRPr="00C3591B">
        <w:rPr>
          <w:rFonts w:eastAsia="SimSun"/>
          <w:sz w:val="26"/>
          <w:szCs w:val="26"/>
          <w:lang w:eastAsia="zh-CN"/>
        </w:rPr>
        <w:t xml:space="preserve"> бассейна», чем совершил административное правонарушение, предусмотренное ч.2 ст.8.17</w:t>
      </w:r>
      <w:r w:rsidRPr="00C3591B">
        <w:rPr>
          <w:rFonts w:eastAsia="SimSun"/>
          <w:sz w:val="26"/>
          <w:szCs w:val="26"/>
          <w:lang w:eastAsia="zh-CN"/>
        </w:rPr>
        <w:t xml:space="preserve"> КоАП РФ.</w:t>
      </w:r>
    </w:p>
    <w:p w:rsidR="00732C35" w:rsidRPr="00C3591B" w:rsidP="00732C35">
      <w:pPr>
        <w:ind w:firstLine="708"/>
        <w:jc w:val="both"/>
        <w:rPr>
          <w:sz w:val="26"/>
          <w:szCs w:val="26"/>
        </w:rPr>
      </w:pPr>
      <w:r w:rsidRPr="00C3591B">
        <w:rPr>
          <w:sz w:val="26"/>
          <w:szCs w:val="26"/>
        </w:rPr>
        <w:t xml:space="preserve">В судебное заседание </w:t>
      </w:r>
      <w:r w:rsidRPr="00C3591B">
        <w:rPr>
          <w:rFonts w:eastAsia="SimSun"/>
          <w:sz w:val="26"/>
          <w:szCs w:val="26"/>
          <w:lang w:eastAsia="zh-CN"/>
        </w:rPr>
        <w:t>Москалюк</w:t>
      </w:r>
      <w:r w:rsidRPr="00C3591B">
        <w:rPr>
          <w:rFonts w:eastAsia="SimSun"/>
          <w:sz w:val="26"/>
          <w:szCs w:val="26"/>
          <w:lang w:eastAsia="zh-CN"/>
        </w:rPr>
        <w:t xml:space="preserve"> А.П. </w:t>
      </w:r>
      <w:r w:rsidRPr="00C3591B">
        <w:rPr>
          <w:sz w:val="26"/>
          <w:szCs w:val="26"/>
        </w:rPr>
        <w:t>не явился, был надлежащим образом извещен о времени и м</w:t>
      </w:r>
      <w:r>
        <w:rPr>
          <w:sz w:val="26"/>
          <w:szCs w:val="26"/>
        </w:rPr>
        <w:t>есте судебного заседания</w:t>
      </w:r>
      <w:r w:rsidRPr="00C3591B">
        <w:rPr>
          <w:sz w:val="26"/>
          <w:szCs w:val="26"/>
        </w:rPr>
        <w:t>, правом участия не воспользовался, на личном участии не настаивал, ход</w:t>
      </w:r>
      <w:r>
        <w:rPr>
          <w:sz w:val="26"/>
          <w:szCs w:val="26"/>
        </w:rPr>
        <w:t>атайств об отложении не заявлял, просил рассмотреть дело в его отсутствие, вину признает</w:t>
      </w:r>
      <w:r w:rsidRPr="00C3591B">
        <w:rPr>
          <w:sz w:val="26"/>
          <w:szCs w:val="26"/>
        </w:rPr>
        <w:t xml:space="preserve"> </w:t>
      </w:r>
      <w:r>
        <w:rPr>
          <w:sz w:val="26"/>
          <w:szCs w:val="26"/>
        </w:rPr>
        <w:t>(л.д.37).</w:t>
      </w:r>
    </w:p>
    <w:p w:rsidR="00732C35" w:rsidRPr="00B233E8" w:rsidP="00732C35">
      <w:pPr>
        <w:ind w:firstLine="708"/>
        <w:jc w:val="both"/>
        <w:rPr>
          <w:sz w:val="26"/>
          <w:szCs w:val="26"/>
        </w:rPr>
      </w:pPr>
      <w:r w:rsidRPr="00B233E8">
        <w:rPr>
          <w:sz w:val="26"/>
          <w:szCs w:val="2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32C35" w:rsidRPr="00D00320" w:rsidP="00732C35">
      <w:pPr>
        <w:ind w:firstLine="708"/>
        <w:jc w:val="both"/>
        <w:rPr>
          <w:rFonts w:eastAsia="Calibri"/>
          <w:sz w:val="25"/>
          <w:szCs w:val="25"/>
        </w:rPr>
      </w:pPr>
      <w:r w:rsidRPr="00B233E8">
        <w:rPr>
          <w:sz w:val="26"/>
          <w:szCs w:val="26"/>
        </w:rPr>
        <w:t xml:space="preserve"> </w:t>
      </w:r>
      <w:r w:rsidRPr="00B233E8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4" w:history="1">
        <w:r w:rsidRPr="00B233E8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B233E8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</w:t>
      </w:r>
      <w:r w:rsidRPr="00B233E8">
        <w:rPr>
          <w:rFonts w:eastAsia="Calibri"/>
          <w:sz w:val="26"/>
          <w:szCs w:val="26"/>
        </w:rPr>
        <w:t xml:space="preserve">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B233E8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B233E8">
        <w:rPr>
          <w:rFonts w:eastAsia="Calibri"/>
          <w:sz w:val="26"/>
          <w:szCs w:val="26"/>
        </w:rPr>
        <w:t xml:space="preserve"> КоАП РФ сроков</w:t>
      </w:r>
      <w:r w:rsidRPr="00D00320">
        <w:rPr>
          <w:rFonts w:eastAsia="Calibri"/>
          <w:sz w:val="25"/>
          <w:szCs w:val="25"/>
        </w:rPr>
        <w:t xml:space="preserve"> </w:t>
      </w:r>
      <w:r w:rsidRPr="00B233E8">
        <w:rPr>
          <w:rFonts w:eastAsia="Calibri"/>
          <w:sz w:val="26"/>
          <w:szCs w:val="26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233E8">
        <w:rPr>
          <w:rFonts w:eastAsia="Calibri"/>
          <w:sz w:val="26"/>
          <w:szCs w:val="26"/>
        </w:rPr>
        <w:t xml:space="preserve"> </w:t>
      </w:r>
      <w:r w:rsidRPr="00B233E8">
        <w:rPr>
          <w:rFonts w:eastAsia="Calibri"/>
          <w:sz w:val="26"/>
          <w:szCs w:val="26"/>
        </w:rPr>
        <w:t>месте</w:t>
      </w:r>
      <w:r w:rsidRPr="00B233E8">
        <w:rPr>
          <w:rFonts w:eastAsia="Calibri"/>
          <w:sz w:val="26"/>
          <w:szCs w:val="26"/>
        </w:rPr>
        <w:t xml:space="preserve"> рассмотрения дела. </w:t>
      </w:r>
      <w:r w:rsidRPr="00B233E8">
        <w:rPr>
          <w:rFonts w:eastAsia="Calibri"/>
          <w:sz w:val="26"/>
          <w:szCs w:val="26"/>
        </w:rPr>
        <w:t xml:space="preserve">Учитывая, что </w:t>
      </w:r>
      <w:hyperlink r:id="rId6" w:history="1">
        <w:r w:rsidRPr="00B233E8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B233E8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B233E8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 </w:t>
      </w:r>
      <w:r w:rsidRPr="00B233E8">
        <w:rPr>
          <w:sz w:val="26"/>
          <w:szCs w:val="26"/>
        </w:rPr>
        <w:t>по имеющимся в распоряжении суда доказательствам.</w:t>
      </w:r>
    </w:p>
    <w:p w:rsidR="00732C35" w:rsidRPr="00C10AA3" w:rsidP="00732C35">
      <w:pPr>
        <w:jc w:val="both"/>
        <w:outlineLvl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  <w:r w:rsidRPr="00C10AA3">
        <w:rPr>
          <w:sz w:val="26"/>
          <w:szCs w:val="26"/>
        </w:rPr>
        <w:t>Исследовав материалы дела в полном объеме, прихожу к следующему</w:t>
      </w:r>
      <w:r>
        <w:rPr>
          <w:sz w:val="26"/>
          <w:szCs w:val="26"/>
        </w:rPr>
        <w:t>.</w:t>
      </w:r>
    </w:p>
    <w:p w:rsidR="00732C35" w:rsidRPr="00622129" w:rsidP="00732C3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</w:t>
      </w:r>
      <w:hyperlink r:id="rId7" w:history="1">
        <w:r w:rsidRPr="00622129">
          <w:rPr>
            <w:rFonts w:eastAsiaTheme="minorHAnsi"/>
            <w:sz w:val="26"/>
            <w:szCs w:val="26"/>
            <w:lang w:eastAsia="en-US"/>
          </w:rPr>
          <w:t>Часть 2 статьи 8.17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КоАП РФ устанавливает ответственность лиц за </w:t>
      </w:r>
      <w:hyperlink r:id="rId8" w:history="1">
        <w:r w:rsidRPr="00622129">
          <w:rPr>
            <w:rFonts w:eastAsiaTheme="minorHAnsi"/>
            <w:sz w:val="26"/>
            <w:szCs w:val="26"/>
            <w:lang w:eastAsia="en-US"/>
          </w:rPr>
          <w:t>нарушение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</w:t>
      </w:r>
    </w:p>
    <w:p w:rsidR="00732C35" w:rsidRPr="00622129" w:rsidP="00732C3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9" w:history="1">
        <w:r w:rsidRPr="00622129">
          <w:rPr>
            <w:rFonts w:eastAsiaTheme="minorHAnsi"/>
            <w:sz w:val="26"/>
            <w:szCs w:val="26"/>
            <w:lang w:eastAsia="en-US"/>
          </w:rPr>
          <w:t>Статья 1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Федерального закона от 20 декабря 2004 г. N 166-ФЗ "О рыболовстве и сохранении водных биологических ресурсов" определяет понятие рыболовства не только как деятельность по добыче (вылову) водных биоресурсов, но и в предусмотренных данным </w:t>
      </w:r>
      <w:hyperlink r:id="rId10" w:history="1">
        <w:r w:rsidRPr="00622129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случаях, как деятельность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 иной продукции из</w:t>
      </w:r>
      <w:r w:rsidRPr="00622129">
        <w:rPr>
          <w:rFonts w:eastAsiaTheme="minorHAnsi"/>
          <w:sz w:val="26"/>
          <w:szCs w:val="26"/>
          <w:lang w:eastAsia="en-US"/>
        </w:rPr>
        <w:t xml:space="preserve"> этих ресурсов. </w:t>
      </w:r>
      <w:r w:rsidRPr="00622129">
        <w:rPr>
          <w:rFonts w:eastAsiaTheme="minorHAnsi"/>
          <w:sz w:val="26"/>
          <w:szCs w:val="26"/>
          <w:lang w:eastAsia="en-US"/>
        </w:rPr>
        <w:t>Так, в соответствии с указанной нормой любительское и спортивное рыболовство представляет собой деятельность по добыче (вылову) водных биоресурсов в целях личного потребления и в рекреационных целях, в то время как промышленное рыболовство - это предпринимательская деятельность по поиску и добыче (вылову) водных биоресурсов,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</w:t>
      </w:r>
      <w:r w:rsidRPr="00622129">
        <w:rPr>
          <w:rFonts w:eastAsiaTheme="minorHAnsi"/>
          <w:sz w:val="26"/>
          <w:szCs w:val="26"/>
          <w:lang w:eastAsia="en-US"/>
        </w:rPr>
        <w:t xml:space="preserve"> иной продукции из этих водных биоресурсов.</w:t>
      </w:r>
    </w:p>
    <w:p w:rsidR="00732C35" w:rsidP="00732C3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22129">
        <w:rPr>
          <w:rFonts w:eastAsiaTheme="minorHAnsi"/>
          <w:sz w:val="26"/>
          <w:szCs w:val="26"/>
          <w:lang w:eastAsia="en-US"/>
        </w:rPr>
        <w:t xml:space="preserve">Действия (бездействие), совершенные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 и выразившиеся в нарушении правил и требований, регламентирующих рыболовство в их пределах, образуют объективную сторону состава административного правонарушения, предусмотренного </w:t>
      </w:r>
      <w:hyperlink r:id="rId11" w:history="1">
        <w:r w:rsidRPr="00622129">
          <w:rPr>
            <w:rFonts w:eastAsiaTheme="minorHAnsi"/>
            <w:sz w:val="26"/>
            <w:szCs w:val="26"/>
            <w:lang w:eastAsia="en-US"/>
          </w:rPr>
          <w:t>частью 2 статьи 8.17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КоАП РФ, если эти действия (бездействие) не содержат признаков уголовно наказуемых деяний, предусмотренных </w:t>
      </w:r>
      <w:hyperlink r:id="rId12" w:history="1">
        <w:r w:rsidRPr="00622129">
          <w:rPr>
            <w:rFonts w:eastAsiaTheme="minorHAnsi"/>
            <w:sz w:val="26"/>
            <w:szCs w:val="26"/>
            <w:lang w:eastAsia="en-US"/>
          </w:rPr>
          <w:t>частью 2 статьи 253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622129">
          <w:rPr>
            <w:rFonts w:eastAsiaTheme="minorHAnsi"/>
            <w:sz w:val="26"/>
            <w:szCs w:val="26"/>
            <w:lang w:eastAsia="en-US"/>
          </w:rPr>
          <w:t>статьями 256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или </w:t>
      </w:r>
      <w:hyperlink r:id="rId14" w:history="1">
        <w:r w:rsidRPr="00622129">
          <w:rPr>
            <w:rFonts w:eastAsiaTheme="minorHAnsi"/>
            <w:sz w:val="26"/>
            <w:szCs w:val="26"/>
            <w:lang w:eastAsia="en-US"/>
          </w:rPr>
          <w:t>258.1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 (далее - УК РФ).</w:t>
      </w:r>
    </w:p>
    <w:p w:rsidR="00732C35" w:rsidRPr="00622129" w:rsidP="00732C3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12B58">
        <w:rPr>
          <w:rFonts w:eastAsiaTheme="minorHAnsi"/>
          <w:sz w:val="26"/>
          <w:szCs w:val="26"/>
          <w:lang w:eastAsia="en-US"/>
        </w:rPr>
        <w:t>К нарушениям правил осуществления рыболовства относятся, например: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12B58">
        <w:rPr>
          <w:rFonts w:eastAsiaTheme="minorHAnsi"/>
          <w:sz w:val="26"/>
          <w:szCs w:val="26"/>
          <w:lang w:eastAsia="en-US"/>
        </w:rPr>
        <w:t>несоблюдение установленных запретов (например, в отношении периода, орудий, способов лова, мест добычи (вылова) при осуществлении любительс</w:t>
      </w:r>
      <w:r>
        <w:rPr>
          <w:rFonts w:eastAsiaTheme="minorHAnsi"/>
          <w:sz w:val="26"/>
          <w:szCs w:val="26"/>
          <w:lang w:eastAsia="en-US"/>
        </w:rPr>
        <w:t>кого и спортивного рыболовства).</w:t>
      </w:r>
    </w:p>
    <w:p w:rsidR="00732C35" w:rsidRPr="00622129" w:rsidP="00732C35">
      <w:pPr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</w:rPr>
        <w:t xml:space="preserve">В соответствии с ч.4 ст.43.1 Федерального закона от 20.12.2004 года №166 «О рыболовстве и сохранении водных биологических ресурсов», правила рыболовства обязательны для исполнения юридическими лицами и гражданами, </w:t>
      </w:r>
      <w:r w:rsidRPr="00622129">
        <w:rPr>
          <w:sz w:val="26"/>
          <w:szCs w:val="26"/>
        </w:rPr>
        <w:t xml:space="preserve">осуществляющими рыболовство и иную, связанную с использованием водных биоресурсов деятельность. 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22129">
        <w:rPr>
          <w:sz w:val="26"/>
          <w:szCs w:val="26"/>
        </w:rPr>
        <w:t xml:space="preserve">Согласно </w:t>
      </w:r>
      <w:r w:rsidRPr="005177AF">
        <w:rPr>
          <w:sz w:val="26"/>
          <w:szCs w:val="26"/>
        </w:rPr>
        <w:t>п.п</w:t>
      </w:r>
      <w:r w:rsidRPr="005177AF">
        <w:rPr>
          <w:sz w:val="26"/>
          <w:szCs w:val="26"/>
        </w:rPr>
        <w:t xml:space="preserve"> .</w:t>
      </w:r>
      <w:r w:rsidRPr="005177AF">
        <w:rPr>
          <w:sz w:val="26"/>
          <w:szCs w:val="26"/>
        </w:rPr>
        <w:t>а,г,е</w:t>
      </w:r>
      <w:r w:rsidRPr="005177AF">
        <w:rPr>
          <w:sz w:val="26"/>
          <w:szCs w:val="26"/>
        </w:rPr>
        <w:t xml:space="preserve">, п. 40.1 Приказа МСХ РФ от 09 января 2020 № 1 "Об утверждении правил рыболовства для Азово-Черноморского </w:t>
      </w:r>
      <w:r w:rsidRPr="005177AF">
        <w:rPr>
          <w:sz w:val="26"/>
          <w:szCs w:val="26"/>
        </w:rPr>
        <w:t>рыбохозяйственного</w:t>
      </w:r>
      <w:r w:rsidRPr="005177AF">
        <w:rPr>
          <w:sz w:val="26"/>
          <w:szCs w:val="26"/>
        </w:rPr>
        <w:t xml:space="preserve"> бассейна"  </w:t>
      </w:r>
      <w:r w:rsidRPr="005177AF">
        <w:rPr>
          <w:rFonts w:eastAsiaTheme="minorHAnsi"/>
          <w:sz w:val="26"/>
          <w:szCs w:val="26"/>
          <w:lang w:eastAsia="en-US"/>
        </w:rPr>
        <w:t xml:space="preserve">при осуществлении промышленного (специализированного) рыболовства </w:t>
      </w:r>
      <w:r w:rsidRPr="005177AF">
        <w:rPr>
          <w:sz w:val="26"/>
          <w:szCs w:val="26"/>
        </w:rPr>
        <w:t>запрещается специализированный промысел, за исключением: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>а) кефалей (</w:t>
      </w:r>
      <w:r w:rsidRPr="005177AF">
        <w:rPr>
          <w:sz w:val="26"/>
          <w:szCs w:val="26"/>
        </w:rPr>
        <w:t>сингиль</w:t>
      </w:r>
      <w:r w:rsidRPr="005177AF">
        <w:rPr>
          <w:sz w:val="26"/>
          <w:szCs w:val="26"/>
        </w:rPr>
        <w:t>, лобан, остронос):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с 1 июня по 19 августа и с 10 сентября по 31 марта - во внутренних морских водах Российской Федерации, территориальном море Российской Федерации, континентальном шельфе Российской Федерации и исключительной экономической зоне Российской Федерации (далее - море), за исключением лиманов и </w:t>
      </w:r>
      <w:r w:rsidRPr="005177AF">
        <w:rPr>
          <w:sz w:val="26"/>
          <w:szCs w:val="26"/>
        </w:rPr>
        <w:t>Каркинитского</w:t>
      </w:r>
      <w:r w:rsidRPr="005177AF">
        <w:rPr>
          <w:sz w:val="26"/>
          <w:szCs w:val="26"/>
        </w:rPr>
        <w:t xml:space="preserve"> залива, внешней границей которого является линия, соединяющая мыс </w:t>
      </w:r>
      <w:r w:rsidRPr="005177AF">
        <w:rPr>
          <w:sz w:val="26"/>
          <w:szCs w:val="26"/>
        </w:rPr>
        <w:t>Тарханкут</w:t>
      </w:r>
      <w:r w:rsidRPr="005177AF">
        <w:rPr>
          <w:sz w:val="26"/>
          <w:szCs w:val="26"/>
        </w:rPr>
        <w:t xml:space="preserve"> с </w:t>
      </w:r>
      <w:r w:rsidRPr="005177AF">
        <w:rPr>
          <w:sz w:val="26"/>
          <w:szCs w:val="26"/>
        </w:rPr>
        <w:t>Днестровско</w:t>
      </w:r>
      <w:r w:rsidRPr="005177AF">
        <w:rPr>
          <w:sz w:val="26"/>
          <w:szCs w:val="26"/>
        </w:rPr>
        <w:t>-Цареградским маяком, ставными неводами и кефалевыми подъемными заводами, кошельковыми и</w:t>
      </w:r>
      <w:r w:rsidRPr="005177AF">
        <w:rPr>
          <w:sz w:val="26"/>
          <w:szCs w:val="26"/>
        </w:rPr>
        <w:t xml:space="preserve"> кольцевыми неводами, закидными кефалевыми неводами (</w:t>
      </w:r>
      <w:r w:rsidRPr="005177AF">
        <w:rPr>
          <w:sz w:val="26"/>
          <w:szCs w:val="26"/>
        </w:rPr>
        <w:t>аламанами</w:t>
      </w:r>
      <w:r w:rsidRPr="005177AF">
        <w:rPr>
          <w:sz w:val="26"/>
          <w:szCs w:val="26"/>
        </w:rPr>
        <w:t xml:space="preserve">) и волокушами, </w:t>
      </w:r>
      <w:r w:rsidRPr="005177AF">
        <w:rPr>
          <w:sz w:val="26"/>
          <w:szCs w:val="26"/>
        </w:rPr>
        <w:t>одностенными</w:t>
      </w:r>
      <w:r w:rsidRPr="005177AF">
        <w:rPr>
          <w:sz w:val="26"/>
          <w:szCs w:val="26"/>
        </w:rPr>
        <w:t xml:space="preserve"> ставными и </w:t>
      </w:r>
      <w:r w:rsidRPr="005177AF">
        <w:rPr>
          <w:sz w:val="26"/>
          <w:szCs w:val="26"/>
        </w:rPr>
        <w:t>обкидными</w:t>
      </w:r>
      <w:r w:rsidRPr="005177AF">
        <w:rPr>
          <w:sz w:val="26"/>
          <w:szCs w:val="26"/>
        </w:rPr>
        <w:t xml:space="preserve"> сетями, "на рогожку", в том числе в ночное время суток;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>с 1 сентября по 31 марта - в лиманах ставными неводами и кефалевыми подъемными заводами, закидными неводами и волокушами;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с 1 июня по 19 августа и с 10 сентября по 31 марта - в </w:t>
      </w:r>
      <w:r w:rsidRPr="005177AF">
        <w:rPr>
          <w:sz w:val="26"/>
          <w:szCs w:val="26"/>
        </w:rPr>
        <w:t>Каркинитском</w:t>
      </w:r>
      <w:r w:rsidRPr="005177AF">
        <w:rPr>
          <w:sz w:val="26"/>
          <w:szCs w:val="26"/>
        </w:rPr>
        <w:t xml:space="preserve"> заливе ставными неводами и кефалевыми подъемными заводами, закидными неводами и волокушами;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г) хамсы, шпрота (кильки), мерланга, </w:t>
      </w:r>
      <w:r w:rsidRPr="005177AF">
        <w:rPr>
          <w:sz w:val="26"/>
          <w:szCs w:val="26"/>
        </w:rPr>
        <w:t>атерины</w:t>
      </w:r>
      <w:r w:rsidRPr="005177AF">
        <w:rPr>
          <w:sz w:val="26"/>
          <w:szCs w:val="26"/>
        </w:rPr>
        <w:t>, тюльки, смариды: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в течение года - в море ставными (за исключением </w:t>
      </w:r>
      <w:r w:rsidRPr="005177AF">
        <w:rPr>
          <w:sz w:val="26"/>
          <w:szCs w:val="26"/>
        </w:rPr>
        <w:t>Каркинитского</w:t>
      </w:r>
      <w:r w:rsidRPr="005177AF">
        <w:rPr>
          <w:sz w:val="26"/>
          <w:szCs w:val="26"/>
        </w:rPr>
        <w:t xml:space="preserve"> залива) и закидными неводами и волокушами;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с 1 сентября по 10 июля - в </w:t>
      </w:r>
      <w:r w:rsidRPr="005177AF">
        <w:rPr>
          <w:sz w:val="26"/>
          <w:szCs w:val="26"/>
        </w:rPr>
        <w:t>Каркинитском</w:t>
      </w:r>
      <w:r w:rsidRPr="005177AF">
        <w:rPr>
          <w:sz w:val="26"/>
          <w:szCs w:val="26"/>
        </w:rPr>
        <w:t xml:space="preserve"> заливе ставными неводами;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>е) ставриды: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в течение года - в море (за исключением </w:t>
      </w:r>
      <w:r w:rsidRPr="005177AF">
        <w:rPr>
          <w:sz w:val="26"/>
          <w:szCs w:val="26"/>
        </w:rPr>
        <w:t>Каркинитского</w:t>
      </w:r>
      <w:r w:rsidRPr="005177AF">
        <w:rPr>
          <w:sz w:val="26"/>
          <w:szCs w:val="26"/>
        </w:rPr>
        <w:t xml:space="preserve"> залива) ставными, донными ставными, закидными, кошельковыми и кольцевыми неводами и волокушами;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с 1 ноября по 30 апреля - в море конусными сетями с применением </w:t>
      </w:r>
      <w:r w:rsidRPr="005177AF">
        <w:rPr>
          <w:sz w:val="26"/>
          <w:szCs w:val="26"/>
        </w:rPr>
        <w:t>светолова</w:t>
      </w:r>
      <w:r w:rsidRPr="005177AF">
        <w:rPr>
          <w:sz w:val="26"/>
          <w:szCs w:val="26"/>
        </w:rPr>
        <w:t xml:space="preserve"> в ночное время суток;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с 1 сентября по 10 июля - в </w:t>
      </w:r>
      <w:r w:rsidRPr="005177AF">
        <w:rPr>
          <w:sz w:val="26"/>
          <w:szCs w:val="26"/>
        </w:rPr>
        <w:t>Каркинитском</w:t>
      </w:r>
      <w:r w:rsidRPr="005177AF">
        <w:rPr>
          <w:sz w:val="26"/>
          <w:szCs w:val="26"/>
        </w:rPr>
        <w:t xml:space="preserve"> заливе ставными и донными ставными неводами;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>в течение года - в море накидными (</w:t>
      </w:r>
      <w:r w:rsidRPr="005177AF">
        <w:rPr>
          <w:sz w:val="26"/>
          <w:szCs w:val="26"/>
        </w:rPr>
        <w:t>кастинговыми</w:t>
      </w:r>
      <w:r w:rsidRPr="005177AF">
        <w:rPr>
          <w:sz w:val="26"/>
          <w:szCs w:val="26"/>
        </w:rPr>
        <w:t>) сетями (наметами), в том числе с привлечением на свет в ночное время суток;</w:t>
      </w:r>
    </w:p>
    <w:p w:rsidR="00732C35" w:rsidRPr="005177AF" w:rsidP="00732C3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77AF">
        <w:rPr>
          <w:sz w:val="26"/>
          <w:szCs w:val="26"/>
        </w:rPr>
        <w:t xml:space="preserve">п) </w:t>
      </w:r>
      <w:r w:rsidRPr="005177AF">
        <w:rPr>
          <w:sz w:val="26"/>
          <w:szCs w:val="26"/>
        </w:rPr>
        <w:t>понтогаммаруса</w:t>
      </w:r>
      <w:r w:rsidRPr="005177AF">
        <w:rPr>
          <w:sz w:val="26"/>
          <w:szCs w:val="26"/>
        </w:rPr>
        <w:t>:</w:t>
      </w:r>
    </w:p>
    <w:p w:rsidR="00732C35" w:rsidRPr="005177AF" w:rsidP="00732C3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5177AF">
        <w:rPr>
          <w:sz w:val="26"/>
          <w:szCs w:val="26"/>
        </w:rPr>
        <w:t>с 1 мая по 31 октября - в море и лиманах волокушами и ручными сачками</w:t>
      </w:r>
      <w:r w:rsidRPr="005177AF">
        <w:t>;</w:t>
      </w:r>
    </w:p>
    <w:p w:rsidR="00732C35" w:rsidRPr="005177AF" w:rsidP="00732C35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5177AF">
        <w:rPr>
          <w:bCs/>
          <w:sz w:val="26"/>
          <w:szCs w:val="26"/>
          <w:shd w:val="clear" w:color="auto" w:fill="FFFFFF"/>
        </w:rPr>
        <w:t xml:space="preserve">На момент проведения контрольно-проверочных мероприятий в отношении </w:t>
      </w:r>
      <w:r w:rsidRPr="005177AF">
        <w:rPr>
          <w:rFonts w:eastAsia="SimSun"/>
          <w:sz w:val="26"/>
          <w:szCs w:val="26"/>
          <w:lang w:eastAsia="zh-CN"/>
        </w:rPr>
        <w:t xml:space="preserve">рыбопромысловой бригады  </w:t>
      </w:r>
      <w:r w:rsidRPr="004200B6" w:rsidR="00772312">
        <w:t>«ПЕРСОНАЛЬНЫЕ ДАННЫЕ»</w:t>
      </w:r>
      <w:r w:rsidRPr="005177AF">
        <w:rPr>
          <w:rFonts w:eastAsia="SimSun"/>
          <w:sz w:val="26"/>
          <w:szCs w:val="26"/>
          <w:lang w:eastAsia="zh-CN"/>
        </w:rPr>
        <w:t xml:space="preserve">  под руководством бригадира </w:t>
      </w:r>
      <w:r w:rsidRPr="005177AF">
        <w:rPr>
          <w:rFonts w:eastAsia="SimSun"/>
          <w:sz w:val="26"/>
          <w:szCs w:val="26"/>
          <w:lang w:eastAsia="zh-CN"/>
        </w:rPr>
        <w:t>Москалюк</w:t>
      </w:r>
      <w:r w:rsidRPr="005177AF">
        <w:rPr>
          <w:rFonts w:eastAsia="SimSun"/>
          <w:sz w:val="26"/>
          <w:szCs w:val="26"/>
          <w:lang w:eastAsia="zh-CN"/>
        </w:rPr>
        <w:t xml:space="preserve"> А.П. </w:t>
      </w:r>
      <w:r w:rsidRPr="005177AF">
        <w:rPr>
          <w:bCs/>
          <w:sz w:val="26"/>
          <w:szCs w:val="26"/>
          <w:shd w:val="clear" w:color="auto" w:fill="FFFFFF"/>
        </w:rPr>
        <w:t xml:space="preserve">было обнаружено: </w:t>
      </w:r>
      <w:r w:rsidRPr="005177AF">
        <w:rPr>
          <w:sz w:val="26"/>
          <w:szCs w:val="26"/>
        </w:rPr>
        <w:t xml:space="preserve">кефали – 20 экземпляров </w:t>
      </w:r>
      <w:r w:rsidRPr="005177AF">
        <w:rPr>
          <w:sz w:val="26"/>
          <w:szCs w:val="26"/>
        </w:rPr>
        <w:t xml:space="preserve">( </w:t>
      </w:r>
      <w:r w:rsidRPr="005177AF">
        <w:rPr>
          <w:sz w:val="26"/>
          <w:szCs w:val="26"/>
        </w:rPr>
        <w:t>весом 3 кг.), ставриды – 121 экземпляр ( весом 3 кг.), смариды – 22 экземпляра (1 кг.).</w:t>
      </w:r>
      <w:r w:rsidRPr="005177AF">
        <w:rPr>
          <w:rFonts w:eastAsia="SimSun"/>
          <w:sz w:val="26"/>
          <w:szCs w:val="26"/>
          <w:lang w:eastAsia="zh-CN"/>
        </w:rPr>
        <w:t xml:space="preserve"> </w:t>
      </w:r>
    </w:p>
    <w:p w:rsidR="00732C35" w:rsidRPr="005177AF" w:rsidP="00732C3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22129">
        <w:rPr>
          <w:rFonts w:ascii="Times New Roman" w:hAnsi="Times New Roman"/>
          <w:sz w:val="26"/>
          <w:szCs w:val="26"/>
        </w:rPr>
        <w:t xml:space="preserve">Факт совершения </w:t>
      </w:r>
      <w:r w:rsidRPr="005177AF">
        <w:rPr>
          <w:rFonts w:ascii="Times New Roman" w:eastAsia="SimSun" w:hAnsi="Times New Roman"/>
          <w:sz w:val="26"/>
          <w:szCs w:val="26"/>
          <w:lang w:eastAsia="zh-CN"/>
        </w:rPr>
        <w:t>Москалюк</w:t>
      </w:r>
      <w:r w:rsidRPr="005177AF">
        <w:rPr>
          <w:rFonts w:ascii="Times New Roman" w:eastAsia="SimSun" w:hAnsi="Times New Roman"/>
          <w:sz w:val="26"/>
          <w:szCs w:val="26"/>
          <w:lang w:eastAsia="zh-CN"/>
        </w:rPr>
        <w:t xml:space="preserve"> А.П.  </w:t>
      </w:r>
      <w:r w:rsidRPr="005177A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 ч. 2 ст. 8.17 КоАП РФ, и его вина в совершении правонарушения  подтверждены совокупностью исследованных в судебном заседании доказательств, достоверность и допустимость которых сомнений не вызывает, а именно: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177AF">
        <w:rPr>
          <w:rFonts w:ascii="Times New Roman" w:hAnsi="Times New Roman"/>
          <w:sz w:val="26"/>
          <w:szCs w:val="26"/>
        </w:rPr>
        <w:t xml:space="preserve">- сведениями, указанными в протоколе об административном правонарушении от </w:t>
      </w:r>
      <w:r w:rsidRPr="005177AF">
        <w:rPr>
          <w:rFonts w:ascii="Times New Roman" w:hAnsi="Times New Roman"/>
          <w:sz w:val="26"/>
          <w:szCs w:val="26"/>
        </w:rPr>
        <w:t>от</w:t>
      </w:r>
      <w:r w:rsidRPr="005177AF">
        <w:rPr>
          <w:rFonts w:ascii="Times New Roman" w:hAnsi="Times New Roman"/>
          <w:sz w:val="26"/>
          <w:szCs w:val="26"/>
        </w:rPr>
        <w:t xml:space="preserve"> 10.04.2020 года  (</w:t>
      </w:r>
      <w:r w:rsidRPr="005177AF">
        <w:rPr>
          <w:rFonts w:ascii="Times New Roman" w:hAnsi="Times New Roman"/>
          <w:sz w:val="26"/>
          <w:szCs w:val="26"/>
        </w:rPr>
        <w:t>л.д</w:t>
      </w:r>
      <w:r w:rsidRPr="005177AF">
        <w:rPr>
          <w:rFonts w:ascii="Times New Roman" w:hAnsi="Times New Roman"/>
          <w:sz w:val="26"/>
          <w:szCs w:val="26"/>
        </w:rPr>
        <w:t xml:space="preserve">. 9-12); 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622129">
        <w:rPr>
          <w:rFonts w:ascii="Times New Roman" w:hAnsi="Times New Roman"/>
          <w:sz w:val="26"/>
          <w:szCs w:val="26"/>
        </w:rPr>
        <w:t xml:space="preserve">- </w:t>
      </w:r>
      <w:r w:rsidRPr="00622129">
        <w:rPr>
          <w:rFonts w:ascii="Times New Roman" w:hAnsi="Times New Roman"/>
          <w:sz w:val="26"/>
          <w:szCs w:val="26"/>
          <w:lang w:eastAsia="x-none"/>
        </w:rPr>
        <w:t xml:space="preserve">протоколом об изъятии вещей и документов от </w:t>
      </w:r>
      <w:r w:rsidRPr="005177AF">
        <w:rPr>
          <w:rFonts w:ascii="Times New Roman" w:hAnsi="Times New Roman"/>
          <w:sz w:val="26"/>
          <w:szCs w:val="26"/>
          <w:lang w:eastAsia="x-none"/>
        </w:rPr>
        <w:t>10.04.2020 года  (</w:t>
      </w:r>
      <w:r w:rsidRPr="005177AF">
        <w:rPr>
          <w:rFonts w:ascii="Times New Roman" w:hAnsi="Times New Roman"/>
          <w:sz w:val="26"/>
          <w:szCs w:val="26"/>
          <w:lang w:eastAsia="x-none"/>
        </w:rPr>
        <w:t>л.д</w:t>
      </w:r>
      <w:r w:rsidRPr="005177AF">
        <w:rPr>
          <w:rFonts w:ascii="Times New Roman" w:hAnsi="Times New Roman"/>
          <w:sz w:val="26"/>
          <w:szCs w:val="26"/>
          <w:lang w:eastAsia="x-none"/>
        </w:rPr>
        <w:t>. 1-2);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>- видеозаписью обстоятельств изъятия водных биологических ресурсов  (л.д.3);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 xml:space="preserve">- </w:t>
      </w:r>
      <w:r w:rsidRPr="005177AF">
        <w:rPr>
          <w:rFonts w:ascii="Times New Roman" w:hAnsi="Times New Roman"/>
          <w:sz w:val="26"/>
          <w:szCs w:val="26"/>
          <w:lang w:eastAsia="x-none"/>
        </w:rPr>
        <w:t>фототаблицей</w:t>
      </w:r>
      <w:r w:rsidRPr="005177AF">
        <w:rPr>
          <w:rFonts w:ascii="Times New Roman" w:hAnsi="Times New Roman"/>
          <w:sz w:val="26"/>
          <w:szCs w:val="26"/>
          <w:lang w:eastAsia="x-none"/>
        </w:rPr>
        <w:t xml:space="preserve"> (л.д.4-7);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>- актом приема-передачи морских биологических ресурсов от 15.04.2020 года (</w:t>
      </w:r>
      <w:r w:rsidRPr="005177AF">
        <w:rPr>
          <w:rFonts w:ascii="Times New Roman" w:hAnsi="Times New Roman"/>
          <w:sz w:val="26"/>
          <w:szCs w:val="26"/>
          <w:lang w:eastAsia="x-none"/>
        </w:rPr>
        <w:t>л.д</w:t>
      </w:r>
      <w:r w:rsidRPr="005177AF">
        <w:rPr>
          <w:rFonts w:ascii="Times New Roman" w:hAnsi="Times New Roman"/>
          <w:sz w:val="26"/>
          <w:szCs w:val="26"/>
          <w:lang w:eastAsia="x-none"/>
        </w:rPr>
        <w:t xml:space="preserve">. 29); 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 xml:space="preserve">- </w:t>
      </w:r>
      <w:r>
        <w:rPr>
          <w:rFonts w:ascii="Times New Roman" w:hAnsi="Times New Roman"/>
          <w:sz w:val="26"/>
          <w:szCs w:val="26"/>
          <w:lang w:eastAsia="x-none"/>
        </w:rPr>
        <w:t xml:space="preserve">письменными </w:t>
      </w:r>
      <w:r w:rsidRPr="005177AF">
        <w:rPr>
          <w:rFonts w:ascii="Times New Roman" w:hAnsi="Times New Roman"/>
          <w:sz w:val="26"/>
          <w:szCs w:val="26"/>
          <w:lang w:eastAsia="x-none"/>
        </w:rPr>
        <w:t xml:space="preserve">объяснениями </w:t>
      </w:r>
      <w:r w:rsidRPr="005177AF">
        <w:rPr>
          <w:rFonts w:ascii="Times New Roman" w:hAnsi="Times New Roman"/>
          <w:sz w:val="26"/>
          <w:szCs w:val="26"/>
          <w:lang w:eastAsia="x-none"/>
        </w:rPr>
        <w:t>Москалюк</w:t>
      </w:r>
      <w:r w:rsidRPr="005177AF">
        <w:rPr>
          <w:rFonts w:ascii="Times New Roman" w:hAnsi="Times New Roman"/>
          <w:sz w:val="26"/>
          <w:szCs w:val="26"/>
          <w:lang w:eastAsia="x-none"/>
        </w:rPr>
        <w:t xml:space="preserve"> А.П.</w:t>
      </w:r>
      <w:r>
        <w:rPr>
          <w:rFonts w:ascii="Times New Roman" w:hAnsi="Times New Roman"/>
          <w:sz w:val="26"/>
          <w:szCs w:val="26"/>
          <w:lang w:eastAsia="x-none"/>
        </w:rPr>
        <w:t xml:space="preserve"> от 10.04.2020</w:t>
      </w:r>
      <w:r w:rsidRPr="005177AF">
        <w:rPr>
          <w:rFonts w:ascii="Times New Roman" w:hAnsi="Times New Roman"/>
          <w:sz w:val="26"/>
          <w:szCs w:val="26"/>
          <w:lang w:eastAsia="x-none"/>
        </w:rPr>
        <w:t xml:space="preserve">  (</w:t>
      </w:r>
      <w:r w:rsidRPr="005177AF">
        <w:rPr>
          <w:rFonts w:ascii="Times New Roman" w:hAnsi="Times New Roman"/>
          <w:sz w:val="26"/>
          <w:szCs w:val="26"/>
          <w:lang w:eastAsia="x-none"/>
        </w:rPr>
        <w:t>л.д</w:t>
      </w:r>
      <w:r w:rsidRPr="005177AF">
        <w:rPr>
          <w:rFonts w:ascii="Times New Roman" w:hAnsi="Times New Roman"/>
          <w:sz w:val="26"/>
          <w:szCs w:val="26"/>
          <w:lang w:eastAsia="x-none"/>
        </w:rPr>
        <w:t>. 13);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>- разрешением на добычу (вылов) водных биологических ресурсов № 61 2020 01 0215  (л.д.14);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>- приказом № 7 от 01.01.2020 года (л.д.15);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- судовы</w:t>
      </w:r>
      <w:r w:rsidRPr="005177AF">
        <w:rPr>
          <w:rFonts w:ascii="Times New Roman" w:hAnsi="Times New Roman"/>
          <w:sz w:val="26"/>
          <w:szCs w:val="26"/>
          <w:lang w:eastAsia="x-none"/>
        </w:rPr>
        <w:t>м билетом  М №  002582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 xml:space="preserve">( </w:t>
      </w:r>
      <w:r>
        <w:rPr>
          <w:rFonts w:ascii="Times New Roman" w:hAnsi="Times New Roman"/>
          <w:sz w:val="26"/>
          <w:szCs w:val="26"/>
          <w:lang w:eastAsia="x-none"/>
        </w:rPr>
        <w:t>л.д.16);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 xml:space="preserve">- судовая роль от 09.01.2019 года </w:t>
      </w:r>
      <w:r w:rsidRPr="005177AF">
        <w:rPr>
          <w:rFonts w:ascii="Times New Roman" w:hAnsi="Times New Roman"/>
          <w:sz w:val="26"/>
          <w:szCs w:val="26"/>
          <w:lang w:eastAsia="x-none"/>
        </w:rPr>
        <w:t xml:space="preserve">( </w:t>
      </w:r>
      <w:r w:rsidRPr="005177AF">
        <w:rPr>
          <w:rFonts w:ascii="Times New Roman" w:hAnsi="Times New Roman"/>
          <w:sz w:val="26"/>
          <w:szCs w:val="26"/>
          <w:lang w:eastAsia="x-none"/>
        </w:rPr>
        <w:t>л.д</w:t>
      </w:r>
      <w:r w:rsidRPr="005177AF">
        <w:rPr>
          <w:rFonts w:ascii="Times New Roman" w:hAnsi="Times New Roman"/>
          <w:sz w:val="26"/>
          <w:szCs w:val="26"/>
          <w:lang w:eastAsia="x-none"/>
        </w:rPr>
        <w:t>. 17);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>- промысловым журналом  № 6105-0049/2020 (</w:t>
      </w:r>
      <w:r w:rsidRPr="005177AF">
        <w:rPr>
          <w:rFonts w:ascii="Times New Roman" w:hAnsi="Times New Roman"/>
          <w:sz w:val="26"/>
          <w:szCs w:val="26"/>
          <w:lang w:eastAsia="x-none"/>
        </w:rPr>
        <w:t>л.д</w:t>
      </w:r>
      <w:r w:rsidRPr="005177AF">
        <w:rPr>
          <w:rFonts w:ascii="Times New Roman" w:hAnsi="Times New Roman"/>
          <w:sz w:val="26"/>
          <w:szCs w:val="26"/>
          <w:lang w:eastAsia="x-none"/>
        </w:rPr>
        <w:t>. 18-21);</w:t>
      </w:r>
    </w:p>
    <w:p w:rsidR="00732C35" w:rsidRPr="005177AF" w:rsidP="00732C3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5177AF">
        <w:rPr>
          <w:rFonts w:ascii="Times New Roman" w:hAnsi="Times New Roman"/>
          <w:sz w:val="26"/>
          <w:szCs w:val="26"/>
          <w:lang w:eastAsia="x-none"/>
        </w:rPr>
        <w:t xml:space="preserve">- актом осмотра бригады № 4954911 от 10.04.2020 года </w:t>
      </w:r>
      <w:r w:rsidRPr="005177AF">
        <w:rPr>
          <w:rFonts w:ascii="Times New Roman" w:hAnsi="Times New Roman"/>
          <w:sz w:val="26"/>
          <w:szCs w:val="26"/>
          <w:lang w:eastAsia="x-none"/>
        </w:rPr>
        <w:t xml:space="preserve">( </w:t>
      </w:r>
      <w:r w:rsidRPr="005177AF">
        <w:rPr>
          <w:rFonts w:ascii="Times New Roman" w:hAnsi="Times New Roman"/>
          <w:sz w:val="26"/>
          <w:szCs w:val="26"/>
          <w:lang w:eastAsia="x-none"/>
        </w:rPr>
        <w:t>л.д.22);</w:t>
      </w:r>
    </w:p>
    <w:p w:rsidR="00772312" w:rsidP="00732C35">
      <w:pPr>
        <w:jc w:val="both"/>
      </w:pPr>
      <w:r w:rsidRPr="005177AF">
        <w:rPr>
          <w:sz w:val="26"/>
          <w:szCs w:val="26"/>
        </w:rPr>
        <w:t xml:space="preserve">-заключением специалиста </w:t>
      </w:r>
      <w:r w:rsidRPr="004200B6">
        <w:t>«ПЕРСОНАЛЬНЫЕ ДАННЫЕ»</w:t>
      </w:r>
    </w:p>
    <w:p w:rsidR="00732C35" w:rsidP="00732C35">
      <w:pPr>
        <w:jc w:val="both"/>
        <w:rPr>
          <w:sz w:val="26"/>
          <w:szCs w:val="26"/>
        </w:rPr>
      </w:pPr>
      <w:r w:rsidRPr="00622129">
        <w:rPr>
          <w:sz w:val="26"/>
          <w:szCs w:val="26"/>
        </w:rPr>
        <w:t>, предупрежденного об административной ответственности в соответствии со ст.</w:t>
      </w:r>
      <w:hyperlink r:id="rId15" w:history="1">
        <w:r w:rsidRPr="00622129">
          <w:rPr>
            <w:rStyle w:val="Hyperlink"/>
            <w:color w:val="auto"/>
            <w:sz w:val="26"/>
            <w:szCs w:val="26"/>
            <w:u w:val="none"/>
          </w:rPr>
          <w:t>17.9 КоАП</w:t>
        </w:r>
      </w:hyperlink>
      <w:r w:rsidRPr="00622129">
        <w:rPr>
          <w:sz w:val="26"/>
          <w:szCs w:val="26"/>
        </w:rPr>
        <w:t xml:space="preserve"> РФ согласно, которого по состоянию на </w:t>
      </w:r>
      <w:r>
        <w:rPr>
          <w:sz w:val="26"/>
          <w:szCs w:val="26"/>
        </w:rPr>
        <w:t>10</w:t>
      </w:r>
      <w:r w:rsidRPr="00622129">
        <w:rPr>
          <w:sz w:val="26"/>
          <w:szCs w:val="26"/>
        </w:rPr>
        <w:t>.04.20</w:t>
      </w:r>
      <w:r>
        <w:rPr>
          <w:sz w:val="26"/>
          <w:szCs w:val="26"/>
        </w:rPr>
        <w:t>20 года</w:t>
      </w:r>
      <w:r w:rsidRPr="00622129">
        <w:rPr>
          <w:sz w:val="26"/>
          <w:szCs w:val="26"/>
        </w:rPr>
        <w:t xml:space="preserve"> рыночная стоимость водных </w:t>
      </w:r>
      <w:r w:rsidRPr="00622129">
        <w:rPr>
          <w:sz w:val="26"/>
          <w:szCs w:val="26"/>
        </w:rPr>
        <w:t>биоресурсвов</w:t>
      </w:r>
      <w:r w:rsidRPr="00622129">
        <w:rPr>
          <w:sz w:val="26"/>
          <w:szCs w:val="26"/>
        </w:rPr>
        <w:t xml:space="preserve">, из расчета за 1 килограмм, составила: </w:t>
      </w:r>
      <w:r>
        <w:rPr>
          <w:sz w:val="26"/>
          <w:szCs w:val="26"/>
        </w:rPr>
        <w:t xml:space="preserve">кефаль </w:t>
      </w:r>
      <w:r w:rsidRPr="00622129">
        <w:rPr>
          <w:sz w:val="26"/>
          <w:szCs w:val="26"/>
        </w:rPr>
        <w:t xml:space="preserve"> – </w:t>
      </w:r>
      <w:r>
        <w:rPr>
          <w:sz w:val="26"/>
          <w:szCs w:val="26"/>
        </w:rPr>
        <w:t>200</w:t>
      </w:r>
      <w:r w:rsidRPr="00622129">
        <w:rPr>
          <w:sz w:val="26"/>
          <w:szCs w:val="26"/>
        </w:rPr>
        <w:t>,00 рублей</w:t>
      </w:r>
      <w:r>
        <w:rPr>
          <w:rFonts w:eastAsia="SimSun"/>
          <w:sz w:val="26"/>
          <w:szCs w:val="26"/>
          <w:lang w:eastAsia="zh-CN"/>
        </w:rPr>
        <w:t>, смарида – 50,00 рублей, ставрида -50,00 рублей.</w:t>
      </w:r>
      <w:r w:rsidRPr="00622129">
        <w:rPr>
          <w:sz w:val="26"/>
          <w:szCs w:val="26"/>
        </w:rPr>
        <w:t xml:space="preserve"> </w:t>
      </w:r>
      <w:r w:rsidRPr="00622129">
        <w:rPr>
          <w:sz w:val="26"/>
          <w:szCs w:val="26"/>
        </w:rPr>
        <w:t xml:space="preserve">Общая стоимость водных биологических ресурсов, явившихся предметом административного правонарушения составляет </w:t>
      </w:r>
      <w:r>
        <w:rPr>
          <w:sz w:val="26"/>
          <w:szCs w:val="26"/>
        </w:rPr>
        <w:t xml:space="preserve">800 рублей </w:t>
      </w:r>
      <w:r w:rsidRPr="00622129">
        <w:rPr>
          <w:sz w:val="26"/>
          <w:szCs w:val="26"/>
        </w:rPr>
        <w:t>(</w:t>
      </w:r>
      <w:r w:rsidRPr="00622129">
        <w:rPr>
          <w:sz w:val="26"/>
          <w:szCs w:val="26"/>
        </w:rPr>
        <w:t>л.д</w:t>
      </w:r>
      <w:r w:rsidRPr="00622129">
        <w:rPr>
          <w:sz w:val="26"/>
          <w:szCs w:val="26"/>
        </w:rPr>
        <w:t xml:space="preserve">. </w:t>
      </w:r>
      <w:r>
        <w:rPr>
          <w:sz w:val="26"/>
          <w:szCs w:val="26"/>
        </w:rPr>
        <w:t>24);</w:t>
      </w:r>
    </w:p>
    <w:p w:rsidR="00732C35" w:rsidP="00732C35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22129">
        <w:rPr>
          <w:sz w:val="26"/>
          <w:szCs w:val="26"/>
        </w:rPr>
        <w:t xml:space="preserve">заключением специалиста </w:t>
      </w:r>
      <w:r w:rsidRPr="004200B6" w:rsidR="00772312">
        <w:t>«ПЕРСОНАЛЬНЫЕ ДАННЫЕ»</w:t>
      </w:r>
      <w:r w:rsidRPr="00622129">
        <w:rPr>
          <w:sz w:val="26"/>
          <w:szCs w:val="26"/>
        </w:rPr>
        <w:t>, предупрежденного об административной ответственности в соответствии со ст.</w:t>
      </w:r>
      <w:hyperlink r:id="rId15" w:history="1">
        <w:r w:rsidRPr="00622129">
          <w:rPr>
            <w:rStyle w:val="Hyperlink"/>
            <w:color w:val="auto"/>
            <w:sz w:val="26"/>
            <w:szCs w:val="26"/>
            <w:u w:val="none"/>
          </w:rPr>
          <w:t>17.9 КоАП</w:t>
        </w:r>
      </w:hyperlink>
      <w:r w:rsidRPr="00622129">
        <w:rPr>
          <w:sz w:val="26"/>
          <w:szCs w:val="26"/>
        </w:rPr>
        <w:t xml:space="preserve"> РФ согласно, которого по состоянию на </w:t>
      </w:r>
      <w:r>
        <w:rPr>
          <w:sz w:val="26"/>
          <w:szCs w:val="26"/>
        </w:rPr>
        <w:t>10</w:t>
      </w:r>
      <w:r w:rsidRPr="00622129">
        <w:rPr>
          <w:sz w:val="26"/>
          <w:szCs w:val="26"/>
        </w:rPr>
        <w:t>.04.20</w:t>
      </w:r>
      <w:r>
        <w:rPr>
          <w:sz w:val="26"/>
          <w:szCs w:val="26"/>
        </w:rPr>
        <w:t>20 года</w:t>
      </w:r>
      <w:r w:rsidRPr="00622129">
        <w:rPr>
          <w:sz w:val="26"/>
          <w:szCs w:val="26"/>
        </w:rPr>
        <w:t xml:space="preserve"> рыночная стоимость водных </w:t>
      </w:r>
      <w:r w:rsidRPr="00622129">
        <w:rPr>
          <w:sz w:val="26"/>
          <w:szCs w:val="26"/>
        </w:rPr>
        <w:t>биоресурсвов</w:t>
      </w:r>
      <w:r w:rsidRPr="00622129">
        <w:rPr>
          <w:sz w:val="26"/>
          <w:szCs w:val="26"/>
        </w:rPr>
        <w:t xml:space="preserve">, из расчета за 1 килограмм, составила: </w:t>
      </w:r>
      <w:r>
        <w:rPr>
          <w:sz w:val="26"/>
          <w:szCs w:val="26"/>
        </w:rPr>
        <w:t xml:space="preserve">кефаль </w:t>
      </w:r>
      <w:r w:rsidRPr="00622129">
        <w:rPr>
          <w:sz w:val="26"/>
          <w:szCs w:val="26"/>
        </w:rPr>
        <w:t xml:space="preserve"> – </w:t>
      </w:r>
      <w:r>
        <w:rPr>
          <w:sz w:val="26"/>
          <w:szCs w:val="26"/>
        </w:rPr>
        <w:t>200</w:t>
      </w:r>
      <w:r w:rsidRPr="00622129">
        <w:rPr>
          <w:sz w:val="26"/>
          <w:szCs w:val="26"/>
        </w:rPr>
        <w:t>,00 рублей</w:t>
      </w:r>
      <w:r>
        <w:rPr>
          <w:rFonts w:eastAsia="SimSun"/>
          <w:sz w:val="26"/>
          <w:szCs w:val="26"/>
          <w:lang w:eastAsia="zh-CN"/>
        </w:rPr>
        <w:t>, смарида – 50,00 рублей, ставрида -50,00 рублей.</w:t>
      </w:r>
      <w:r w:rsidRPr="00622129">
        <w:rPr>
          <w:sz w:val="26"/>
          <w:szCs w:val="26"/>
        </w:rPr>
        <w:t xml:space="preserve"> </w:t>
      </w:r>
      <w:r w:rsidRPr="00622129">
        <w:rPr>
          <w:sz w:val="26"/>
          <w:szCs w:val="26"/>
        </w:rPr>
        <w:t xml:space="preserve">Общая стоимость водных биологических ресурсов, явившихся предметом административного правонарушения составляет </w:t>
      </w:r>
      <w:r>
        <w:rPr>
          <w:sz w:val="26"/>
          <w:szCs w:val="26"/>
        </w:rPr>
        <w:t xml:space="preserve">800 рублей </w:t>
      </w:r>
      <w:r w:rsidRPr="00622129">
        <w:rPr>
          <w:sz w:val="26"/>
          <w:szCs w:val="26"/>
        </w:rPr>
        <w:t>(</w:t>
      </w:r>
      <w:r w:rsidRPr="00622129">
        <w:rPr>
          <w:sz w:val="26"/>
          <w:szCs w:val="26"/>
        </w:rPr>
        <w:t>л.д</w:t>
      </w:r>
      <w:r w:rsidRPr="00622129">
        <w:rPr>
          <w:sz w:val="26"/>
          <w:szCs w:val="26"/>
        </w:rPr>
        <w:t xml:space="preserve">. </w:t>
      </w:r>
      <w:r>
        <w:rPr>
          <w:sz w:val="26"/>
          <w:szCs w:val="26"/>
        </w:rPr>
        <w:t>26);</w:t>
      </w:r>
    </w:p>
    <w:p w:rsidR="00732C35" w:rsidRPr="00622129" w:rsidP="00732C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2129">
        <w:rPr>
          <w:sz w:val="26"/>
          <w:szCs w:val="26"/>
        </w:rPr>
        <w:t xml:space="preserve">заключением специалиста </w:t>
      </w:r>
      <w:r w:rsidRPr="004200B6" w:rsidR="00772312">
        <w:t>«ПЕРСОНАЛЬНЫЕ ДАННЫЕ»</w:t>
      </w:r>
      <w:r w:rsidRPr="00622129">
        <w:rPr>
          <w:sz w:val="26"/>
          <w:szCs w:val="26"/>
        </w:rPr>
        <w:t>, предупрежденного об административной ответственности в соответствии со ст.</w:t>
      </w:r>
      <w:hyperlink r:id="rId15" w:history="1">
        <w:r w:rsidRPr="00622129">
          <w:rPr>
            <w:rStyle w:val="Hyperlink"/>
            <w:color w:val="auto"/>
            <w:sz w:val="26"/>
            <w:szCs w:val="26"/>
            <w:u w:val="none"/>
          </w:rPr>
          <w:t>17.9 КоАП</w:t>
        </w:r>
      </w:hyperlink>
      <w:r w:rsidRPr="00622129">
        <w:rPr>
          <w:sz w:val="26"/>
          <w:szCs w:val="26"/>
        </w:rPr>
        <w:t xml:space="preserve"> РФ согласно, которого по состоянию на </w:t>
      </w:r>
      <w:r>
        <w:rPr>
          <w:sz w:val="26"/>
          <w:szCs w:val="26"/>
        </w:rPr>
        <w:t>10</w:t>
      </w:r>
      <w:r w:rsidRPr="00622129">
        <w:rPr>
          <w:sz w:val="26"/>
          <w:szCs w:val="26"/>
        </w:rPr>
        <w:t>.04.20</w:t>
      </w:r>
      <w:r>
        <w:rPr>
          <w:sz w:val="26"/>
          <w:szCs w:val="26"/>
        </w:rPr>
        <w:t>20 года</w:t>
      </w:r>
      <w:r w:rsidRPr="00622129">
        <w:rPr>
          <w:sz w:val="26"/>
          <w:szCs w:val="26"/>
        </w:rPr>
        <w:t xml:space="preserve"> рыночная стоимость водных </w:t>
      </w:r>
      <w:r w:rsidRPr="00622129">
        <w:rPr>
          <w:sz w:val="26"/>
          <w:szCs w:val="26"/>
        </w:rPr>
        <w:t>биоресурсвов</w:t>
      </w:r>
      <w:r w:rsidRPr="00622129">
        <w:rPr>
          <w:sz w:val="26"/>
          <w:szCs w:val="26"/>
        </w:rPr>
        <w:t xml:space="preserve">, из расчета за 1 килограмм, составила: </w:t>
      </w:r>
      <w:r>
        <w:rPr>
          <w:sz w:val="26"/>
          <w:szCs w:val="26"/>
        </w:rPr>
        <w:t xml:space="preserve">кефаль </w:t>
      </w:r>
      <w:r w:rsidRPr="00622129">
        <w:rPr>
          <w:sz w:val="26"/>
          <w:szCs w:val="26"/>
        </w:rPr>
        <w:t xml:space="preserve"> – </w:t>
      </w:r>
      <w:r>
        <w:rPr>
          <w:sz w:val="26"/>
          <w:szCs w:val="26"/>
        </w:rPr>
        <w:t>200</w:t>
      </w:r>
      <w:r w:rsidRPr="00622129">
        <w:rPr>
          <w:sz w:val="26"/>
          <w:szCs w:val="26"/>
        </w:rPr>
        <w:t>,00 рублей</w:t>
      </w:r>
      <w:r>
        <w:rPr>
          <w:rFonts w:eastAsia="SimSun"/>
          <w:sz w:val="26"/>
          <w:szCs w:val="26"/>
          <w:lang w:eastAsia="zh-CN"/>
        </w:rPr>
        <w:t>, смарида – 50,00 рублей, ставрида -50,00 рублей.</w:t>
      </w:r>
      <w:r w:rsidRPr="00622129">
        <w:rPr>
          <w:sz w:val="26"/>
          <w:szCs w:val="26"/>
        </w:rPr>
        <w:t xml:space="preserve"> Общая стоимость </w:t>
      </w:r>
      <w:r w:rsidRPr="00622129">
        <w:rPr>
          <w:sz w:val="26"/>
          <w:szCs w:val="26"/>
        </w:rPr>
        <w:t>водных биологических ресурсов, явившихся предметом административного правонарушения составляет</w:t>
      </w:r>
      <w:r w:rsidRPr="006221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800 рублей </w:t>
      </w:r>
      <w:r w:rsidRPr="00622129">
        <w:rPr>
          <w:sz w:val="26"/>
          <w:szCs w:val="26"/>
        </w:rPr>
        <w:t>(</w:t>
      </w:r>
      <w:r w:rsidRPr="00622129">
        <w:rPr>
          <w:sz w:val="26"/>
          <w:szCs w:val="26"/>
        </w:rPr>
        <w:t>л.д</w:t>
      </w:r>
      <w:r w:rsidRPr="00622129">
        <w:rPr>
          <w:sz w:val="26"/>
          <w:szCs w:val="26"/>
        </w:rPr>
        <w:t xml:space="preserve">. </w:t>
      </w:r>
      <w:r>
        <w:rPr>
          <w:sz w:val="26"/>
          <w:szCs w:val="26"/>
        </w:rPr>
        <w:t>28).</w:t>
      </w:r>
    </w:p>
    <w:p w:rsidR="00732C35" w:rsidRPr="00A44EEA" w:rsidP="00732C35">
      <w:pPr>
        <w:ind w:firstLine="567"/>
        <w:jc w:val="both"/>
        <w:rPr>
          <w:sz w:val="26"/>
          <w:szCs w:val="26"/>
        </w:rPr>
      </w:pPr>
      <w:r w:rsidRPr="00A44EEA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A44EEA">
        <w:rPr>
          <w:sz w:val="26"/>
          <w:szCs w:val="26"/>
        </w:rPr>
        <w:t>Москалюк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A44EEA">
        <w:rPr>
          <w:sz w:val="26"/>
          <w:szCs w:val="26"/>
        </w:rPr>
        <w:t xml:space="preserve"> А.П. виновным в совершении административного правонарушения, предусмотренного ч.2 ст. 8.17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732C35" w:rsidRPr="00622129" w:rsidP="00732C35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44EEA">
        <w:rPr>
          <w:sz w:val="26"/>
          <w:szCs w:val="26"/>
        </w:rPr>
        <w:t xml:space="preserve">Таким образом, </w:t>
      </w:r>
      <w:r w:rsidRPr="00A44EEA">
        <w:rPr>
          <w:sz w:val="26"/>
          <w:szCs w:val="26"/>
        </w:rPr>
        <w:t>Москалюк</w:t>
      </w:r>
      <w:r w:rsidRPr="00A44EEA">
        <w:rPr>
          <w:sz w:val="26"/>
          <w:szCs w:val="26"/>
        </w:rPr>
        <w:t xml:space="preserve"> А.П. </w:t>
      </w:r>
      <w:r w:rsidRPr="00622129">
        <w:rPr>
          <w:sz w:val="26"/>
          <w:szCs w:val="26"/>
          <w:lang w:eastAsia="x-none"/>
        </w:rPr>
        <w:t>с</w:t>
      </w:r>
      <w:r w:rsidRPr="00622129">
        <w:rPr>
          <w:sz w:val="26"/>
          <w:szCs w:val="26"/>
        </w:rPr>
        <w:t xml:space="preserve">овершил административное правонарушение, ответственность за которое предусмотрена </w:t>
      </w:r>
      <w:hyperlink r:id="rId16" w:history="1">
        <w:r w:rsidRPr="00622129">
          <w:rPr>
            <w:rStyle w:val="Hyperlink"/>
            <w:color w:val="auto"/>
            <w:sz w:val="26"/>
            <w:szCs w:val="26"/>
            <w:u w:val="none"/>
          </w:rPr>
          <w:t>частью</w:t>
        </w:r>
      </w:hyperlink>
      <w:r w:rsidRPr="00622129">
        <w:rPr>
          <w:sz w:val="26"/>
          <w:szCs w:val="26"/>
        </w:rPr>
        <w:t xml:space="preserve"> 2 статьи 8.17 Кодекса Российской Федерации об административных правонарушениях, а именно:  </w:t>
      </w:r>
      <w:r w:rsidRPr="00622129">
        <w:rPr>
          <w:rStyle w:val="FontStyle17"/>
          <w:sz w:val="26"/>
          <w:szCs w:val="26"/>
        </w:rPr>
        <w:t xml:space="preserve"> </w:t>
      </w:r>
      <w:r w:rsidRPr="00622129">
        <w:rPr>
          <w:rStyle w:val="FontStyle17"/>
          <w:sz w:val="26"/>
          <w:szCs w:val="26"/>
        </w:rPr>
        <w:t>н</w:t>
      </w:r>
      <w:hyperlink r:id="rId17" w:history="1">
        <w:r w:rsidRPr="00622129">
          <w:rPr>
            <w:rFonts w:eastAsiaTheme="minorHAnsi"/>
            <w:sz w:val="26"/>
            <w:szCs w:val="26"/>
            <w:lang w:eastAsia="en-US"/>
          </w:rPr>
          <w:t>арушение</w:t>
        </w:r>
      </w:hyperlink>
      <w:r w:rsidRPr="00622129">
        <w:rPr>
          <w:rFonts w:eastAsiaTheme="minorHAnsi"/>
          <w:sz w:val="26"/>
          <w:szCs w:val="26"/>
          <w:lang w:eastAsia="en-US"/>
        </w:rPr>
        <w:t xml:space="preserve"> правил и требований, регламентирующих рыболовство во </w:t>
      </w:r>
      <w:r w:rsidRPr="00622129">
        <w:rPr>
          <w:rFonts w:eastAsiaTheme="minorHAnsi"/>
          <w:sz w:val="26"/>
          <w:szCs w:val="26"/>
          <w:lang w:eastAsia="en-US"/>
        </w:rPr>
        <w:t>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732C35" w:rsidRPr="00622129" w:rsidP="00732C3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625A1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625A16">
        <w:rPr>
          <w:sz w:val="26"/>
          <w:szCs w:val="26"/>
        </w:rPr>
        <w:t>Москалюк</w:t>
      </w:r>
      <w:r w:rsidRPr="00625A16">
        <w:rPr>
          <w:sz w:val="26"/>
          <w:szCs w:val="26"/>
        </w:rPr>
        <w:t xml:space="preserve"> А.П. </w:t>
      </w:r>
      <w:r w:rsidRPr="00625A16">
        <w:rPr>
          <w:rStyle w:val="FontStyle17"/>
          <w:sz w:val="26"/>
          <w:szCs w:val="26"/>
        </w:rPr>
        <w:t xml:space="preserve">принимается во внимание его личность, имущественное положение, характер </w:t>
      </w:r>
      <w:r w:rsidRPr="00622129">
        <w:rPr>
          <w:rStyle w:val="FontStyle17"/>
          <w:sz w:val="26"/>
          <w:szCs w:val="26"/>
        </w:rPr>
        <w:t xml:space="preserve">совершенного правонарушения, наличие обстоятельства, смягчающего административную ответственность в виде раскаяния, </w:t>
      </w:r>
      <w:r w:rsidRPr="00622129">
        <w:rPr>
          <w:sz w:val="26"/>
          <w:szCs w:val="26"/>
          <w:shd w:val="clear" w:color="auto" w:fill="FFFFFF"/>
        </w:rPr>
        <w:t>отсутствие обстоятельств, отягчающих административную ответственность.</w:t>
      </w:r>
    </w:p>
    <w:p w:rsidR="00732C35" w:rsidRPr="00622129" w:rsidP="00732C35">
      <w:pPr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</w:t>
      </w:r>
      <w:r w:rsidRPr="00622129">
        <w:rPr>
          <w:sz w:val="26"/>
          <w:szCs w:val="26"/>
        </w:rPr>
        <w:t xml:space="preserve">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32C35" w:rsidRPr="00625A16" w:rsidP="00732C35">
      <w:pPr>
        <w:ind w:firstLine="567"/>
        <w:jc w:val="both"/>
        <w:rPr>
          <w:sz w:val="26"/>
          <w:szCs w:val="26"/>
        </w:rPr>
      </w:pPr>
      <w:r w:rsidRPr="00625A16">
        <w:rPr>
          <w:sz w:val="26"/>
          <w:szCs w:val="26"/>
        </w:rPr>
        <w:t>Разрешая вопрос о необходимости назначения дополнительного наказания в виде конфискации орудия совершения административного правонарушения, мировой судья исходит из того, что такая мера ответственности должна быть действительно необходимой, а также соразмерной целям административного наказания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732C35" w:rsidRPr="00625A16" w:rsidP="00732C35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25A16">
        <w:rPr>
          <w:sz w:val="26"/>
          <w:szCs w:val="26"/>
        </w:rPr>
        <w:t xml:space="preserve">При таких обстоятельствах, исходя из обеспечения справедливого баланса частных и публичных интересов, считаю возможным не применять предусмотренное санкцией части 2 статьи 8.17 КоАП РФ дополнительное наказание в виде конфискации </w:t>
      </w:r>
      <w:r w:rsidRPr="00625A16">
        <w:rPr>
          <w:rFonts w:eastAsiaTheme="minorHAnsi"/>
          <w:sz w:val="26"/>
          <w:szCs w:val="26"/>
          <w:lang w:eastAsia="en-US"/>
        </w:rPr>
        <w:t>орудия совершения административного правонарушения.</w:t>
      </w:r>
    </w:p>
    <w:p w:rsidR="00732C35" w:rsidRPr="00625A16" w:rsidP="00732C35">
      <w:pPr>
        <w:widowControl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</w:rPr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 административного штрафа </w:t>
      </w:r>
      <w:r w:rsidRPr="00625A16">
        <w:rPr>
          <w:sz w:val="26"/>
          <w:szCs w:val="26"/>
        </w:rPr>
        <w:t xml:space="preserve">в размере </w:t>
      </w:r>
      <w:r w:rsidRPr="00625A16">
        <w:rPr>
          <w:rFonts w:eastAsiaTheme="minorHAnsi"/>
          <w:sz w:val="26"/>
          <w:szCs w:val="26"/>
          <w:lang w:eastAsia="en-US"/>
        </w:rPr>
        <w:t>полуторакратного  размера стоимости водных биологических ресурсов</w:t>
      </w:r>
      <w:r w:rsidRPr="00625A16">
        <w:rPr>
          <w:sz w:val="26"/>
          <w:szCs w:val="26"/>
        </w:rPr>
        <w:t xml:space="preserve">, без конфискации </w:t>
      </w:r>
      <w:r w:rsidRPr="00625A16">
        <w:rPr>
          <w:rFonts w:eastAsiaTheme="minorHAnsi"/>
          <w:sz w:val="26"/>
          <w:szCs w:val="26"/>
          <w:lang w:eastAsia="en-US"/>
        </w:rPr>
        <w:t>орудия совершения административного правонарушения</w:t>
      </w:r>
      <w:r w:rsidRPr="00625A16">
        <w:rPr>
          <w:sz w:val="26"/>
          <w:szCs w:val="26"/>
        </w:rPr>
        <w:t>.</w:t>
      </w:r>
    </w:p>
    <w:p w:rsidR="00732C35" w:rsidRPr="00622129" w:rsidP="00732C35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6"/>
          <w:szCs w:val="26"/>
        </w:rPr>
      </w:pPr>
      <w:r w:rsidRPr="00622129">
        <w:rPr>
          <w:sz w:val="26"/>
          <w:szCs w:val="26"/>
        </w:rPr>
        <w:t xml:space="preserve">Руководствуясь ст. ст. 3.1, 8.17, </w:t>
      </w:r>
      <w:r w:rsidRPr="00622129">
        <w:rPr>
          <w:rStyle w:val="FontStyle17"/>
          <w:sz w:val="26"/>
          <w:szCs w:val="26"/>
        </w:rPr>
        <w:t>29.9-29.10, 30.1 Кодекса Российской Федерации об административных правонарушениях, мировой судья,</w:t>
      </w:r>
    </w:p>
    <w:p w:rsidR="00732C35" w:rsidRPr="00622129" w:rsidP="00732C35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</w:p>
    <w:p w:rsidR="00732C35" w:rsidRPr="00622129" w:rsidP="00732C35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622129">
        <w:rPr>
          <w:rStyle w:val="FontStyle16"/>
          <w:spacing w:val="60"/>
          <w:sz w:val="26"/>
          <w:szCs w:val="26"/>
        </w:rPr>
        <w:t xml:space="preserve">   ПОСТАНОВИЛ:</w:t>
      </w:r>
    </w:p>
    <w:p w:rsidR="00732C35" w:rsidP="00732C35">
      <w:pPr>
        <w:widowControl/>
        <w:ind w:firstLine="567"/>
        <w:jc w:val="both"/>
        <w:rPr>
          <w:sz w:val="26"/>
          <w:szCs w:val="26"/>
        </w:rPr>
      </w:pPr>
    </w:p>
    <w:p w:rsidR="00732C35" w:rsidRPr="003163A6" w:rsidP="00732C35">
      <w:pPr>
        <w:widowControl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</w:rPr>
        <w:t xml:space="preserve">Признать </w:t>
      </w:r>
      <w:r w:rsidRPr="003163A6">
        <w:rPr>
          <w:b/>
          <w:sz w:val="26"/>
          <w:szCs w:val="26"/>
        </w:rPr>
        <w:t>Москалюк</w:t>
      </w:r>
      <w:r w:rsidRPr="003163A6">
        <w:rPr>
          <w:b/>
          <w:sz w:val="26"/>
          <w:szCs w:val="26"/>
        </w:rPr>
        <w:t xml:space="preserve"> </w:t>
      </w:r>
      <w:r w:rsidRPr="000147AB">
        <w:rPr>
          <w:sz w:val="26"/>
          <w:szCs w:val="26"/>
        </w:rPr>
        <w:t xml:space="preserve"> </w:t>
      </w:r>
      <w:r w:rsidRPr="00876120">
        <w:rPr>
          <w:b/>
          <w:sz w:val="26"/>
          <w:szCs w:val="26"/>
        </w:rPr>
        <w:t>Александра Петровича</w:t>
      </w:r>
      <w:r w:rsidRPr="000147AB">
        <w:rPr>
          <w:sz w:val="26"/>
          <w:szCs w:val="26"/>
        </w:rPr>
        <w:t xml:space="preserve"> </w:t>
      </w:r>
      <w:r w:rsidRPr="004200B6" w:rsidR="00772312">
        <w:t>«ПЕРСОНАЛЬНЫЕ ДАННЫЕ»</w:t>
      </w:r>
      <w:r w:rsidRPr="000147AB">
        <w:rPr>
          <w:sz w:val="26"/>
          <w:szCs w:val="26"/>
        </w:rPr>
        <w:t xml:space="preserve">, бригадира рыбопромысловой бригады </w:t>
      </w:r>
      <w:r w:rsidRPr="004200B6" w:rsidR="00A714D9">
        <w:t>«ПЕРСОНАЛЬНЫЕ ДАННЫЕ»</w:t>
      </w:r>
      <w:r w:rsidRPr="000147AB">
        <w:rPr>
          <w:sz w:val="26"/>
          <w:szCs w:val="26"/>
        </w:rPr>
        <w:t xml:space="preserve">, </w:t>
      </w:r>
      <w:r w:rsidRPr="001B3A36">
        <w:rPr>
          <w:color w:val="FF0000"/>
          <w:sz w:val="26"/>
          <w:szCs w:val="26"/>
        </w:rPr>
        <w:t xml:space="preserve"> </w:t>
      </w:r>
      <w:r w:rsidRPr="00622129">
        <w:rPr>
          <w:sz w:val="26"/>
          <w:szCs w:val="26"/>
        </w:rPr>
        <w:t xml:space="preserve">виновным в совершении административного правонарушения, предусмотренного ч.2 ст.8.17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163A6">
        <w:rPr>
          <w:sz w:val="26"/>
          <w:szCs w:val="26"/>
        </w:rPr>
        <w:t xml:space="preserve">1200,00 рублей (одна тысяча двести  рублей) без конфискации </w:t>
      </w:r>
      <w:r w:rsidRPr="003163A6">
        <w:rPr>
          <w:rFonts w:eastAsiaTheme="minorHAnsi"/>
          <w:sz w:val="26"/>
          <w:szCs w:val="26"/>
          <w:lang w:eastAsia="en-US"/>
        </w:rPr>
        <w:t xml:space="preserve">орудия совершения административного правонарушения. </w:t>
      </w:r>
    </w:p>
    <w:p w:rsidR="00732C35" w:rsidRPr="00A21C45" w:rsidP="00732C3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21C45">
        <w:rPr>
          <w:b/>
          <w:sz w:val="26"/>
          <w:szCs w:val="26"/>
        </w:rPr>
        <w:t>Штраф подлежит перечислению на следующие реквизиты:</w:t>
      </w:r>
      <w:r w:rsidRPr="00A21C45">
        <w:rPr>
          <w:sz w:val="26"/>
          <w:szCs w:val="26"/>
        </w:rPr>
        <w:t xml:space="preserve"> </w:t>
      </w:r>
    </w:p>
    <w:p w:rsidR="00732C35" w:rsidRPr="00A21C45" w:rsidP="0073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6"/>
          <w:szCs w:val="26"/>
        </w:rPr>
      </w:pPr>
      <w:r w:rsidRPr="00A21C45">
        <w:rPr>
          <w:i/>
          <w:sz w:val="26"/>
          <w:szCs w:val="26"/>
        </w:rPr>
        <w:t xml:space="preserve">Почтовый адрес: Россия, Республика Крым, гор. Симферополь, ул. Набережная им.60-летия СССР, 28. </w:t>
      </w:r>
    </w:p>
    <w:p w:rsidR="00732C35" w:rsidP="00732C35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rPr>
          <w:i/>
          <w:sz w:val="26"/>
          <w:szCs w:val="26"/>
        </w:rPr>
      </w:pPr>
      <w:r w:rsidRPr="00A21C45">
        <w:rPr>
          <w:i/>
          <w:sz w:val="26"/>
          <w:szCs w:val="26"/>
        </w:rPr>
        <w:t xml:space="preserve">Получатель: УФК по РК (Министерство юстиции Республики Крым, </w:t>
      </w:r>
      <w:r w:rsidRPr="00A21C45">
        <w:rPr>
          <w:i/>
          <w:sz w:val="26"/>
          <w:szCs w:val="26"/>
        </w:rPr>
        <w:t>л</w:t>
      </w:r>
      <w:r w:rsidRPr="00A21C45">
        <w:rPr>
          <w:i/>
          <w:sz w:val="26"/>
          <w:szCs w:val="26"/>
        </w:rPr>
        <w:t xml:space="preserve">/с 04752203230), ИНН 9102013284, КПП 910201001,  счет– </w:t>
      </w:r>
      <w:r w:rsidRPr="00A21C45">
        <w:rPr>
          <w:i/>
          <w:color w:val="000000"/>
          <w:sz w:val="26"/>
          <w:szCs w:val="26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A21C45">
        <w:rPr>
          <w:i/>
          <w:sz w:val="26"/>
          <w:szCs w:val="26"/>
        </w:rPr>
        <w:t xml:space="preserve">; БИК – </w:t>
      </w:r>
      <w:r w:rsidRPr="00A21C45">
        <w:rPr>
          <w:i/>
          <w:color w:val="000000"/>
          <w:sz w:val="26"/>
          <w:szCs w:val="26"/>
          <w:shd w:val="clear" w:color="auto" w:fill="FFFFFF"/>
        </w:rPr>
        <w:t>043510001</w:t>
      </w:r>
      <w:r w:rsidRPr="00A21C45">
        <w:rPr>
          <w:i/>
          <w:sz w:val="26"/>
          <w:szCs w:val="26"/>
        </w:rPr>
        <w:t>; ОКТМО 35729000; код классификации доходов бюджета – 828</w:t>
      </w:r>
      <w:r>
        <w:rPr>
          <w:i/>
          <w:color w:val="000000"/>
          <w:sz w:val="26"/>
          <w:szCs w:val="26"/>
          <w:shd w:val="clear" w:color="auto" w:fill="FFFFFF"/>
        </w:rPr>
        <w:t xml:space="preserve"> 116 01083 01 001</w:t>
      </w:r>
      <w:r w:rsidRPr="00A21C45">
        <w:rPr>
          <w:i/>
          <w:color w:val="000000"/>
          <w:sz w:val="26"/>
          <w:szCs w:val="26"/>
          <w:shd w:val="clear" w:color="auto" w:fill="FFFFFF"/>
        </w:rPr>
        <w:t>7 140;</w:t>
      </w:r>
      <w:r w:rsidRPr="00A21C45">
        <w:rPr>
          <w:i/>
          <w:sz w:val="26"/>
          <w:szCs w:val="26"/>
        </w:rPr>
        <w:t xml:space="preserve"> наименование платежа - штрафы за нарушение </w:t>
      </w:r>
      <w:r>
        <w:rPr>
          <w:i/>
          <w:sz w:val="26"/>
          <w:szCs w:val="26"/>
        </w:rPr>
        <w:t>регламентирующих деятельность во внутренних морских водах, в территориальном море, на континентальном шельфе, в исключительной экономической зоне РФ или открытом море требований или условий лицензии</w:t>
      </w:r>
    </w:p>
    <w:p w:rsidR="00732C35" w:rsidP="00732C35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22129">
        <w:rPr>
          <w:sz w:val="26"/>
          <w:szCs w:val="26"/>
        </w:rPr>
        <w:t>Вещественные доказательства в виде</w:t>
      </w:r>
      <w:r w:rsidRPr="00622129">
        <w:rPr>
          <w:b/>
          <w:sz w:val="26"/>
          <w:szCs w:val="26"/>
        </w:rPr>
        <w:t xml:space="preserve"> </w:t>
      </w:r>
      <w:r w:rsidRPr="00622129">
        <w:rPr>
          <w:sz w:val="26"/>
          <w:szCs w:val="26"/>
        </w:rPr>
        <w:t xml:space="preserve">водных биологических ресурсов: </w:t>
      </w:r>
      <w:r w:rsidRPr="00CA41C2">
        <w:rPr>
          <w:sz w:val="26"/>
          <w:szCs w:val="26"/>
        </w:rPr>
        <w:t xml:space="preserve">кефаль – 20 экземпляров, ставрида -121 экземпляр, смарида -22 экземпляра, находящихся </w:t>
      </w:r>
      <w:r w:rsidRPr="00622129">
        <w:rPr>
          <w:sz w:val="26"/>
          <w:szCs w:val="26"/>
        </w:rPr>
        <w:t xml:space="preserve">на хранении в </w:t>
      </w:r>
      <w:r w:rsidRPr="004200B6" w:rsidR="00A714D9">
        <w:t>«ПЕРСОНАЛЬНЫЕ ДАННЫЕ»</w:t>
      </w:r>
      <w:r w:rsidRPr="00622129">
        <w:rPr>
          <w:sz w:val="26"/>
          <w:szCs w:val="26"/>
        </w:rPr>
        <w:t xml:space="preserve"> (</w:t>
      </w:r>
      <w:r w:rsidRPr="004200B6" w:rsidR="00A714D9">
        <w:t>«ПЕРСОНАЛЬНЫЕ ДАННЫЕ»</w:t>
      </w:r>
      <w:r w:rsidRPr="00CA41C2">
        <w:rPr>
          <w:sz w:val="26"/>
          <w:szCs w:val="26"/>
        </w:rPr>
        <w:t xml:space="preserve">) – </w:t>
      </w:r>
      <w:r w:rsidRPr="00CA41C2">
        <w:rPr>
          <w:rFonts w:eastAsia="SimSun"/>
          <w:sz w:val="26"/>
          <w:szCs w:val="26"/>
          <w:lang w:eastAsia="zh-CN"/>
        </w:rPr>
        <w:t>уничтожить.</w:t>
      </w:r>
      <w:r>
        <w:rPr>
          <w:sz w:val="26"/>
          <w:szCs w:val="26"/>
        </w:rPr>
        <w:t xml:space="preserve">    </w:t>
      </w:r>
    </w:p>
    <w:p w:rsidR="00732C35" w:rsidRPr="00622129" w:rsidP="00732C35">
      <w:pPr>
        <w:pStyle w:val="Style4"/>
        <w:widowControl/>
        <w:spacing w:line="240" w:lineRule="auto"/>
        <w:ind w:firstLine="567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 w:rsidRPr="00622129">
        <w:rPr>
          <w:rFonts w:eastAsia="SimSu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32C35" w:rsidRPr="00622129" w:rsidP="00732C35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22129">
        <w:rPr>
          <w:rFonts w:eastAsia="SimSu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22129">
        <w:rPr>
          <w:rFonts w:eastAsia="SimSun"/>
          <w:sz w:val="26"/>
          <w:szCs w:val="26"/>
          <w:lang w:eastAsia="zh-CN"/>
        </w:rPr>
        <w:t>вынесшим</w:t>
      </w:r>
      <w:r w:rsidRPr="00622129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732C35" w:rsidRPr="00622129" w:rsidP="00732C35">
      <w:pPr>
        <w:ind w:firstLine="567"/>
        <w:jc w:val="both"/>
        <w:outlineLvl w:val="2"/>
        <w:rPr>
          <w:sz w:val="26"/>
          <w:szCs w:val="26"/>
        </w:rPr>
      </w:pPr>
      <w:r w:rsidRPr="00622129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8" w:history="1">
        <w:r w:rsidRPr="00622129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622129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622129">
        <w:rPr>
          <w:sz w:val="26"/>
          <w:szCs w:val="26"/>
        </w:rPr>
        <w:t>и часов (ч.1 ст.20.25 КоАП РФ).</w:t>
      </w:r>
    </w:p>
    <w:p w:rsidR="00732C35" w:rsidRPr="00622129" w:rsidP="00732C35">
      <w:pPr>
        <w:ind w:firstLine="567"/>
        <w:jc w:val="both"/>
        <w:rPr>
          <w:b/>
          <w:sz w:val="26"/>
          <w:szCs w:val="26"/>
        </w:rPr>
      </w:pPr>
      <w:r w:rsidRPr="00622129">
        <w:rPr>
          <w:rFonts w:eastAsia="SimSu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2129">
        <w:rPr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622129">
        <w:rPr>
          <w:rFonts w:eastAsia="SimSun"/>
          <w:iCs/>
          <w:sz w:val="26"/>
          <w:szCs w:val="26"/>
          <w:lang w:eastAsia="zh-CN"/>
        </w:rPr>
        <w:t xml:space="preserve">в течение 10 дней со дня вынесения </w:t>
      </w:r>
      <w:r w:rsidRPr="00622129">
        <w:rPr>
          <w:sz w:val="26"/>
          <w:szCs w:val="26"/>
        </w:rPr>
        <w:t>или получения копии постановления.</w:t>
      </w:r>
    </w:p>
    <w:p w:rsidR="00732C35" w:rsidRPr="00622129" w:rsidP="00732C35">
      <w:pPr>
        <w:ind w:firstLine="567"/>
        <w:jc w:val="both"/>
        <w:rPr>
          <w:b/>
          <w:sz w:val="26"/>
          <w:szCs w:val="26"/>
        </w:rPr>
      </w:pPr>
    </w:p>
    <w:p w:rsidR="00732C35" w:rsidRPr="00622129" w:rsidP="00732C35">
      <w:pPr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</w:rPr>
        <w:t>Мировой судья:</w:t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</w:r>
      <w:r w:rsidRPr="00622129">
        <w:rPr>
          <w:sz w:val="26"/>
          <w:szCs w:val="26"/>
        </w:rPr>
        <w:tab/>
        <w:t>О.В. Переверзева</w:t>
      </w:r>
    </w:p>
    <w:p w:rsidR="00732C35" w:rsidP="00732C35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732C35" w:rsidP="00732C35">
      <w:pPr>
        <w:ind w:firstLine="567"/>
        <w:jc w:val="both"/>
        <w:rPr>
          <w:b/>
        </w:rPr>
      </w:pPr>
    </w:p>
    <w:p w:rsidR="005E31F1" w:rsidP="00732C35">
      <w:r>
        <w:rPr>
          <w:b/>
        </w:rPr>
        <w:t xml:space="preserve">         </w:t>
      </w:r>
      <w:r>
        <w:rPr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F4"/>
    <w:rsid w:val="00012B58"/>
    <w:rsid w:val="000147AB"/>
    <w:rsid w:val="001B3A36"/>
    <w:rsid w:val="003163A6"/>
    <w:rsid w:val="004200B6"/>
    <w:rsid w:val="005177AF"/>
    <w:rsid w:val="005E31F1"/>
    <w:rsid w:val="00622129"/>
    <w:rsid w:val="00625A16"/>
    <w:rsid w:val="00732C35"/>
    <w:rsid w:val="00772312"/>
    <w:rsid w:val="00876120"/>
    <w:rsid w:val="00A21C45"/>
    <w:rsid w:val="00A44EEA"/>
    <w:rsid w:val="00A714D9"/>
    <w:rsid w:val="00A739F4"/>
    <w:rsid w:val="00A86320"/>
    <w:rsid w:val="00B233E8"/>
    <w:rsid w:val="00C10AA3"/>
    <w:rsid w:val="00C16EFE"/>
    <w:rsid w:val="00C3591B"/>
    <w:rsid w:val="00C70DF8"/>
    <w:rsid w:val="00CA41C2"/>
    <w:rsid w:val="00CF411B"/>
    <w:rsid w:val="00D00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C35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732C3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732C35"/>
  </w:style>
  <w:style w:type="character" w:customStyle="1" w:styleId="FontStyle16">
    <w:name w:val="Font Style16"/>
    <w:uiPriority w:val="99"/>
    <w:rsid w:val="00732C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732C35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732C35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732C3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32C3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32C35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Normal"/>
    <w:rsid w:val="00732C35"/>
    <w:pPr>
      <w:widowControl/>
      <w:autoSpaceDE/>
      <w:autoSpaceDN/>
      <w:adjustRightInd/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A714D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14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65161A93496FF8FBFEC744AD77ADBF755214A54120F9389B078E46C317E43A1E1CC2D3916906BF879A3E58C3AfCy3P" TargetMode="External" /><Relationship Id="rId11" Type="http://schemas.openxmlformats.org/officeDocument/2006/relationships/hyperlink" Target="consultantplus://offline/ref=565161A93496FF8FBFEC744AD77ADBF755224F591E0F9389B078E46C317E43A1F3CC753212927CF32AECA3D936CA05AB49B492290064f1yFP" TargetMode="External" /><Relationship Id="rId12" Type="http://schemas.openxmlformats.org/officeDocument/2006/relationships/hyperlink" Target="consultantplus://offline/ref=565161A93496FF8FBFEC744AD77ADBF755214F5E1E0E9389B078E46C317E43A1F3CC7535169677FE78B6B3DD7F9F0DB54CAD8C2C1E6716DEf7y6P" TargetMode="External" /><Relationship Id="rId13" Type="http://schemas.openxmlformats.org/officeDocument/2006/relationships/hyperlink" Target="consultantplus://offline/ref=565161A93496FF8FBFEC744AD77ADBF755214F5E1E0E9389B078E46C317E43A1F3CC7536169174F32AECA3D936CA05AB49B492290064f1yFP" TargetMode="External" /><Relationship Id="rId14" Type="http://schemas.openxmlformats.org/officeDocument/2006/relationships/hyperlink" Target="consultantplus://offline/ref=565161A93496FF8FBFEC744AD77ADBF755214F5E1E0E9389B078E46C317E43A1F3CC7535159375F32AECA3D936CA05AB49B492290064f1yFP" TargetMode="External" /><Relationship Id="rId15" Type="http://schemas.openxmlformats.org/officeDocument/2006/relationships/hyperlink" Target="http://sudact.ru/law/koap/razdel-ii/glava-17/statia-17.9/?marker=fdoctlaw" TargetMode="External" /><Relationship Id="rId16" Type="http://schemas.openxmlformats.org/officeDocument/2006/relationships/hyperlink" Target="consultantplus://offline/ref=AA8DD2BC13B59B4229D301F6CD7D8829E934B557A68CB6DEA25155FB45A3A8C00CE1DF09E3D069JEM" TargetMode="External" /><Relationship Id="rId17" Type="http://schemas.openxmlformats.org/officeDocument/2006/relationships/hyperlink" Target="consultantplus://offline/ref=DFECDC4DB87F7DA5DCAC1B57DDA8FFD2F66E5265344FAFBB6B81838932C23C15809A605C24B425387741B1C5E7A840EECE61DB9B399FB9C6s3YEQ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F4229EA360CA0A043A1E7E382B0C70800ECAED4CAD1A68DE769C05409FF0628A8C0AABF976A45CCB8CD35B11C851A0D110EFF051E817BDF43qDP" TargetMode="External" /><Relationship Id="rId8" Type="http://schemas.openxmlformats.org/officeDocument/2006/relationships/hyperlink" Target="consultantplus://offline/ref=289527E4D5550D7D21796A16A87BA5B0CCD790B391DFB1BAACF70546BDD0AA5D3861DC0B4A4F7ACEE7E7FA6DC45A5615EF446BB0BC1B6290wAr1P" TargetMode="External" /><Relationship Id="rId9" Type="http://schemas.openxmlformats.org/officeDocument/2006/relationships/hyperlink" Target="consultantplus://offline/ref=565161A93496FF8FBFEC744AD77ADBF755214A54120F9389B078E46C317E43A1F3CC7535169576F877B6B3DD7F9F0DB54CAD8C2C1E6716DEf7y6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