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1C8B" w:rsidRPr="004F5476" w:rsidP="00071C8B">
      <w:pPr>
        <w:pStyle w:val="Heading1"/>
        <w:spacing w:line="0" w:lineRule="atLeast"/>
        <w:ind w:firstLine="567"/>
        <w:jc w:val="right"/>
        <w:rPr>
          <w:sz w:val="16"/>
          <w:szCs w:val="16"/>
        </w:rPr>
      </w:pPr>
      <w:r w:rsidRPr="004F5476">
        <w:rPr>
          <w:sz w:val="16"/>
          <w:szCs w:val="16"/>
        </w:rPr>
        <w:t>Дело № 5-99-180/2026</w:t>
      </w:r>
    </w:p>
    <w:p w:rsidR="00071C8B" w:rsidRPr="004F5476" w:rsidP="00071C8B">
      <w:pPr>
        <w:spacing w:after="0" w:line="0" w:lineRule="atLeast"/>
        <w:ind w:firstLine="567"/>
        <w:jc w:val="right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УИД 91</w:t>
      </w:r>
      <w:r w:rsidRPr="004F5476">
        <w:rPr>
          <w:rFonts w:ascii="Times New Roman" w:hAnsi="Times New Roman"/>
          <w:sz w:val="16"/>
          <w:szCs w:val="16"/>
          <w:lang w:val="en-US"/>
        </w:rPr>
        <w:t>MS</w:t>
      </w:r>
      <w:r w:rsidRPr="004F5476">
        <w:rPr>
          <w:rFonts w:ascii="Times New Roman" w:hAnsi="Times New Roman"/>
          <w:sz w:val="16"/>
          <w:szCs w:val="16"/>
        </w:rPr>
        <w:t>0099-01-2026-000673-07</w:t>
      </w:r>
    </w:p>
    <w:p w:rsidR="00071C8B" w:rsidRPr="004F5476" w:rsidP="00071C8B">
      <w:pPr>
        <w:pStyle w:val="Heading1"/>
        <w:spacing w:line="0" w:lineRule="atLeast"/>
        <w:ind w:firstLine="567"/>
        <w:rPr>
          <w:sz w:val="16"/>
          <w:szCs w:val="16"/>
        </w:rPr>
      </w:pPr>
    </w:p>
    <w:p w:rsidR="00071C8B" w:rsidRPr="004F5476" w:rsidP="00071C8B">
      <w:pPr>
        <w:pStyle w:val="Heading1"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>ПОСТАНОВЛЕНИЕ</w:t>
      </w:r>
    </w:p>
    <w:p w:rsidR="00071C8B" w:rsidRPr="004F5476" w:rsidP="00071C8B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по делу об административном правонарушении</w:t>
      </w:r>
    </w:p>
    <w:p w:rsidR="007A5788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Pr="004F5476">
        <w:rPr>
          <w:rFonts w:ascii="Times New Roman" w:hAnsi="Times New Roman"/>
          <w:sz w:val="16"/>
          <w:szCs w:val="16"/>
        </w:rPr>
        <w:t xml:space="preserve">    26 июня 2026 года</w:t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  <w:t xml:space="preserve">     </w:t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4F5476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4F5476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4F5476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4F5476">
        <w:rPr>
          <w:rFonts w:ascii="Times New Roman" w:eastAsia="Arial Unicode MS" w:hAnsi="Times New Roman"/>
          <w:sz w:val="16"/>
          <w:szCs w:val="16"/>
        </w:rPr>
        <w:t>,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материал об административном правонарушении, предусмотренном </w:t>
      </w:r>
      <w:r w:rsidRPr="004F5476" w:rsidR="007A5788">
        <w:rPr>
          <w:rFonts w:ascii="Times New Roman" w:hAnsi="Times New Roman"/>
          <w:sz w:val="16"/>
          <w:szCs w:val="16"/>
        </w:rPr>
        <w:t xml:space="preserve">ч. 2 ст. 12.24 </w:t>
      </w:r>
      <w:r w:rsidRPr="004F5476">
        <w:rPr>
          <w:rFonts w:ascii="Times New Roman" w:hAnsi="Times New Roman"/>
          <w:sz w:val="16"/>
          <w:szCs w:val="16"/>
        </w:rPr>
        <w:t xml:space="preserve">КоАП РФ, в отношении </w:t>
      </w:r>
      <w:r w:rsidRPr="004F5476" w:rsidR="002222BD">
        <w:rPr>
          <w:rFonts w:ascii="Times New Roman" w:hAnsi="Times New Roman"/>
          <w:sz w:val="16"/>
          <w:szCs w:val="16"/>
        </w:rPr>
        <w:t>Гончар</w:t>
      </w:r>
      <w:r w:rsidRPr="004F5476" w:rsidR="00FD5DF9">
        <w:rPr>
          <w:rFonts w:ascii="Times New Roman" w:hAnsi="Times New Roman"/>
          <w:sz w:val="16"/>
          <w:szCs w:val="16"/>
        </w:rPr>
        <w:t>а</w:t>
      </w:r>
      <w:r w:rsidRPr="004F5476" w:rsidR="002222BD">
        <w:rPr>
          <w:rFonts w:ascii="Times New Roman" w:hAnsi="Times New Roman"/>
          <w:sz w:val="16"/>
          <w:szCs w:val="16"/>
        </w:rPr>
        <w:t xml:space="preserve"> Сергея </w:t>
      </w:r>
      <w:r w:rsidRPr="004F5476">
        <w:rPr>
          <w:rFonts w:ascii="Times New Roman" w:hAnsi="Times New Roman"/>
          <w:sz w:val="16"/>
          <w:szCs w:val="16"/>
        </w:rPr>
        <w:t>"ДАННЫЕ ИЗЪЯТЫ"</w:t>
      </w:r>
      <w:r w:rsidRPr="004F5476">
        <w:rPr>
          <w:rFonts w:ascii="Times New Roman" w:hAnsi="Times New Roman"/>
          <w:sz w:val="16"/>
          <w:szCs w:val="16"/>
        </w:rPr>
        <w:t>,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71C8B" w:rsidRPr="004F5476" w:rsidP="00071C8B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У С Т А Н О В И Л:</w:t>
      </w:r>
    </w:p>
    <w:p w:rsidR="00071C8B" w:rsidRPr="004F5476" w:rsidP="0031137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>
        <w:rPr>
          <w:rFonts w:ascii="Times New Roman" w:hAnsi="Times New Roman"/>
          <w:sz w:val="16"/>
          <w:szCs w:val="16"/>
        </w:rPr>
        <w:t xml:space="preserve">водитель Гончар </w:t>
      </w:r>
      <w:r w:rsidRPr="004F5476">
        <w:rPr>
          <w:rFonts w:ascii="Times New Roman" w:hAnsi="Times New Roman"/>
          <w:sz w:val="16"/>
          <w:szCs w:val="16"/>
        </w:rPr>
        <w:t>С.В. управляя транспортным средством  - «</w:t>
      </w:r>
      <w:r w:rsidRPr="004F5476">
        <w:rPr>
          <w:rFonts w:ascii="Times New Roman" w:hAnsi="Times New Roman"/>
          <w:sz w:val="16"/>
          <w:szCs w:val="16"/>
          <w:lang w:val="en-US"/>
        </w:rPr>
        <w:t>Toyota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  <w:lang w:val="en-US"/>
        </w:rPr>
        <w:t>Hiace</w:t>
      </w:r>
      <w:r w:rsidRPr="004F5476">
        <w:rPr>
          <w:rFonts w:ascii="Times New Roman" w:hAnsi="Times New Roman"/>
          <w:sz w:val="16"/>
          <w:szCs w:val="16"/>
        </w:rPr>
        <w:t xml:space="preserve">» государственный регистрационный знак "ДАННЫЕ ИЗЪЯТЫ" </w:t>
      </w:r>
      <w:r w:rsidRPr="004F5476">
        <w:rPr>
          <w:rFonts w:ascii="Times New Roman" w:hAnsi="Times New Roman"/>
          <w:sz w:val="16"/>
          <w:szCs w:val="16"/>
        </w:rPr>
        <w:t xml:space="preserve">двигаясь со стороны "ДАННЫЕ ИЗЪЯТЫ" </w:t>
      </w:r>
      <w:r w:rsidRPr="004F5476">
        <w:rPr>
          <w:rFonts w:ascii="Times New Roman" w:hAnsi="Times New Roman"/>
          <w:sz w:val="16"/>
          <w:szCs w:val="16"/>
        </w:rPr>
        <w:t>на перекрестке неравнозначных дорог, выезжая со второстепенной дороги на главную  в сторону "ДАННЫЕ ИЗЪЯТЫ"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</w:rPr>
        <w:t>,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</w:rPr>
        <w:t>не уступил дорогу транспортному средству мопед «</w:t>
      </w:r>
      <w:r w:rsidRPr="004F5476">
        <w:rPr>
          <w:rFonts w:ascii="Times New Roman" w:hAnsi="Times New Roman"/>
          <w:sz w:val="16"/>
          <w:szCs w:val="16"/>
          <w:lang w:val="en-US"/>
        </w:rPr>
        <w:t>Honda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  <w:lang w:val="en-US"/>
        </w:rPr>
        <w:t>Dio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  <w:lang w:val="en-US"/>
        </w:rPr>
        <w:t>AF</w:t>
      </w:r>
      <w:r w:rsidRPr="004F5476">
        <w:rPr>
          <w:rFonts w:ascii="Times New Roman" w:hAnsi="Times New Roman"/>
          <w:sz w:val="16"/>
          <w:szCs w:val="16"/>
        </w:rPr>
        <w:t>28</w:t>
      </w:r>
      <w:r w:rsidRPr="004F5476">
        <w:rPr>
          <w:rFonts w:ascii="Times New Roman" w:hAnsi="Times New Roman"/>
          <w:sz w:val="16"/>
          <w:szCs w:val="16"/>
          <w:lang w:val="en-US"/>
        </w:rPr>
        <w:t>ZX</w:t>
      </w:r>
      <w:r w:rsidRPr="004F5476">
        <w:rPr>
          <w:rFonts w:ascii="Times New Roman" w:hAnsi="Times New Roman"/>
          <w:sz w:val="16"/>
          <w:szCs w:val="16"/>
        </w:rPr>
        <w:t>»</w:t>
      </w:r>
      <w:r w:rsidRPr="004F5476" w:rsidR="00311375">
        <w:rPr>
          <w:rFonts w:ascii="Times New Roman" w:hAnsi="Times New Roman"/>
          <w:sz w:val="16"/>
          <w:szCs w:val="16"/>
        </w:rPr>
        <w:t xml:space="preserve"> без государственного регистрационного знака, под управлением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 xml:space="preserve">который двигался со стороны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 xml:space="preserve">по главной дороге в направлении </w:t>
      </w:r>
      <w:r w:rsidRPr="004F5476">
        <w:rPr>
          <w:rFonts w:ascii="Times New Roman" w:hAnsi="Times New Roman"/>
          <w:sz w:val="16"/>
          <w:szCs w:val="16"/>
        </w:rPr>
        <w:t>"ДАННЫЕ ИЗЪЯТЫ"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 w:rsidR="00311375">
        <w:rPr>
          <w:rFonts w:ascii="Times New Roman" w:hAnsi="Times New Roman"/>
          <w:sz w:val="16"/>
          <w:szCs w:val="16"/>
        </w:rPr>
        <w:t>,</w:t>
      </w:r>
      <w:r w:rsidRPr="004F5476" w:rsidR="00311375">
        <w:rPr>
          <w:rFonts w:ascii="Times New Roman" w:hAnsi="Times New Roman"/>
          <w:sz w:val="16"/>
          <w:szCs w:val="16"/>
        </w:rPr>
        <w:t xml:space="preserve"> в результате чего произошло ДТП, в результате которого водитель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>получил средний вред здоровью, чем нарушил п.п. 1.3, 1.5, 13.9 ПДД РФ</w:t>
      </w:r>
      <w:r w:rsidRPr="004F5476">
        <w:rPr>
          <w:rFonts w:ascii="Times New Roman" w:hAnsi="Times New Roman"/>
          <w:sz w:val="16"/>
          <w:szCs w:val="16"/>
        </w:rPr>
        <w:t xml:space="preserve">, тем самым совершил административное правонарушение, предусмотренное ч. 2 ст. 12.24 КоАП РФ. </w:t>
      </w:r>
    </w:p>
    <w:p w:rsidR="00071C8B" w:rsidRPr="004F5476" w:rsidP="00311375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>Гончар С.В. в судебное за</w:t>
      </w:r>
      <w:r w:rsidRPr="004F5476">
        <w:rPr>
          <w:sz w:val="16"/>
          <w:szCs w:val="16"/>
        </w:rPr>
        <w:t xml:space="preserve">седание не явился, направил в адрес суда ходатайство с просьбой рассмотреть дело в его отсутствие, обстоятельства совершения вменяемого ему правонарушения подтвердил, вину во вменяемом правонарушении признал, в содеянном раскаялся. 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>Потерпевш</w:t>
      </w:r>
      <w:r w:rsidRPr="004F5476" w:rsidR="00311375">
        <w:rPr>
          <w:sz w:val="16"/>
          <w:szCs w:val="16"/>
        </w:rPr>
        <w:t>ий</w:t>
      </w:r>
      <w:r w:rsidRPr="004F5476">
        <w:rPr>
          <w:sz w:val="16"/>
          <w:szCs w:val="16"/>
        </w:rPr>
        <w:t xml:space="preserve"> "ДАННЫЕ ИЗЪЯТЫ" </w:t>
      </w:r>
      <w:r w:rsidRPr="004F5476">
        <w:rPr>
          <w:sz w:val="16"/>
          <w:szCs w:val="16"/>
        </w:rPr>
        <w:t xml:space="preserve">в судебное заседание не явилась, обеспечил явку своего представителя. </w:t>
      </w:r>
    </w:p>
    <w:p w:rsidR="00311375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>Представитель потерпевшего</w:t>
      </w:r>
      <w:r w:rsidRPr="004F5476" w:rsidR="00071C8B">
        <w:rPr>
          <w:sz w:val="16"/>
          <w:szCs w:val="16"/>
        </w:rPr>
        <w:t xml:space="preserve"> </w:t>
      </w:r>
      <w:r w:rsidRPr="004F5476">
        <w:rPr>
          <w:sz w:val="16"/>
          <w:szCs w:val="16"/>
        </w:rPr>
        <w:t xml:space="preserve">"ДАННЫЕ ИЗЪЯТЫ" </w:t>
      </w:r>
      <w:r w:rsidRPr="004F5476">
        <w:rPr>
          <w:sz w:val="16"/>
          <w:szCs w:val="16"/>
        </w:rPr>
        <w:t>в судебное заседание не явилась, направила в адрес суда письменные пояснения, в которых изложила позицию по делу, просила дело рассмотреть в</w:t>
      </w:r>
      <w:r w:rsidRPr="004F5476">
        <w:rPr>
          <w:sz w:val="16"/>
          <w:szCs w:val="16"/>
        </w:rPr>
        <w:t xml:space="preserve"> их отсутствие, а Гончар С.В. привлечь к ответсвенности.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Исследовав материалы дела, суд приходит к выводу о следующем.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Исходя из положений ч. 1 ст. 1.6 КоАП РФ, обеспечение законности при применении мер административного принуждения предполагает не только </w:t>
      </w:r>
      <w:r w:rsidRPr="004F5476">
        <w:rPr>
          <w:rFonts w:ascii="Times New Roman" w:hAnsi="Times New Roman"/>
          <w:sz w:val="16"/>
          <w:szCs w:val="16"/>
        </w:rPr>
        <w:t>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В соответствии с ч. 1 ст. 2.1 КоАП РФ административным правонарушением признается про</w:t>
      </w:r>
      <w:r w:rsidRPr="004F5476">
        <w:rPr>
          <w:rFonts w:ascii="Times New Roman" w:hAnsi="Times New Roman"/>
          <w:sz w:val="16"/>
          <w:szCs w:val="16"/>
        </w:rPr>
        <w:t>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Статьей 26.1 КоАП РФ</w:t>
      </w:r>
      <w:r w:rsidRPr="004F5476">
        <w:rPr>
          <w:rFonts w:ascii="Times New Roman" w:hAnsi="Times New Roman"/>
          <w:sz w:val="16"/>
          <w:szCs w:val="16"/>
        </w:rPr>
        <w:t xml:space="preserve"> установлено, что по делу об административном правонарушении выяснению подлежат: наличие события административного правонарушения; лицо, совершившее противоправные действия (бездействие), за которые настоящим Кодексом или законом субъекта Российской Федера</w:t>
      </w:r>
      <w:r w:rsidRPr="004F5476">
        <w:rPr>
          <w:rFonts w:ascii="Times New Roman" w:hAnsi="Times New Roman"/>
          <w:sz w:val="16"/>
          <w:szCs w:val="16"/>
        </w:rPr>
        <w:t>ции предусмотрена административная ответственность; виновность лица в совершении административного правонарушения; обстоятельства, смягчающие административную ответственность, и обстоятельства, отягчающие административную ответственность; характер и размер</w:t>
      </w:r>
      <w:r w:rsidRPr="004F5476">
        <w:rPr>
          <w:rFonts w:ascii="Times New Roman" w:hAnsi="Times New Roman"/>
          <w:sz w:val="16"/>
          <w:szCs w:val="16"/>
        </w:rPr>
        <w:t xml:space="preserve"> ущерба, причиненного административным правонарушением;</w:t>
      </w:r>
      <w:r w:rsidRPr="004F5476">
        <w:rPr>
          <w:rFonts w:ascii="Times New Roman" w:hAnsi="Times New Roman"/>
          <w:sz w:val="16"/>
          <w:szCs w:val="16"/>
        </w:rPr>
        <w:t xml:space="preserve"> обстоятельства, исключающие производство по делу об административном правонарушении; иные обстоятельства, имеющие значение для правильного разрешения дела, а также причины и условия совершения админис</w:t>
      </w:r>
      <w:r w:rsidRPr="004F5476">
        <w:rPr>
          <w:rFonts w:ascii="Times New Roman" w:hAnsi="Times New Roman"/>
          <w:sz w:val="16"/>
          <w:szCs w:val="16"/>
        </w:rPr>
        <w:t>тративного правонарушения.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В соответствии со ст. 26.2 КоАП РФ установлено, что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</w:t>
      </w:r>
      <w:r w:rsidRPr="004F5476">
        <w:rPr>
          <w:rFonts w:ascii="Times New Roman" w:hAnsi="Times New Roman"/>
          <w:sz w:val="16"/>
          <w:szCs w:val="16"/>
        </w:rPr>
        <w:t>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Эти данные устанавлив</w:t>
      </w:r>
      <w:r w:rsidRPr="004F5476">
        <w:rPr>
          <w:rFonts w:ascii="Times New Roman" w:hAnsi="Times New Roman"/>
          <w:sz w:val="16"/>
          <w:szCs w:val="16"/>
        </w:rPr>
        <w:t>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</w:t>
      </w:r>
      <w:r w:rsidRPr="004F5476">
        <w:rPr>
          <w:rFonts w:ascii="Times New Roman" w:hAnsi="Times New Roman"/>
          <w:sz w:val="16"/>
          <w:szCs w:val="16"/>
        </w:rPr>
        <w:t>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bCs/>
          <w:sz w:val="16"/>
          <w:szCs w:val="16"/>
          <w:shd w:val="clear" w:color="auto" w:fill="FFFFFF"/>
        </w:rPr>
        <w:t xml:space="preserve">Постановлением Правительства РФ от 23.10.1993 N 1090 утверждены  Правила дорожного движения </w:t>
      </w:r>
      <w:r w:rsidRPr="004F5476">
        <w:rPr>
          <w:rFonts w:ascii="Times New Roman" w:hAnsi="Times New Roman"/>
          <w:sz w:val="16"/>
          <w:szCs w:val="16"/>
          <w:shd w:val="clear" w:color="auto" w:fill="FFFFFF"/>
        </w:rPr>
        <w:t>Российской Федерации и </w:t>
      </w:r>
      <w:hyperlink r:id="rId4" w:anchor="dst100752" w:history="1">
        <w:r w:rsidRPr="004F5476">
          <w:rPr>
            <w:rStyle w:val="Hyperlink"/>
            <w:rFonts w:ascii="Times New Roman" w:hAnsi="Times New Roman"/>
            <w:sz w:val="16"/>
            <w:szCs w:val="16"/>
            <w:u w:val="none"/>
            <w:shd w:val="clear" w:color="auto" w:fill="FFFFFF"/>
          </w:rPr>
          <w:t>Основные положения</w:t>
        </w:r>
      </w:hyperlink>
      <w:r w:rsidRPr="004F5476">
        <w:rPr>
          <w:rFonts w:ascii="Times New Roman" w:hAnsi="Times New Roman"/>
          <w:sz w:val="16"/>
          <w:szCs w:val="16"/>
          <w:shd w:val="clear" w:color="auto" w:fill="FFFFFF"/>
        </w:rPr>
        <w:t> по допуску транспортных средств к эксплуатации и обязанности должностных лиц по обеспечению безопасности дорожного движения.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В </w:t>
      </w:r>
      <w:r w:rsidRPr="004F5476">
        <w:rPr>
          <w:rFonts w:ascii="Times New Roman" w:hAnsi="Times New Roman"/>
          <w:sz w:val="16"/>
          <w:szCs w:val="16"/>
        </w:rPr>
        <w:t>силу пунктов 1.3 и 1.5 Правил дорожного движения Российской Федерации (далее-Правила),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</w:t>
      </w:r>
      <w:r w:rsidRPr="004F5476">
        <w:rPr>
          <w:rFonts w:ascii="Times New Roman" w:hAnsi="Times New Roman"/>
          <w:sz w:val="16"/>
          <w:szCs w:val="16"/>
        </w:rPr>
        <w:t>ровщиков, действующих в пределах предоставленных им прав и регулирующих дорожное движение установленными сигналами, и должны действовать таким образом, чтобы не создавать опасности для движения и не причинять</w:t>
      </w:r>
      <w:r w:rsidRPr="004F5476">
        <w:rPr>
          <w:rFonts w:ascii="Times New Roman" w:hAnsi="Times New Roman"/>
          <w:sz w:val="16"/>
          <w:szCs w:val="16"/>
        </w:rPr>
        <w:t xml:space="preserve"> вреда. </w:t>
      </w:r>
      <w:r w:rsidRPr="004F5476">
        <w:rPr>
          <w:rFonts w:ascii="Times New Roman" w:hAnsi="Times New Roman"/>
          <w:sz w:val="16"/>
          <w:szCs w:val="16"/>
          <w:shd w:val="clear" w:color="auto" w:fill="FFFFFF"/>
        </w:rPr>
        <w:t>Участники дорожного движения должны дейс</w:t>
      </w:r>
      <w:r w:rsidRPr="004F5476">
        <w:rPr>
          <w:rFonts w:ascii="Times New Roman" w:hAnsi="Times New Roman"/>
          <w:sz w:val="16"/>
          <w:szCs w:val="16"/>
          <w:shd w:val="clear" w:color="auto" w:fill="FFFFFF"/>
        </w:rPr>
        <w:t>твовать таким образом, чтобы не создавать опасности для движения и не причинять вреда.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Пунктом 1.6 Правил предусмотрено, что лица, нарушившие Правила, несут ответственность в соответствии с действующим законодательством.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В соответствии с п. 14.1 Правил, в</w:t>
      </w:r>
      <w:r w:rsidRPr="004F5476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одитель транспортного средства, приближающегося к нерегулируемому пешеходному переходу, обязан уступить дорогу пешеходам, переходящим дорогу или вступившим на проезжую часть (трамвайные пути) для осуществления перехода.</w:t>
      </w:r>
    </w:p>
    <w:p w:rsidR="00071C8B" w:rsidRPr="004F5476" w:rsidP="00071C8B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6"/>
          <w:szCs w:val="16"/>
        </w:rPr>
      </w:pPr>
      <w:r w:rsidRPr="004F5476">
        <w:rPr>
          <w:sz w:val="16"/>
          <w:szCs w:val="16"/>
        </w:rPr>
        <w:t>Согласно ч. 2 ст. 12.24 КоАП РФ нару</w:t>
      </w:r>
      <w:r w:rsidRPr="004F5476">
        <w:rPr>
          <w:sz w:val="16"/>
          <w:szCs w:val="16"/>
        </w:rPr>
        <w:t xml:space="preserve">шение Правил дорожного движения или правил эксплуатации транспортного средства, повлекшее причинение средней тяжести вреда здоровью потерпевшего, влечет наложение административного штрафа в размере от десяти тысяч до тридцати семи тысяч пятисот рублей или </w:t>
      </w:r>
      <w:r w:rsidRPr="004F5476">
        <w:rPr>
          <w:sz w:val="16"/>
          <w:szCs w:val="16"/>
        </w:rPr>
        <w:t xml:space="preserve">лишение права управления транспортными средствами на срок от полутора до двух лет. </w:t>
      </w:r>
    </w:p>
    <w:p w:rsidR="00071C8B" w:rsidRPr="004F5476" w:rsidP="00071C8B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6"/>
          <w:szCs w:val="16"/>
        </w:rPr>
      </w:pPr>
      <w:r w:rsidRPr="004F5476">
        <w:rPr>
          <w:sz w:val="16"/>
          <w:szCs w:val="16"/>
        </w:rPr>
        <w:t xml:space="preserve">В соответствии с п. 2 примечания к ч. 2 ст. 12.24 КоАП под причинением средней тяжести вреда здоровью следует понимать неопасное для жизни длительное расстройство здоровья </w:t>
      </w:r>
      <w:r w:rsidRPr="004F5476">
        <w:rPr>
          <w:sz w:val="16"/>
          <w:szCs w:val="16"/>
        </w:rPr>
        <w:t xml:space="preserve">или значительную стойкую утрату общей трудоспособности менее чем на одну треть. 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 Как следует из материалов дела, "ДАННЫЕ ИЗЪЯТЫ" </w:t>
      </w:r>
      <w:r w:rsidRPr="004F5476" w:rsidR="00311375">
        <w:rPr>
          <w:rFonts w:ascii="Times New Roman" w:hAnsi="Times New Roman"/>
          <w:sz w:val="16"/>
          <w:szCs w:val="16"/>
        </w:rPr>
        <w:t>водитель Гончар С.В. управляя транспортным средством  - «</w:t>
      </w:r>
      <w:r w:rsidRPr="004F5476" w:rsidR="00311375">
        <w:rPr>
          <w:rFonts w:ascii="Times New Roman" w:hAnsi="Times New Roman"/>
          <w:sz w:val="16"/>
          <w:szCs w:val="16"/>
          <w:lang w:val="en-US"/>
        </w:rPr>
        <w:t>Toyota</w:t>
      </w:r>
      <w:r w:rsidRPr="004F5476" w:rsidR="00311375">
        <w:rPr>
          <w:rFonts w:ascii="Times New Roman" w:hAnsi="Times New Roman"/>
          <w:sz w:val="16"/>
          <w:szCs w:val="16"/>
        </w:rPr>
        <w:t xml:space="preserve"> </w:t>
      </w:r>
      <w:r w:rsidRPr="004F5476" w:rsidR="00311375">
        <w:rPr>
          <w:rFonts w:ascii="Times New Roman" w:hAnsi="Times New Roman"/>
          <w:sz w:val="16"/>
          <w:szCs w:val="16"/>
          <w:lang w:val="en-US"/>
        </w:rPr>
        <w:t>Hiace</w:t>
      </w:r>
      <w:r w:rsidRPr="004F5476" w:rsidR="00311375">
        <w:rPr>
          <w:rFonts w:ascii="Times New Roman" w:hAnsi="Times New Roman"/>
          <w:sz w:val="16"/>
          <w:szCs w:val="16"/>
        </w:rPr>
        <w:t xml:space="preserve">» государственный регистрационный знак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 xml:space="preserve">двигаясь со стороны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 xml:space="preserve">на перекрестке неравнозначных дорог, выезжая </w:t>
      </w:r>
      <w:r w:rsidRPr="004F5476" w:rsidR="00311375">
        <w:rPr>
          <w:rFonts w:ascii="Times New Roman" w:hAnsi="Times New Roman"/>
          <w:sz w:val="16"/>
          <w:szCs w:val="16"/>
        </w:rPr>
        <w:t>со</w:t>
      </w:r>
      <w:r w:rsidRPr="004F5476" w:rsidR="00311375">
        <w:rPr>
          <w:rFonts w:ascii="Times New Roman" w:hAnsi="Times New Roman"/>
          <w:sz w:val="16"/>
          <w:szCs w:val="16"/>
        </w:rPr>
        <w:t xml:space="preserve"> второстепенной дороги на главную  в сторону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>не уступил дорогу транспортному средству мопед «</w:t>
      </w:r>
      <w:r w:rsidRPr="004F5476" w:rsidR="00311375">
        <w:rPr>
          <w:rFonts w:ascii="Times New Roman" w:hAnsi="Times New Roman"/>
          <w:sz w:val="16"/>
          <w:szCs w:val="16"/>
          <w:lang w:val="en-US"/>
        </w:rPr>
        <w:t>Honda</w:t>
      </w:r>
      <w:r w:rsidRPr="004F5476" w:rsidR="00311375">
        <w:rPr>
          <w:rFonts w:ascii="Times New Roman" w:hAnsi="Times New Roman"/>
          <w:sz w:val="16"/>
          <w:szCs w:val="16"/>
        </w:rPr>
        <w:t xml:space="preserve"> </w:t>
      </w:r>
      <w:r w:rsidRPr="004F5476" w:rsidR="00311375">
        <w:rPr>
          <w:rFonts w:ascii="Times New Roman" w:hAnsi="Times New Roman"/>
          <w:sz w:val="16"/>
          <w:szCs w:val="16"/>
          <w:lang w:val="en-US"/>
        </w:rPr>
        <w:t>Dio</w:t>
      </w:r>
      <w:r w:rsidRPr="004F5476" w:rsidR="00311375">
        <w:rPr>
          <w:rFonts w:ascii="Times New Roman" w:hAnsi="Times New Roman"/>
          <w:sz w:val="16"/>
          <w:szCs w:val="16"/>
        </w:rPr>
        <w:t xml:space="preserve"> </w:t>
      </w:r>
      <w:r w:rsidRPr="004F5476" w:rsidR="00311375">
        <w:rPr>
          <w:rFonts w:ascii="Times New Roman" w:hAnsi="Times New Roman"/>
          <w:sz w:val="16"/>
          <w:szCs w:val="16"/>
          <w:lang w:val="en-US"/>
        </w:rPr>
        <w:t>AF</w:t>
      </w:r>
      <w:r w:rsidRPr="004F5476" w:rsidR="00311375">
        <w:rPr>
          <w:rFonts w:ascii="Times New Roman" w:hAnsi="Times New Roman"/>
          <w:sz w:val="16"/>
          <w:szCs w:val="16"/>
        </w:rPr>
        <w:t>28</w:t>
      </w:r>
      <w:r w:rsidRPr="004F5476" w:rsidR="00311375">
        <w:rPr>
          <w:rFonts w:ascii="Times New Roman" w:hAnsi="Times New Roman"/>
          <w:sz w:val="16"/>
          <w:szCs w:val="16"/>
          <w:lang w:val="en-US"/>
        </w:rPr>
        <w:t>ZX</w:t>
      </w:r>
      <w:r w:rsidRPr="004F5476" w:rsidR="00311375">
        <w:rPr>
          <w:rFonts w:ascii="Times New Roman" w:hAnsi="Times New Roman"/>
          <w:sz w:val="16"/>
          <w:szCs w:val="16"/>
        </w:rPr>
        <w:t xml:space="preserve">» без государственного регистрационного знака, под управлением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 xml:space="preserve">который двигался со стороны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 xml:space="preserve">по главной дороге в направлении </w:t>
      </w:r>
      <w:r w:rsidRPr="004F5476">
        <w:rPr>
          <w:rFonts w:ascii="Times New Roman" w:hAnsi="Times New Roman"/>
          <w:sz w:val="16"/>
          <w:szCs w:val="16"/>
        </w:rPr>
        <w:t>"ДАННЫЕ ИЗЪЯТЫ"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 w:rsidR="00311375">
        <w:rPr>
          <w:rFonts w:ascii="Times New Roman" w:hAnsi="Times New Roman"/>
          <w:sz w:val="16"/>
          <w:szCs w:val="16"/>
        </w:rPr>
        <w:t>,</w:t>
      </w:r>
      <w:r w:rsidRPr="004F5476" w:rsidR="00311375">
        <w:rPr>
          <w:rFonts w:ascii="Times New Roman" w:hAnsi="Times New Roman"/>
          <w:sz w:val="16"/>
          <w:szCs w:val="16"/>
        </w:rPr>
        <w:t xml:space="preserve"> в результате чего произошло ДТП, в результате которого водитель </w:t>
      </w:r>
      <w:r w:rsidRPr="004F5476">
        <w:rPr>
          <w:rFonts w:ascii="Times New Roman" w:hAnsi="Times New Roman"/>
          <w:sz w:val="16"/>
          <w:szCs w:val="16"/>
        </w:rPr>
        <w:t xml:space="preserve">"ДАННЫЕ ИЗЪЯТЫ" </w:t>
      </w:r>
      <w:r w:rsidRPr="004F5476" w:rsidR="00311375">
        <w:rPr>
          <w:rFonts w:ascii="Times New Roman" w:hAnsi="Times New Roman"/>
          <w:sz w:val="16"/>
          <w:szCs w:val="16"/>
        </w:rPr>
        <w:t>получил средний вред здоровью, чем нарушил п.п. 1.3, 1.5, 13.9 ПДД РФ</w:t>
      </w:r>
      <w:r w:rsidRPr="004F5476">
        <w:rPr>
          <w:rFonts w:ascii="Times New Roman" w:hAnsi="Times New Roman"/>
          <w:sz w:val="16"/>
          <w:szCs w:val="16"/>
        </w:rPr>
        <w:t xml:space="preserve">, тем самым </w:t>
      </w:r>
      <w:r w:rsidRPr="004F5476" w:rsidR="00311375">
        <w:rPr>
          <w:rFonts w:ascii="Times New Roman" w:hAnsi="Times New Roman"/>
          <w:sz w:val="16"/>
          <w:szCs w:val="16"/>
        </w:rPr>
        <w:t xml:space="preserve">Гончар С.В. </w:t>
      </w:r>
      <w:r w:rsidRPr="004F5476">
        <w:rPr>
          <w:rFonts w:ascii="Times New Roman" w:hAnsi="Times New Roman"/>
          <w:sz w:val="16"/>
          <w:szCs w:val="16"/>
        </w:rPr>
        <w:t>совершил административное правонарушение, предусмотренное ч. 2 ст. 12.24 КоАП РФ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Виновность </w:t>
      </w:r>
      <w:r w:rsidRPr="004F5476" w:rsidR="00311375">
        <w:rPr>
          <w:rFonts w:ascii="Times New Roman" w:hAnsi="Times New Roman"/>
          <w:sz w:val="16"/>
          <w:szCs w:val="16"/>
        </w:rPr>
        <w:t xml:space="preserve">Гончара С.В.  </w:t>
      </w:r>
      <w:r w:rsidRPr="004F5476">
        <w:rPr>
          <w:rFonts w:ascii="Times New Roman" w:hAnsi="Times New Roman"/>
          <w:sz w:val="16"/>
          <w:szCs w:val="16"/>
        </w:rPr>
        <w:t>в совер</w:t>
      </w:r>
      <w:r w:rsidRPr="004F5476">
        <w:rPr>
          <w:rFonts w:ascii="Times New Roman" w:hAnsi="Times New Roman"/>
          <w:sz w:val="16"/>
          <w:szCs w:val="16"/>
        </w:rPr>
        <w:t>шении административного правонарушения, предусмотренного ч. 2 ст. 12.24 КоАП РФ подтверждается письменными материалами дела, а именно:</w:t>
      </w:r>
    </w:p>
    <w:p w:rsidR="00071C8B" w:rsidRPr="004F5476" w:rsidP="00071C8B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hAnsi="Times New Roman"/>
          <w:sz w:val="16"/>
          <w:szCs w:val="16"/>
          <w:lang w:val="ru-RU"/>
        </w:rPr>
        <w:t xml:space="preserve">- протоколом об административном правонарушении 82 АП № </w:t>
      </w:r>
      <w:r w:rsidRPr="004F5476" w:rsidR="00311375">
        <w:rPr>
          <w:rFonts w:ascii="Times New Roman" w:hAnsi="Times New Roman"/>
          <w:sz w:val="16"/>
          <w:szCs w:val="16"/>
          <w:lang w:val="ru-RU"/>
        </w:rPr>
        <w:t>335808</w:t>
      </w:r>
      <w:r w:rsidRPr="004F5476">
        <w:rPr>
          <w:rFonts w:ascii="Times New Roman" w:hAnsi="Times New Roman"/>
          <w:sz w:val="16"/>
          <w:szCs w:val="16"/>
          <w:lang w:val="ru-RU"/>
        </w:rPr>
        <w:t xml:space="preserve"> от </w:t>
      </w:r>
      <w:r w:rsidRPr="004F5476" w:rsidR="00311375">
        <w:rPr>
          <w:rFonts w:ascii="Times New Roman" w:hAnsi="Times New Roman"/>
          <w:sz w:val="16"/>
          <w:szCs w:val="16"/>
          <w:lang w:val="ru-RU"/>
        </w:rPr>
        <w:t>23.04.2026</w:t>
      </w:r>
      <w:r w:rsidRPr="004F5476">
        <w:rPr>
          <w:rFonts w:ascii="Times New Roman" w:hAnsi="Times New Roman"/>
          <w:sz w:val="16"/>
          <w:szCs w:val="16"/>
          <w:lang w:val="ru-RU"/>
        </w:rPr>
        <w:t xml:space="preserve">, </w:t>
      </w:r>
      <w:r w:rsidRPr="004F5476">
        <w:rPr>
          <w:rFonts w:ascii="Times New Roman" w:eastAsia="Calibri" w:hAnsi="Times New Roman"/>
          <w:sz w:val="16"/>
          <w:szCs w:val="16"/>
          <w:lang w:val="ru-RU" w:eastAsia="en-US"/>
        </w:rPr>
        <w:t>составленным компетентным лицом в соответст</w:t>
      </w:r>
      <w:r w:rsidRPr="004F5476">
        <w:rPr>
          <w:rFonts w:ascii="Times New Roman" w:eastAsia="Calibri" w:hAnsi="Times New Roman"/>
          <w:sz w:val="16"/>
          <w:szCs w:val="16"/>
          <w:lang w:val="ru-RU" w:eastAsia="en-US"/>
        </w:rPr>
        <w:t>вие с требованиями ст.28.2 КоАП РФ, в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 xml:space="preserve"> котором описано событие правонарушения</w:t>
      </w:r>
      <w:r w:rsidRPr="004F5476" w:rsidR="00311375">
        <w:rPr>
          <w:rFonts w:ascii="Times New Roman" w:eastAsia="Calibri" w:hAnsi="Times New Roman"/>
          <w:sz w:val="16"/>
          <w:szCs w:val="16"/>
          <w:lang w:val="ru-RU" w:eastAsia="ru-RU"/>
        </w:rPr>
        <w:t xml:space="preserve"> (л.д. 2)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;</w:t>
      </w:r>
    </w:p>
    <w:p w:rsidR="00311375" w:rsidRPr="004F5476" w:rsidP="00071C8B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 xml:space="preserve">- постановлением о возбуждении уголовного дела от 16.04.2026 (л.д. 5); </w:t>
      </w:r>
    </w:p>
    <w:p w:rsidR="00311375" w:rsidRPr="004F5476" w:rsidP="00311375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 xml:space="preserve">- протоколом осмотра места совершения административного правонарушения 82 ОМ № 006403 от 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28.08.2025 (л.д. 6-7);</w:t>
      </w:r>
    </w:p>
    <w:p w:rsidR="00071C8B" w:rsidRPr="004F5476" w:rsidP="00071C8B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- схемой места совершения Д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ТП с пр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иложением</w:t>
      </w:r>
      <w:r w:rsidRPr="004F5476" w:rsidR="00311375">
        <w:rPr>
          <w:rFonts w:ascii="Times New Roman" w:eastAsia="Calibri" w:hAnsi="Times New Roman"/>
          <w:sz w:val="16"/>
          <w:szCs w:val="16"/>
          <w:lang w:val="ru-RU" w:eastAsia="ru-RU"/>
        </w:rPr>
        <w:t xml:space="preserve"> (л.д. 8-9)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;</w:t>
      </w:r>
    </w:p>
    <w:p w:rsidR="00311375" w:rsidRPr="004F5476" w:rsidP="00311375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- заключением эксперта № 220 от 15.04.2026 (л.д. 10-13);</w:t>
      </w:r>
    </w:p>
    <w:p w:rsidR="00071C8B" w:rsidRPr="004F5476" w:rsidP="00071C8B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 xml:space="preserve">- письменным объяснением </w:t>
      </w:r>
      <w:r w:rsidRPr="004F5476" w:rsidR="00311375">
        <w:rPr>
          <w:rFonts w:ascii="Times New Roman" w:eastAsia="Calibri" w:hAnsi="Times New Roman"/>
          <w:sz w:val="16"/>
          <w:szCs w:val="16"/>
          <w:lang w:val="ru-RU" w:eastAsia="ru-RU"/>
        </w:rPr>
        <w:t>Гончар С.В. от 22.10.2025 (л.д.14-15)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.;</w:t>
      </w:r>
    </w:p>
    <w:p w:rsidR="00311375" w:rsidRPr="004F5476" w:rsidP="00311375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- заключением эксперта № 24831 от 17.10.2025 (л.д. 18-</w:t>
      </w:r>
      <w:r w:rsidRPr="004F5476" w:rsidR="00652F8C">
        <w:rPr>
          <w:rFonts w:ascii="Times New Roman" w:eastAsia="Calibri" w:hAnsi="Times New Roman"/>
          <w:sz w:val="16"/>
          <w:szCs w:val="16"/>
          <w:lang w:val="ru-RU" w:eastAsia="ru-RU"/>
        </w:rPr>
        <w:t>23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);</w:t>
      </w:r>
    </w:p>
    <w:p w:rsidR="00652F8C" w:rsidRPr="004F5476" w:rsidP="00311375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- протоколом допроса потерпевшего от 16.04.2026 (л.д.24-25</w:t>
      </w:r>
      <w:r w:rsidRPr="004F5476" w:rsidR="00FD5DF9">
        <w:rPr>
          <w:rFonts w:ascii="Times New Roman" w:eastAsia="Calibri" w:hAnsi="Times New Roman"/>
          <w:sz w:val="16"/>
          <w:szCs w:val="16"/>
          <w:lang w:val="ru-RU" w:eastAsia="ru-RU"/>
        </w:rPr>
        <w:t>);</w:t>
      </w:r>
    </w:p>
    <w:p w:rsidR="00FD5DF9" w:rsidRPr="004F5476" w:rsidP="00311375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>- протоколом допроса свидетеля от 16.04.2026 (л.д. 26-27).</w:t>
      </w:r>
    </w:p>
    <w:p w:rsidR="00071C8B" w:rsidRPr="004F5476" w:rsidP="00071C8B">
      <w:pPr>
        <w:pStyle w:val="NoSpacing"/>
        <w:spacing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 xml:space="preserve">- признательными показаниями </w:t>
      </w:r>
      <w:r w:rsidRPr="004F5476" w:rsidR="00FD5DF9">
        <w:rPr>
          <w:rFonts w:ascii="Times New Roman" w:eastAsia="Calibri" w:hAnsi="Times New Roman"/>
          <w:sz w:val="16"/>
          <w:szCs w:val="16"/>
          <w:lang w:val="ru-RU" w:eastAsia="ru-RU"/>
        </w:rPr>
        <w:t>Гончар С.В.,</w:t>
      </w:r>
      <w:r w:rsidRPr="004F5476">
        <w:rPr>
          <w:rFonts w:ascii="Times New Roman" w:eastAsia="Calibri" w:hAnsi="Times New Roman"/>
          <w:sz w:val="16"/>
          <w:szCs w:val="16"/>
          <w:lang w:val="ru-RU" w:eastAsia="ru-RU"/>
        </w:rPr>
        <w:t xml:space="preserve"> полученными в ходе судебного разбирательства.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>У мирового судьи нет оснований не доверять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фиксированные в письменной форме сведения, имеющие значение для пр</w:t>
      </w:r>
      <w:r w:rsidRPr="004F5476">
        <w:rPr>
          <w:sz w:val="16"/>
          <w:szCs w:val="16"/>
        </w:rPr>
        <w:t xml:space="preserve">оизводства по делу об административном правонарушении в отношении </w:t>
      </w:r>
      <w:r w:rsidRPr="004F5476" w:rsidR="00FD5DF9">
        <w:rPr>
          <w:rFonts w:eastAsia="Calibri"/>
          <w:sz w:val="16"/>
          <w:szCs w:val="16"/>
        </w:rPr>
        <w:t xml:space="preserve">Гончар С.В. </w:t>
      </w:r>
      <w:r w:rsidRPr="004F5476">
        <w:rPr>
          <w:rFonts w:eastAsia="Calibri"/>
          <w:sz w:val="16"/>
          <w:szCs w:val="16"/>
        </w:rPr>
        <w:t xml:space="preserve"> </w:t>
      </w:r>
      <w:r w:rsidRPr="004F5476">
        <w:rPr>
          <w:sz w:val="16"/>
          <w:szCs w:val="16"/>
        </w:rPr>
        <w:t xml:space="preserve">и в своей совокупности свидетельствует о том, что именно нарушение </w:t>
      </w:r>
      <w:r w:rsidRPr="004F5476" w:rsidR="00FD5DF9">
        <w:rPr>
          <w:rFonts w:eastAsia="Calibri"/>
          <w:sz w:val="16"/>
          <w:szCs w:val="16"/>
        </w:rPr>
        <w:t xml:space="preserve">Гончар С.В. </w:t>
      </w:r>
      <w:r w:rsidRPr="004F5476">
        <w:rPr>
          <w:sz w:val="16"/>
          <w:szCs w:val="16"/>
        </w:rPr>
        <w:t>требований ПДД, является первопричиной дорожно-транспортного происшествия и</w:t>
      </w:r>
      <w:r w:rsidRPr="004F5476">
        <w:rPr>
          <w:sz w:val="16"/>
          <w:szCs w:val="16"/>
        </w:rPr>
        <w:t xml:space="preserve"> состоит в причинно-сле</w:t>
      </w:r>
      <w:r w:rsidRPr="004F5476">
        <w:rPr>
          <w:sz w:val="16"/>
          <w:szCs w:val="16"/>
        </w:rPr>
        <w:t>дственной связи с наступлением общественно-опасных последствий в виде причинения вреда здоровью потерпевше</w:t>
      </w:r>
      <w:r w:rsidRPr="004F5476" w:rsidR="00FD5DF9">
        <w:rPr>
          <w:sz w:val="16"/>
          <w:szCs w:val="16"/>
        </w:rPr>
        <w:t>му</w:t>
      </w:r>
      <w:r w:rsidRPr="004F5476">
        <w:rPr>
          <w:sz w:val="16"/>
          <w:szCs w:val="16"/>
        </w:rPr>
        <w:t xml:space="preserve">  "ДАННЫЕ ИЗЪЯТЫ" </w:t>
      </w:r>
      <w:r w:rsidRPr="004F5476">
        <w:rPr>
          <w:sz w:val="16"/>
          <w:szCs w:val="16"/>
        </w:rPr>
        <w:t>средней степени тяжести.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>Каки</w:t>
      </w:r>
      <w:r w:rsidRPr="004F5476">
        <w:rPr>
          <w:sz w:val="16"/>
          <w:szCs w:val="16"/>
        </w:rPr>
        <w:t xml:space="preserve">х-либо неустранимых сомнений по делу, которые в соответствии со </w:t>
      </w:r>
      <w:hyperlink r:id="rId5" w:history="1">
        <w:r w:rsidRPr="004F5476">
          <w:rPr>
            <w:rStyle w:val="Hyperlink"/>
            <w:sz w:val="16"/>
            <w:szCs w:val="16"/>
            <w:u w:val="none"/>
          </w:rPr>
          <w:t>статьей 1.5</w:t>
        </w:r>
      </w:hyperlink>
      <w:r w:rsidRPr="004F5476">
        <w:rPr>
          <w:sz w:val="16"/>
          <w:szCs w:val="16"/>
        </w:rPr>
        <w:t xml:space="preserve"> КоАП РФ должны быть истолкованы в пользу лица, в отношении которого ведется производство по делу об административном правонарушении, также не</w:t>
      </w:r>
      <w:r w:rsidRPr="004F5476">
        <w:rPr>
          <w:sz w:val="16"/>
          <w:szCs w:val="16"/>
        </w:rPr>
        <w:t xml:space="preserve"> установлено.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 xml:space="preserve">При выявлении и фиксации административного правонарушения уполномоченным должностным лицом </w:t>
      </w:r>
      <w:r w:rsidRPr="004F5476">
        <w:rPr>
          <w:sz w:val="16"/>
          <w:szCs w:val="16"/>
        </w:rPr>
        <w:t>органов внутренних дел существенных нарушений действующего законодательства Российской Федерации</w:t>
      </w:r>
      <w:r w:rsidRPr="004F5476">
        <w:rPr>
          <w:sz w:val="16"/>
          <w:szCs w:val="16"/>
        </w:rPr>
        <w:t xml:space="preserve"> допущено не было. Лицо, в отношении которого возбужден</w:t>
      </w:r>
      <w:r w:rsidRPr="004F5476">
        <w:rPr>
          <w:sz w:val="16"/>
          <w:szCs w:val="16"/>
        </w:rPr>
        <w:t>о дело об административном правонарушении, с соответствующими жалобами не обращалось, доказательств этому мировому судье представлены не были.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 xml:space="preserve">Таким образом, мировой судья приходит к выводу, что действия </w:t>
      </w:r>
      <w:r w:rsidRPr="004F5476" w:rsidR="00FD5DF9">
        <w:rPr>
          <w:rFonts w:eastAsia="Calibri"/>
          <w:sz w:val="16"/>
          <w:szCs w:val="16"/>
        </w:rPr>
        <w:t xml:space="preserve">Гончара С.В. </w:t>
      </w:r>
      <w:r w:rsidRPr="004F5476">
        <w:rPr>
          <w:sz w:val="16"/>
          <w:szCs w:val="16"/>
        </w:rPr>
        <w:t>правильно квалифицированы по ч. 2 ст. 1</w:t>
      </w:r>
      <w:r w:rsidRPr="004F5476">
        <w:rPr>
          <w:sz w:val="16"/>
          <w:szCs w:val="16"/>
        </w:rPr>
        <w:t>2.24 КоАП РФ.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</w:t>
      </w:r>
      <w:r w:rsidRPr="004F5476">
        <w:rPr>
          <w:rFonts w:ascii="Times New Roman" w:hAnsi="Times New Roman"/>
          <w:sz w:val="16"/>
          <w:szCs w:val="16"/>
        </w:rPr>
        <w:t xml:space="preserve">начается в пределах, установленных законом, предусматривающим ответственность за данное административное правонарушение, в соответствии с Кодексом Российской Федерации об административных правонарушениях (часть 1 статьи 4.1 Кодекса Российской Федерации об </w:t>
      </w:r>
      <w:r w:rsidRPr="004F5476">
        <w:rPr>
          <w:rFonts w:ascii="Times New Roman" w:hAnsi="Times New Roman"/>
          <w:sz w:val="16"/>
          <w:szCs w:val="16"/>
        </w:rPr>
        <w:t>административных правонарушениях).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</w:t>
      </w:r>
      <w:r w:rsidRPr="004F5476">
        <w:rPr>
          <w:rFonts w:ascii="Times New Roman" w:hAnsi="Times New Roman"/>
          <w:sz w:val="16"/>
          <w:szCs w:val="16"/>
        </w:rPr>
        <w:t>ую ответственность, и обстоятельства, отягчающие административную ответственность (часть 2 статьи 4.1 названного Кодекса) при их наличии.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Обстоятельства, отягчающие административную ответственность, мировым судьей не установлены. 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 Обстоятельством, смягчающим административную ответственность </w:t>
      </w:r>
      <w:r w:rsidRPr="004F5476" w:rsidR="00FD5DF9">
        <w:rPr>
          <w:rFonts w:ascii="Times New Roman" w:eastAsia="Calibri" w:hAnsi="Times New Roman"/>
          <w:sz w:val="16"/>
          <w:szCs w:val="16"/>
        </w:rPr>
        <w:t xml:space="preserve">Гончара С.В. </w:t>
      </w:r>
      <w:r w:rsidRPr="004F5476">
        <w:rPr>
          <w:rFonts w:ascii="Times New Roman" w:eastAsia="Calibri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</w:rPr>
        <w:t>признается признание вины и раскаяние.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Законодатель, установив названные положения в Кодексе Российской Федерации об административных правонарушениях, тем самым предоставил возможн</w:t>
      </w:r>
      <w:r w:rsidRPr="004F5476">
        <w:rPr>
          <w:rFonts w:ascii="Times New Roman" w:hAnsi="Times New Roman"/>
          <w:sz w:val="16"/>
          <w:szCs w:val="16"/>
        </w:rPr>
        <w:t>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При этом назначение административного наказания должно основываться на данных, подтверждающих действит</w:t>
      </w:r>
      <w:r w:rsidRPr="004F5476">
        <w:rPr>
          <w:rFonts w:ascii="Times New Roman" w:hAnsi="Times New Roman"/>
          <w:sz w:val="16"/>
          <w:szCs w:val="16"/>
        </w:rPr>
        <w:t>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</w:t>
      </w:r>
      <w:r w:rsidRPr="004F5476">
        <w:rPr>
          <w:rFonts w:ascii="Times New Roman" w:hAnsi="Times New Roman"/>
          <w:sz w:val="16"/>
          <w:szCs w:val="16"/>
        </w:rPr>
        <w:t>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</w:t>
      </w:r>
      <w:r w:rsidRPr="004F5476">
        <w:rPr>
          <w:rFonts w:ascii="Times New Roman" w:hAnsi="Times New Roman"/>
          <w:sz w:val="16"/>
          <w:szCs w:val="16"/>
        </w:rPr>
        <w:t xml:space="preserve"> в качестве единственно возможного способа достижени</w:t>
      </w:r>
      <w:r w:rsidRPr="004F5476">
        <w:rPr>
          <w:rFonts w:ascii="Times New Roman" w:hAnsi="Times New Roman"/>
          <w:sz w:val="16"/>
          <w:szCs w:val="16"/>
        </w:rPr>
        <w:t>я справедливого баланса публичных и частных интересов в рамках административного судопроизводства.</w:t>
      </w:r>
    </w:p>
    <w:p w:rsidR="00071C8B" w:rsidRPr="004F5476" w:rsidP="00071C8B">
      <w:pPr>
        <w:pStyle w:val="Style4"/>
        <w:widowControl/>
        <w:spacing w:line="0" w:lineRule="atLeast"/>
        <w:ind w:firstLine="567"/>
        <w:rPr>
          <w:sz w:val="16"/>
          <w:szCs w:val="16"/>
        </w:rPr>
      </w:pPr>
      <w:r w:rsidRPr="004F5476">
        <w:rPr>
          <w:sz w:val="16"/>
          <w:szCs w:val="16"/>
        </w:rPr>
        <w:t xml:space="preserve">Принимая во внимание личность </w:t>
      </w:r>
      <w:r w:rsidRPr="004F5476" w:rsidR="00FD5DF9">
        <w:rPr>
          <w:rFonts w:eastAsia="Calibri"/>
          <w:sz w:val="16"/>
          <w:szCs w:val="16"/>
        </w:rPr>
        <w:t>Гончара С.В.</w:t>
      </w:r>
      <w:r w:rsidRPr="004F5476">
        <w:rPr>
          <w:sz w:val="16"/>
          <w:szCs w:val="16"/>
          <w:lang w:eastAsia="x-none"/>
        </w:rPr>
        <w:t>,</w:t>
      </w:r>
      <w:r w:rsidRPr="004F5476">
        <w:rPr>
          <w:sz w:val="16"/>
          <w:szCs w:val="16"/>
        </w:rPr>
        <w:t xml:space="preserve"> характер и обстоятельства совершенного административного правонарушения, объектом которого является безопасность </w:t>
      </w:r>
      <w:r w:rsidRPr="004F5476">
        <w:rPr>
          <w:sz w:val="16"/>
          <w:szCs w:val="16"/>
        </w:rPr>
        <w:t>дорожного движения, грубое нарушение Правил дорожного движения, представляющее повышенную общественную опасность, создающее угрозу для других участников дорожного движения, учитывая наличие вредных последствий в виде вреда здоровью потерпевшей, учитывая ко</w:t>
      </w:r>
      <w:r w:rsidRPr="004F5476">
        <w:rPr>
          <w:sz w:val="16"/>
          <w:szCs w:val="16"/>
        </w:rPr>
        <w:t>нкретные объективные обстоятельства совершенного правонарушения, в частности характер телесных повреждений потерпевшей, и способ их о</w:t>
      </w:r>
      <w:r w:rsidRPr="004F5476" w:rsidR="00FD5DF9">
        <w:rPr>
          <w:sz w:val="16"/>
          <w:szCs w:val="16"/>
        </w:rPr>
        <w:t>бразования</w:t>
      </w:r>
      <w:r w:rsidRPr="004F5476" w:rsidR="00FD5DF9">
        <w:rPr>
          <w:sz w:val="16"/>
          <w:szCs w:val="16"/>
        </w:rPr>
        <w:t xml:space="preserve">, тот факт, что </w:t>
      </w:r>
      <w:r w:rsidRPr="004F5476" w:rsidR="00FD5DF9">
        <w:rPr>
          <w:rFonts w:eastAsia="Calibri"/>
          <w:sz w:val="16"/>
          <w:szCs w:val="16"/>
        </w:rPr>
        <w:t xml:space="preserve">Гончаром С.В. </w:t>
      </w:r>
      <w:r w:rsidRPr="004F5476">
        <w:rPr>
          <w:rFonts w:eastAsia="Calibri"/>
          <w:sz w:val="16"/>
          <w:szCs w:val="16"/>
        </w:rPr>
        <w:t xml:space="preserve">приняты меры, направленные на заглаживание вреда, в </w:t>
      </w:r>
      <w:r w:rsidRPr="004F5476">
        <w:rPr>
          <w:sz w:val="16"/>
          <w:szCs w:val="16"/>
        </w:rPr>
        <w:t>отсутствие обстоятельств, отягч</w:t>
      </w:r>
      <w:r w:rsidRPr="004F5476">
        <w:rPr>
          <w:sz w:val="16"/>
          <w:szCs w:val="16"/>
        </w:rPr>
        <w:t xml:space="preserve">ающих административную ответственность,  при наличии смягчающего вину обстоятельства в виде признания вины и раскаяния, с целью формирования правосознательных поведенческих </w:t>
      </w:r>
      <w:r w:rsidRPr="004F5476">
        <w:rPr>
          <w:sz w:val="16"/>
          <w:szCs w:val="16"/>
        </w:rPr>
        <w:t>установок</w:t>
      </w:r>
      <w:r w:rsidRPr="004F5476">
        <w:rPr>
          <w:sz w:val="16"/>
          <w:szCs w:val="16"/>
        </w:rPr>
        <w:t xml:space="preserve"> как у самого правонарушителя, так и у иных лиц, мировой судья приходит к </w:t>
      </w:r>
      <w:r w:rsidRPr="004F5476">
        <w:rPr>
          <w:sz w:val="16"/>
          <w:szCs w:val="16"/>
        </w:rPr>
        <w:t>выводу о возможности назначения административного наказания в виде административного штрафа, предусмотренного санкцией ч.2 ст. 12.24 КоАП РФ для данного вида наказания.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На основании </w:t>
      </w:r>
      <w:r w:rsidRPr="004F5476">
        <w:rPr>
          <w:rFonts w:ascii="Times New Roman" w:hAnsi="Times New Roman"/>
          <w:sz w:val="16"/>
          <w:szCs w:val="16"/>
        </w:rPr>
        <w:t>изложенного</w:t>
      </w:r>
      <w:r w:rsidRPr="004F5476">
        <w:rPr>
          <w:rFonts w:ascii="Times New Roman" w:hAnsi="Times New Roman"/>
          <w:sz w:val="16"/>
          <w:szCs w:val="16"/>
        </w:rPr>
        <w:t>, руководствуясь ст. ст. 29.9, 29.10 КоАП РФ, мировой судья,</w:t>
      </w:r>
    </w:p>
    <w:p w:rsidR="00071C8B" w:rsidRPr="004F5476" w:rsidP="00071C8B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П</w:t>
      </w:r>
      <w:r w:rsidRPr="004F5476">
        <w:rPr>
          <w:rFonts w:ascii="Times New Roman" w:hAnsi="Times New Roman"/>
          <w:sz w:val="16"/>
          <w:szCs w:val="16"/>
        </w:rPr>
        <w:t xml:space="preserve"> </w:t>
      </w:r>
      <w:r w:rsidRPr="004F5476">
        <w:rPr>
          <w:rFonts w:ascii="Times New Roman" w:hAnsi="Times New Roman"/>
          <w:sz w:val="16"/>
          <w:szCs w:val="16"/>
        </w:rPr>
        <w:t>О С Т А Н О В И Л: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признать </w:t>
      </w:r>
      <w:r w:rsidRPr="004F5476" w:rsidR="00FD5DF9">
        <w:rPr>
          <w:rFonts w:ascii="Times New Roman" w:hAnsi="Times New Roman"/>
          <w:sz w:val="16"/>
          <w:szCs w:val="16"/>
        </w:rPr>
        <w:t xml:space="preserve">Гончара Сергея Владимировича </w:t>
      </w:r>
      <w:r w:rsidRPr="004F5476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2 ст. 12.24 Кодекса Российской Федерации об административных правонарушениях и назначить ему административное наказание в в</w:t>
      </w:r>
      <w:r w:rsidRPr="004F5476">
        <w:rPr>
          <w:rFonts w:ascii="Times New Roman" w:hAnsi="Times New Roman"/>
          <w:sz w:val="16"/>
          <w:szCs w:val="16"/>
        </w:rPr>
        <w:t>иде административного шт</w:t>
      </w:r>
      <w:r w:rsidRPr="004F5476" w:rsidR="00FD5DF9">
        <w:rPr>
          <w:rFonts w:ascii="Times New Roman" w:hAnsi="Times New Roman"/>
          <w:sz w:val="16"/>
          <w:szCs w:val="16"/>
        </w:rPr>
        <w:t>рафа в размере 15000 (пятнадцать</w:t>
      </w:r>
      <w:r w:rsidRPr="004F5476">
        <w:rPr>
          <w:rFonts w:ascii="Times New Roman" w:hAnsi="Times New Roman"/>
          <w:sz w:val="16"/>
          <w:szCs w:val="16"/>
        </w:rPr>
        <w:t xml:space="preserve"> тысяч) рублей.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4F5476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4F5476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"ДАННЫЕ ИЗЪЯТЫ"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4F5476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администрати</w:t>
      </w:r>
      <w:r w:rsidRPr="004F5476">
        <w:rPr>
          <w:rFonts w:ascii="Times New Roman" w:eastAsia="SimSun" w:hAnsi="Times New Roman"/>
          <w:sz w:val="16"/>
          <w:szCs w:val="16"/>
          <w:lang w:eastAsia="zh-CN"/>
        </w:rPr>
        <w:t>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4F5476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</w:t>
      </w:r>
      <w:r w:rsidRPr="004F5476">
        <w:rPr>
          <w:rFonts w:ascii="Times New Roman" w:eastAsia="SimSun" w:hAnsi="Times New Roman"/>
          <w:sz w:val="16"/>
          <w:szCs w:val="16"/>
          <w:lang w:eastAsia="zh-CN"/>
        </w:rPr>
        <w:t xml:space="preserve">лицо, привлеченное к административной ответственности, направляет судье, в орган, должностному лицу, </w:t>
      </w:r>
      <w:r w:rsidRPr="004F5476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4F5476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6" w:history="1">
        <w:r w:rsidRPr="004F5476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4F5476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</w:t>
      </w:r>
      <w:r w:rsidRPr="004F5476">
        <w:rPr>
          <w:rFonts w:ascii="Times New Roman" w:hAnsi="Times New Roman"/>
          <w:sz w:val="16"/>
          <w:szCs w:val="16"/>
        </w:rPr>
        <w:t>а срок до пятидесяти часов (ч.1 ст.20.25 КоАП РФ).</w:t>
      </w:r>
    </w:p>
    <w:p w:rsidR="00071C8B" w:rsidRPr="004F5476" w:rsidP="00071C8B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71C8B" w:rsidRPr="004F5476" w:rsidP="00071C8B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071C8B" w:rsidRPr="004F5476" w:rsidP="00071C8B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F5476">
        <w:rPr>
          <w:rFonts w:ascii="Times New Roman" w:hAnsi="Times New Roman"/>
          <w:sz w:val="16"/>
          <w:szCs w:val="16"/>
        </w:rPr>
        <w:t>Мировой судья:</w:t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</w:r>
      <w:r w:rsidRPr="004F5476">
        <w:rPr>
          <w:rFonts w:ascii="Times New Roman" w:hAnsi="Times New Roman"/>
          <w:sz w:val="16"/>
          <w:szCs w:val="16"/>
        </w:rPr>
        <w:tab/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Pr="004F5476">
        <w:rPr>
          <w:rFonts w:ascii="Times New Roman" w:hAnsi="Times New Roman"/>
          <w:sz w:val="16"/>
          <w:szCs w:val="16"/>
        </w:rPr>
        <w:t xml:space="preserve">  </w:t>
      </w:r>
      <w:r w:rsidRPr="004F5476">
        <w:rPr>
          <w:rFonts w:ascii="Times New Roman" w:hAnsi="Times New Roman"/>
          <w:sz w:val="16"/>
          <w:szCs w:val="16"/>
        </w:rPr>
        <w:t xml:space="preserve"> Хачатурова А.Н.</w:t>
      </w:r>
    </w:p>
    <w:sectPr w:rsidSect="004F547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8B"/>
    <w:rsid w:val="00071C8B"/>
    <w:rsid w:val="002222BD"/>
    <w:rsid w:val="00311375"/>
    <w:rsid w:val="004F5476"/>
    <w:rsid w:val="00652F8C"/>
    <w:rsid w:val="0073489C"/>
    <w:rsid w:val="007A5788"/>
    <w:rsid w:val="008216F5"/>
    <w:rsid w:val="00D01228"/>
    <w:rsid w:val="00DE3ACD"/>
    <w:rsid w:val="00F92E94"/>
    <w:rsid w:val="00FD5D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C8B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71C8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71C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71C8B"/>
    <w:rPr>
      <w:color w:val="0000FF"/>
      <w:u w:val="single"/>
    </w:rPr>
  </w:style>
  <w:style w:type="paragraph" w:customStyle="1" w:styleId="Style4">
    <w:name w:val="Style4"/>
    <w:basedOn w:val="Normal"/>
    <w:uiPriority w:val="99"/>
    <w:rsid w:val="00071C8B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071C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71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71C8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FontStyle17">
    <w:name w:val="Font Style17"/>
    <w:uiPriority w:val="99"/>
    <w:rsid w:val="00071C8B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"/>
    <w:uiPriority w:val="99"/>
    <w:semiHidden/>
    <w:unhideWhenUsed/>
    <w:rsid w:val="00DE3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3A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75029/6d8c7fbd95f0b2f282a790182c6d28e791f15e51/" TargetMode="External" /><Relationship Id="rId5" Type="http://schemas.openxmlformats.org/officeDocument/2006/relationships/hyperlink" Target="garantF1://12025267.15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