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E12" w:rsidRPr="00DA65D4" w:rsidP="006A1E12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F50B8">
        <w:rPr>
          <w:sz w:val="24"/>
          <w:szCs w:val="24"/>
        </w:rPr>
        <w:t>Дело № 5-99-</w:t>
      </w:r>
      <w:r>
        <w:rPr>
          <w:sz w:val="24"/>
          <w:szCs w:val="24"/>
        </w:rPr>
        <w:t>194/2020</w:t>
      </w:r>
    </w:p>
    <w:p w:rsidR="006A1E12" w:rsidP="006A1E12">
      <w:pPr>
        <w:pStyle w:val="Heading1"/>
        <w:ind w:firstLine="567"/>
        <w:rPr>
          <w:b/>
          <w:sz w:val="24"/>
          <w:szCs w:val="24"/>
        </w:rPr>
      </w:pPr>
    </w:p>
    <w:p w:rsidR="006A1E12" w:rsidRPr="00BF50B8" w:rsidP="006A1E12">
      <w:pPr>
        <w:pStyle w:val="Heading1"/>
        <w:ind w:firstLine="567"/>
        <w:rPr>
          <w:b/>
          <w:sz w:val="24"/>
          <w:szCs w:val="24"/>
        </w:rPr>
      </w:pPr>
      <w:r w:rsidRPr="00BF50B8">
        <w:rPr>
          <w:b/>
          <w:sz w:val="24"/>
          <w:szCs w:val="24"/>
        </w:rPr>
        <w:t>ПОСТАНОВЛЕНИЕ</w:t>
      </w:r>
    </w:p>
    <w:p w:rsidR="006A1E12" w:rsidRPr="00BF50B8" w:rsidP="006A1E12">
      <w:pPr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6A1E12" w:rsidRPr="00BF50B8" w:rsidP="006A1E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26 мая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A1E12" w:rsidRPr="00BF50B8" w:rsidP="006A1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4"/>
          <w:szCs w:val="24"/>
        </w:rPr>
        <w:t>.</w:t>
      </w:r>
      <w:r w:rsidRPr="00BF50B8">
        <w:rPr>
          <w:rFonts w:ascii="Times New Roman" w:hAnsi="Times New Roman"/>
          <w:sz w:val="24"/>
          <w:szCs w:val="24"/>
        </w:rPr>
        <w:t>,</w:t>
      </w:r>
    </w:p>
    <w:p w:rsidR="006A1E12" w:rsidRPr="00BF50B8" w:rsidP="006A1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>Черткова Виталия Вячеславовича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BF50B8">
        <w:rPr>
          <w:rFonts w:ascii="Times New Roman" w:hAnsi="Times New Roman"/>
          <w:sz w:val="24"/>
          <w:szCs w:val="24"/>
        </w:rPr>
        <w:t xml:space="preserve">, уроженца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работающего заместителем генерального директора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зарегистрированного </w:t>
      </w:r>
      <w:r w:rsidRPr="00BF50B8">
        <w:rPr>
          <w:rFonts w:ascii="Times New Roman" w:hAnsi="Times New Roman"/>
          <w:sz w:val="24"/>
          <w:szCs w:val="24"/>
        </w:rPr>
        <w:t xml:space="preserve">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фактически </w:t>
      </w:r>
      <w:r>
        <w:rPr>
          <w:rFonts w:ascii="Times New Roman" w:hAnsi="Times New Roman"/>
          <w:sz w:val="24"/>
          <w:szCs w:val="24"/>
        </w:rPr>
        <w:t>проживающего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6A1E12" w:rsidRPr="00BF50B8" w:rsidP="006A1E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1E12" w:rsidRPr="00BF50B8" w:rsidP="006A1E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>У С Т А Н О В И Л:</w:t>
      </w:r>
    </w:p>
    <w:p w:rsidR="006A1E12" w:rsidRPr="00BF50B8" w:rsidP="006A1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Чертков В.В. 28 февраля 2020</w:t>
      </w:r>
      <w:r w:rsidRPr="00BF50B8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00-01</w:t>
      </w:r>
      <w:r w:rsidRPr="00BF50B8">
        <w:rPr>
          <w:rFonts w:ascii="Times New Roman" w:hAnsi="Times New Roman"/>
          <w:sz w:val="24"/>
          <w:szCs w:val="24"/>
        </w:rPr>
        <w:t xml:space="preserve"> часов, по адресу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F50B8">
        <w:rPr>
          <w:rFonts w:ascii="Times New Roman" w:hAnsi="Times New Roman"/>
          <w:sz w:val="24"/>
          <w:szCs w:val="24"/>
        </w:rPr>
        <w:t>не оплатил  ад</w:t>
      </w:r>
      <w:r>
        <w:rPr>
          <w:rFonts w:ascii="Times New Roman" w:hAnsi="Times New Roman"/>
          <w:sz w:val="24"/>
          <w:szCs w:val="24"/>
        </w:rPr>
        <w:t>министративный штраф в размере 40 000</w:t>
      </w:r>
      <w:r w:rsidRPr="00BF50B8">
        <w:rPr>
          <w:rFonts w:ascii="Times New Roman" w:hAnsi="Times New Roman"/>
          <w:sz w:val="24"/>
          <w:szCs w:val="24"/>
        </w:rPr>
        <w:t xml:space="preserve"> рублей, согласно постановления № </w:t>
      </w:r>
      <w:r w:rsidRPr="002F0861">
        <w:rPr>
          <w:rFonts w:ascii="Times New Roman" w:hAnsi="Times New Roman"/>
          <w:sz w:val="24"/>
          <w:szCs w:val="24"/>
        </w:rPr>
        <w:t>8022/</w:t>
      </w:r>
      <w:r>
        <w:rPr>
          <w:rFonts w:ascii="Times New Roman" w:hAnsi="Times New Roman"/>
          <w:sz w:val="24"/>
          <w:szCs w:val="24"/>
        </w:rPr>
        <w:t>280/19-Д.Л.</w:t>
      </w:r>
      <w:r w:rsidRPr="00BF50B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19.12</w:t>
      </w:r>
      <w:r w:rsidRPr="00BF50B8">
        <w:rPr>
          <w:rFonts w:ascii="Times New Roman" w:hAnsi="Times New Roman"/>
          <w:sz w:val="24"/>
          <w:szCs w:val="24"/>
        </w:rPr>
        <w:t xml:space="preserve">.2019,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4 </w:t>
      </w:r>
      <w:r w:rsidRPr="00BF50B8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18.9</w:t>
      </w:r>
      <w:r w:rsidRPr="00BF50B8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6A1E12" w:rsidRPr="008A2F48" w:rsidP="006A1E1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Чертков В.В.</w:t>
      </w:r>
      <w:r w:rsidRPr="008A2F48">
        <w:rPr>
          <w:rFonts w:ascii="Times New Roman" w:hAnsi="Times New Roman"/>
          <w:sz w:val="24"/>
          <w:szCs w:val="24"/>
        </w:rPr>
        <w:t xml:space="preserve">  не явился, был надлежащим образом извещен о времени и месте судебного заседания</w:t>
      </w:r>
      <w:r>
        <w:rPr>
          <w:rFonts w:ascii="Times New Roman" w:hAnsi="Times New Roman"/>
          <w:sz w:val="24"/>
          <w:szCs w:val="24"/>
        </w:rPr>
        <w:t xml:space="preserve"> по месту регистрации и по месту фактического проживания</w:t>
      </w:r>
      <w:r w:rsidRPr="008A2F48">
        <w:rPr>
          <w:rFonts w:ascii="Times New Roman" w:hAnsi="Times New Roman"/>
          <w:sz w:val="24"/>
          <w:szCs w:val="24"/>
        </w:rPr>
        <w:t>, правом участия не воспользовался, на личном участии не настаивал, ход</w:t>
      </w:r>
      <w:r>
        <w:rPr>
          <w:rFonts w:ascii="Times New Roman" w:hAnsi="Times New Roman"/>
          <w:sz w:val="24"/>
          <w:szCs w:val="24"/>
        </w:rPr>
        <w:t xml:space="preserve">атайств об отложении не заявлял, </w:t>
      </w:r>
      <w:r w:rsidRPr="002F0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направил в материалы дела свои возражения и справки о доходах, указав, что неоплата в установленный срок штрафов допущена им в</w:t>
      </w:r>
      <w:r>
        <w:rPr>
          <w:rFonts w:ascii="Times New Roman" w:hAnsi="Times New Roman"/>
          <w:sz w:val="24"/>
          <w:szCs w:val="24"/>
        </w:rPr>
        <w:t xml:space="preserve"> связи с тем, что суммарная сумма штрафов, единовременно назначенная ему, составляла 840 000 рублей (21 штраф по 40  000 рублей каждый), что значительно превышает сумму его ежемесячного дохода, в установленный законом срок он смог оплатить только 6 штрафов на общую сумму 240 000 рублей.</w:t>
      </w:r>
    </w:p>
    <w:p w:rsidR="006A1E12" w:rsidP="006A1E1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6A1E12" w:rsidP="006A1E1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8151A1">
        <w:rPr>
          <w:rFonts w:ascii="Times New Roman" w:eastAsia="Calibri" w:hAnsi="Times New Roman"/>
          <w:sz w:val="24"/>
          <w:szCs w:val="24"/>
        </w:rPr>
        <w:t xml:space="preserve"> </w:t>
      </w:r>
      <w:r w:rsidRPr="008151A1">
        <w:rPr>
          <w:rFonts w:ascii="Times New Roman" w:eastAsia="Calibri" w:hAnsi="Times New Roman"/>
          <w:sz w:val="24"/>
          <w:szCs w:val="24"/>
        </w:rPr>
        <w:t>месте</w:t>
      </w:r>
      <w:r w:rsidRPr="008151A1">
        <w:rPr>
          <w:rFonts w:ascii="Times New Roman" w:eastAsia="Calibri" w:hAnsi="Times New Roman"/>
          <w:sz w:val="24"/>
          <w:szCs w:val="24"/>
        </w:rPr>
        <w:t xml:space="preserve"> рассмотрения дела. Учитывая, что </w:t>
      </w:r>
      <w:hyperlink r:id="rId6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РФ не </w:t>
      </w:r>
      <w:r w:rsidRPr="008A2F48">
        <w:rPr>
          <w:rFonts w:ascii="Times New Roman" w:eastAsia="Calibri" w:hAnsi="Times New Roman"/>
          <w:sz w:val="24"/>
          <w:szCs w:val="24"/>
        </w:rPr>
        <w:t xml:space="preserve">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любых доступных сре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дств св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язи, позволяющих контролировать получение информации лицом, которому оно направлено</w:t>
      </w:r>
      <w:r w:rsidRPr="008A2F48">
        <w:rPr>
          <w:rFonts w:ascii="Times New Roman" w:eastAsia="Calibri" w:hAnsi="Times New Roman"/>
          <w:sz w:val="24"/>
          <w:szCs w:val="24"/>
        </w:rPr>
        <w:t xml:space="preserve"> (</w:t>
      </w:r>
      <w:r w:rsidRPr="009D2ECB">
        <w:rPr>
          <w:rFonts w:ascii="Times New Roman" w:eastAsia="Calibri" w:hAnsi="Times New Roman"/>
          <w:sz w:val="24"/>
          <w:szCs w:val="24"/>
          <w:u w:val="single"/>
        </w:rPr>
        <w:t>судебной повесткой</w:t>
      </w:r>
      <w:r w:rsidRPr="008A2F48">
        <w:rPr>
          <w:rFonts w:ascii="Times New Roman" w:eastAsia="Calibri" w:hAnsi="Times New Roman"/>
          <w:sz w:val="24"/>
          <w:szCs w:val="24"/>
        </w:rPr>
        <w:t xml:space="preserve">, телеграммой, 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телефонограммой,</w:t>
      </w:r>
      <w:r>
        <w:rPr>
          <w:rFonts w:ascii="Times New Roman" w:eastAsia="Calibri" w:hAnsi="Times New Roman"/>
          <w:sz w:val="24"/>
          <w:szCs w:val="24"/>
        </w:rPr>
        <w:t xml:space="preserve"> факсимильной связью и т.п.).  С</w:t>
      </w:r>
      <w:r w:rsidRPr="008A2F48">
        <w:rPr>
          <w:rFonts w:ascii="Times New Roman" w:eastAsia="Calibri" w:hAnsi="Times New Roman"/>
          <w:sz w:val="24"/>
          <w:szCs w:val="24"/>
        </w:rPr>
        <w:t xml:space="preserve">уд считает возможным рассмотрение </w:t>
      </w:r>
      <w:r>
        <w:rPr>
          <w:rFonts w:ascii="Times New Roman" w:eastAsia="Calibri" w:hAnsi="Times New Roman"/>
          <w:sz w:val="24"/>
          <w:szCs w:val="24"/>
        </w:rPr>
        <w:t xml:space="preserve">данного </w:t>
      </w:r>
      <w:r w:rsidRPr="008A2F48">
        <w:rPr>
          <w:rFonts w:ascii="Times New Roman" w:eastAsia="Calibri" w:hAnsi="Times New Roman"/>
          <w:sz w:val="24"/>
          <w:szCs w:val="24"/>
        </w:rPr>
        <w:t xml:space="preserve">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8A2F48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6A1E12" w:rsidP="006A1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hyperlink r:id="rId7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предусмотрена административная ответственность за неуплату административного штрафа в срок, предусмотренный настоящим </w:t>
      </w:r>
      <w:hyperlink r:id="rId8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Кодексом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>, которая вл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A1E12" w:rsidP="006A1E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hyperlink r:id="rId9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ч. 1 ст. 32.2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административный штраф должен быть уплачен лицом, привлеченным к адми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частью 1.1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статьей 31.5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Кодекса.</w:t>
      </w:r>
    </w:p>
    <w:p w:rsidR="006A1E12" w:rsidP="006A1E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12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ч. 5 ст. 32.2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части 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или </w:t>
      </w:r>
      <w:hyperlink r:id="rId10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1.1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статьи, судья, орган, должностное лицо, вынесшие постановление, направляют в течение десяти суток, а в случае, предусмотренном </w:t>
      </w:r>
      <w:hyperlink r:id="rId10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1.1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татьи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 течение одних суток постановление о наложении административного штрафа с отметкой о его неуплате судебному приставу-исполнителю для исполнения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рассмотревших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7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</w:t>
      </w:r>
      <w:hyperlink r:id="rId7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не составляется в случае, указанном в </w:t>
      </w:r>
      <w:hyperlink r:id="rId13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п. 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примечания к 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татье 20.25 настоящего Кодекса.</w:t>
      </w:r>
    </w:p>
    <w:p w:rsidR="006A1E12" w:rsidP="006A1E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Исходя из системного толкования </w:t>
      </w:r>
      <w:hyperlink r:id="rId7" w:history="1">
        <w:r w:rsidRPr="00A86D73">
          <w:rPr>
            <w:rFonts w:ascii="Times New Roman" w:hAnsi="Times New Roman" w:eastAsiaTheme="minorHAnsi"/>
            <w:sz w:val="24"/>
            <w:szCs w:val="24"/>
            <w:lang w:eastAsia="en-US"/>
          </w:rPr>
          <w:t>части 1 статьи 20.25</w:t>
        </w:r>
      </w:hyperlink>
      <w:r w:rsidRPr="00A86D73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14" w:history="1">
        <w:r w:rsidRPr="00A86D73">
          <w:rPr>
            <w:rFonts w:ascii="Times New Roman" w:hAnsi="Times New Roman" w:eastAsiaTheme="minorHAnsi"/>
            <w:sz w:val="24"/>
            <w:szCs w:val="24"/>
            <w:lang w:eastAsia="en-US"/>
          </w:rPr>
          <w:t>статьи 32.2</w:t>
        </w:r>
      </w:hyperlink>
      <w:r w:rsidRPr="00A86D73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</w:t>
      </w:r>
      <w:hyperlink r:id="rId7" w:history="1">
        <w:r w:rsidRPr="00A86D73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A86D73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и об административных правонарушениях.</w:t>
      </w:r>
    </w:p>
    <w:p w:rsidR="006A1E12" w:rsidRPr="002F0861" w:rsidP="006A1E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Из материалов дела об административном правонарушении усматривается, что постановлением начальника ОВМ МУ МВД России «Люберецкое» N </w:t>
      </w:r>
      <w:r w:rsidRPr="002F0861">
        <w:rPr>
          <w:rFonts w:ascii="Times New Roman" w:hAnsi="Times New Roman" w:eastAsiaTheme="minorHAnsi"/>
          <w:sz w:val="24"/>
          <w:szCs w:val="24"/>
          <w:lang w:eastAsia="en-US"/>
        </w:rPr>
        <w:t>8022/280/19 Д.Л. от 19.12.2019 года Чертков В.В. признан виновным в совершении административного правонарушения по ч.4 ст.18.9 КоАП РФ и ему назначено наказание в виде административного штрафа в размере 40 000 рублей.</w:t>
      </w:r>
      <w:r w:rsidRPr="002F0861">
        <w:rPr>
          <w:rFonts w:ascii="Times New Roman" w:hAnsi="Times New Roman" w:eastAsiaTheme="minorHAnsi"/>
          <w:sz w:val="24"/>
          <w:szCs w:val="24"/>
          <w:lang w:eastAsia="en-US"/>
        </w:rPr>
        <w:t xml:space="preserve"> Указанное постановление вступило в законную силу 30.12.2019 года.</w:t>
      </w:r>
    </w:p>
    <w:p w:rsidR="006A1E12" w:rsidRPr="002F0861" w:rsidP="006A1E12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2F0861">
        <w:rPr>
          <w:rFonts w:ascii="Times New Roman" w:hAnsi="Times New Roman" w:eastAsiaTheme="minorHAnsi"/>
          <w:sz w:val="24"/>
          <w:szCs w:val="24"/>
          <w:lang w:eastAsia="en-US"/>
        </w:rPr>
        <w:t xml:space="preserve">В установленный законом срок, до 28.02.2020 года, Чертковым В.В. административный штраф оплачен не был, в </w:t>
      </w:r>
      <w:r w:rsidRPr="002F0861">
        <w:rPr>
          <w:rFonts w:ascii="Times New Roman" w:hAnsi="Times New Roman" w:eastAsiaTheme="minorHAnsi"/>
          <w:sz w:val="24"/>
          <w:szCs w:val="24"/>
          <w:lang w:eastAsia="en-US"/>
        </w:rPr>
        <w:t>связи</w:t>
      </w:r>
      <w:r w:rsidRPr="002F0861">
        <w:rPr>
          <w:rFonts w:ascii="Times New Roman" w:hAnsi="Times New Roman" w:eastAsiaTheme="minorHAnsi"/>
          <w:sz w:val="24"/>
          <w:szCs w:val="24"/>
          <w:lang w:eastAsia="en-US"/>
        </w:rPr>
        <w:t xml:space="preserve"> с чем 28.02.2020 года в отношении Черткова В.В. был составлен протокол об административном правонарушении, предусмотренном </w:t>
      </w:r>
      <w:hyperlink r:id="rId7" w:history="1">
        <w:r w:rsidRPr="002F0861">
          <w:rPr>
            <w:rFonts w:ascii="Times New Roman" w:hAnsi="Times New Roman" w:eastAsiaTheme="minorHAnsi"/>
            <w:sz w:val="24"/>
            <w:szCs w:val="24"/>
            <w:lang w:eastAsia="en-US"/>
          </w:rPr>
          <w:t>ч. 1 ст. 20.25</w:t>
        </w:r>
      </w:hyperlink>
      <w:r w:rsidRPr="002F0861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6A1E12" w:rsidP="006A1E12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2F0861">
        <w:rPr>
          <w:rFonts w:ascii="Times New Roman" w:hAnsi="Times New Roman" w:eastAsiaTheme="minorHAnsi"/>
          <w:sz w:val="24"/>
          <w:szCs w:val="24"/>
          <w:lang w:eastAsia="en-US"/>
        </w:rPr>
        <w:t>Указанные обстоятельства подтверждаются материалами дела, а именно</w:t>
      </w:r>
      <w:r w:rsidRPr="002F0861">
        <w:rPr>
          <w:rFonts w:ascii="Times New Roman" w:hAnsi="Times New Roman"/>
          <w:sz w:val="24"/>
          <w:szCs w:val="24"/>
        </w:rPr>
        <w:t xml:space="preserve"> протоколом об административном правонарушении  № 1436/280/20Д.Л.  от 28.02.2020, составленным </w:t>
      </w:r>
      <w:r w:rsidRPr="002F0861">
        <w:rPr>
          <w:rFonts w:ascii="Times New Roman" w:hAnsi="Times New Roman"/>
          <w:sz w:val="24"/>
          <w:szCs w:val="24"/>
        </w:rPr>
        <w:t>уполномоченным лицом в соответствии с требованиями КоАП РФ (</w:t>
      </w:r>
      <w:r w:rsidRPr="002F0861">
        <w:rPr>
          <w:rFonts w:ascii="Times New Roman" w:hAnsi="Times New Roman"/>
          <w:sz w:val="24"/>
          <w:szCs w:val="24"/>
        </w:rPr>
        <w:t>л.д</w:t>
      </w:r>
      <w:r w:rsidRPr="002F0861">
        <w:rPr>
          <w:rFonts w:ascii="Times New Roman" w:hAnsi="Times New Roman"/>
          <w:sz w:val="24"/>
          <w:szCs w:val="24"/>
        </w:rPr>
        <w:t xml:space="preserve">. 4); копией постановления № </w:t>
      </w:r>
      <w:r>
        <w:rPr>
          <w:rFonts w:ascii="Times New Roman" w:hAnsi="Times New Roman"/>
          <w:sz w:val="24"/>
          <w:szCs w:val="24"/>
        </w:rPr>
        <w:t>8022</w:t>
      </w:r>
      <w:r w:rsidRPr="002F0861">
        <w:rPr>
          <w:rFonts w:ascii="Times New Roman" w:hAnsi="Times New Roman"/>
          <w:sz w:val="24"/>
          <w:szCs w:val="24"/>
        </w:rPr>
        <w:t xml:space="preserve">/280/19Д.Л. от 19.12.2019 о привлечении </w:t>
      </w:r>
      <w:r>
        <w:rPr>
          <w:rFonts w:ascii="Times New Roman" w:hAnsi="Times New Roman"/>
          <w:sz w:val="24"/>
          <w:szCs w:val="24"/>
        </w:rPr>
        <w:t xml:space="preserve">Черткова В.В. как заместителя генерального директора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к административной ответственности</w:t>
      </w:r>
      <w:r w:rsidRPr="00BF50B8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4 </w:t>
      </w:r>
      <w:r w:rsidRPr="00BF50B8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18.19, с отметкой о вступлении в законную силу</w:t>
      </w:r>
      <w:r w:rsidRPr="00BF50B8">
        <w:rPr>
          <w:rFonts w:ascii="Times New Roman" w:hAnsi="Times New Roman"/>
          <w:sz w:val="24"/>
          <w:szCs w:val="24"/>
        </w:rPr>
        <w:t xml:space="preserve"> (</w:t>
      </w:r>
      <w:r w:rsidRPr="00BF50B8">
        <w:rPr>
          <w:rFonts w:ascii="Times New Roman" w:hAnsi="Times New Roman"/>
          <w:sz w:val="24"/>
          <w:szCs w:val="24"/>
        </w:rPr>
        <w:t>л.д</w:t>
      </w:r>
      <w:r w:rsidRPr="00BF50B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1-3</w:t>
      </w:r>
      <w:r w:rsidRPr="00BF50B8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 xml:space="preserve">копией сопроводительного письма в Люберецкий районный отдел УФССП России по Московской области о возбуждении исполнительного производства в отношении Черткова В.В.  в связи с неуплатой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л.д.15).</w:t>
      </w:r>
    </w:p>
    <w:p w:rsidR="006A1E12" w:rsidP="006A1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372">
        <w:rPr>
          <w:rFonts w:ascii="Times New Roman" w:hAnsi="Times New Roman"/>
          <w:sz w:val="24"/>
          <w:szCs w:val="24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6A1E12" w:rsidP="006A1E12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6A1E12" w:rsidRPr="00BF50B8" w:rsidP="006A1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1380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соответствует ст. 28.2 КоАП РФ, в нем указаны все сведения, необходимые для рассмотрения дела. Черткову В.В. разъяснялись его права лица, в отношении которого ведется производство по делу об административном правонарушении, предусмотренные ст. 25.1 КоАП РФ, ст. 51 Конституции РФ.  В протоколе Чертков В.В.  указал, что с протоколом ознакомлен, </w:t>
      </w:r>
      <w:r>
        <w:rPr>
          <w:rFonts w:ascii="Times New Roman" w:hAnsi="Times New Roman"/>
          <w:sz w:val="24"/>
          <w:szCs w:val="24"/>
        </w:rPr>
        <w:t>им написаны объяснения.</w:t>
      </w:r>
    </w:p>
    <w:p w:rsidR="006A1E12" w:rsidP="006A1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Состав административного правонарушения по </w:t>
      </w:r>
      <w:hyperlink r:id="rId15" w:history="1">
        <w:r w:rsidRPr="00411DDC">
          <w:rPr>
            <w:rFonts w:ascii="Times New Roman" w:hAnsi="Times New Roman" w:eastAsiaTheme="minorHAnsi"/>
            <w:sz w:val="24"/>
            <w:szCs w:val="24"/>
            <w:lang w:eastAsia="en-US"/>
          </w:rPr>
          <w:t>ч. 1 ст. 20.25</w:t>
        </w:r>
      </w:hyperlink>
      <w:r w:rsidRPr="00411DDC">
        <w:rPr>
          <w:rFonts w:ascii="Times New Roman" w:hAnsi="Times New Roman" w:eastAsiaTheme="minorHAnsi"/>
          <w:sz w:val="24"/>
          <w:szCs w:val="24"/>
          <w:lang w:eastAsia="en-US"/>
        </w:rPr>
        <w:t xml:space="preserve"> КоА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 РФ является формальным, ответственность в данном случае наступает независимо от того, был ли уплачен штраф позднее, и независимо от причин пропуска срока уплаты.</w:t>
      </w:r>
    </w:p>
    <w:p w:rsidR="006A1E12" w:rsidRPr="005004FD" w:rsidP="006A1E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Принимая во внимание установленные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факты о неисполнении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Чертковым В.В. в установленный законом срок обязанности по уплате административного штрафа, суд приходит к  выводу, что </w:t>
      </w:r>
      <w:r>
        <w:rPr>
          <w:rFonts w:ascii="Times New Roman" w:hAnsi="Times New Roman"/>
          <w:sz w:val="24"/>
          <w:szCs w:val="24"/>
        </w:rPr>
        <w:t>д</w:t>
      </w:r>
      <w:r w:rsidRPr="00BF50B8">
        <w:rPr>
          <w:rFonts w:ascii="Times New Roman" w:hAnsi="Times New Roman"/>
          <w:sz w:val="24"/>
          <w:szCs w:val="24"/>
        </w:rPr>
        <w:t xml:space="preserve">ействия </w:t>
      </w:r>
      <w:r>
        <w:rPr>
          <w:rFonts w:ascii="Times New Roman" w:hAnsi="Times New Roman"/>
          <w:sz w:val="24"/>
          <w:szCs w:val="24"/>
        </w:rPr>
        <w:t xml:space="preserve">Черткова В.В. </w:t>
      </w:r>
      <w:r w:rsidRPr="00BF50B8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6A1E12" w:rsidP="006A1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>
        <w:rPr>
          <w:rFonts w:ascii="Times New Roman" w:hAnsi="Times New Roman"/>
          <w:sz w:val="24"/>
          <w:szCs w:val="24"/>
        </w:rPr>
        <w:t xml:space="preserve">размер заработной платы Черткова В.В., подтвержденный справками, </w:t>
      </w:r>
      <w:r w:rsidRPr="00BF50B8">
        <w:rPr>
          <w:rFonts w:ascii="Times New Roman" w:hAnsi="Times New Roman"/>
          <w:sz w:val="24"/>
          <w:szCs w:val="24"/>
        </w:rPr>
        <w:t xml:space="preserve">а также </w:t>
      </w:r>
      <w:r>
        <w:rPr>
          <w:rFonts w:ascii="Times New Roman" w:hAnsi="Times New Roman"/>
          <w:sz w:val="24"/>
          <w:szCs w:val="24"/>
        </w:rPr>
        <w:t>отсутствие смягчающих</w:t>
      </w:r>
      <w:r w:rsidRPr="00BF50B8">
        <w:rPr>
          <w:rFonts w:ascii="Times New Roman" w:hAnsi="Times New Roman"/>
          <w:sz w:val="24"/>
          <w:szCs w:val="24"/>
        </w:rPr>
        <w:t xml:space="preserve"> вину обстоятел</w:t>
      </w:r>
      <w:r>
        <w:rPr>
          <w:rFonts w:ascii="Times New Roman" w:hAnsi="Times New Roman"/>
          <w:sz w:val="24"/>
          <w:szCs w:val="24"/>
        </w:rPr>
        <w:t>ьств</w:t>
      </w:r>
      <w:r w:rsidRPr="00BF50B8">
        <w:rPr>
          <w:rFonts w:ascii="Times New Roman" w:hAnsi="Times New Roman"/>
          <w:sz w:val="24"/>
          <w:szCs w:val="24"/>
        </w:rPr>
        <w:t xml:space="preserve"> и отсутствие отягчающих </w:t>
      </w:r>
      <w:r>
        <w:rPr>
          <w:rFonts w:ascii="Times New Roman" w:hAnsi="Times New Roman"/>
          <w:sz w:val="24"/>
          <w:szCs w:val="24"/>
        </w:rPr>
        <w:t xml:space="preserve">вину </w:t>
      </w:r>
      <w:r w:rsidRPr="00BF50B8">
        <w:rPr>
          <w:rFonts w:ascii="Times New Roman" w:hAnsi="Times New Roman"/>
          <w:sz w:val="24"/>
          <w:szCs w:val="24"/>
        </w:rPr>
        <w:t>обстоятельств.</w:t>
      </w:r>
    </w:p>
    <w:p w:rsidR="006A1E12" w:rsidRPr="00CB1D20" w:rsidP="006A1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 правовой позицией Конституционного Суда Российской Федерации, сформулированной в постановлениях от 15.07.1999 </w:t>
      </w:r>
      <w:hyperlink r:id="rId16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11-П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от 30.07.2001 </w:t>
      </w:r>
      <w:hyperlink r:id="rId17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13-П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от 21.11.2002 </w:t>
      </w:r>
      <w:hyperlink r:id="rId18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15-П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в определениях от 14.12.2000 </w:t>
      </w:r>
      <w:hyperlink r:id="rId19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244-О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от 05.07.2001 </w:t>
      </w:r>
      <w:hyperlink r:id="rId20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130-О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05.11.2003 </w:t>
      </w:r>
      <w:hyperlink r:id="rId21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348-О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санкции штрафного характера, исходя из общих принципов права, должны отвечать вытекающим из </w:t>
      </w:r>
      <w:hyperlink r:id="rId22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Конституции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 Российской Федерации требованиям справедливости и соразмерности.</w:t>
      </w:r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 Принцип соразмерности, выражающий требования справедливости, предполагает установление публично - правовой ответственности лишь за виновное деяние и ее дифференциацию в зависимости от тяжести содеянного, размера и характера причиненного ущерба, степени вины правонарушителя и иных существенных обстоятельств, обусловливающих индивидуализацию при применении взыскания. Указанные принципы привлечения к ответственности в равной мере относятся к физическим и юри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дическим лицам.</w:t>
      </w:r>
    </w:p>
    <w:p w:rsidR="006A1E12" w:rsidRPr="0068317F" w:rsidP="006A1E1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17F">
        <w:rPr>
          <w:rFonts w:ascii="Times New Roman" w:hAnsi="Times New Roman"/>
          <w:sz w:val="24"/>
          <w:szCs w:val="24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23" w:history="1">
        <w:r w:rsidRPr="0068317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статьей 2.9</w:t>
        </w:r>
      </w:hyperlink>
      <w:r w:rsidRPr="0068317F">
        <w:rPr>
          <w:rFonts w:ascii="Times New Roman" w:hAnsi="Times New Roman"/>
          <w:sz w:val="24"/>
          <w:szCs w:val="24"/>
        </w:rPr>
        <w:t xml:space="preserve"> КоАП РФ признаков малозначительности совершенного административного правонарушения,</w:t>
      </w:r>
      <w:r>
        <w:rPr>
          <w:rFonts w:ascii="Times New Roman" w:hAnsi="Times New Roman"/>
          <w:sz w:val="24"/>
          <w:szCs w:val="24"/>
        </w:rPr>
        <w:t xml:space="preserve"> судом </w:t>
      </w:r>
      <w:r w:rsidRPr="0068317F">
        <w:rPr>
          <w:rFonts w:ascii="Times New Roman" w:hAnsi="Times New Roman"/>
          <w:sz w:val="24"/>
          <w:szCs w:val="24"/>
        </w:rPr>
        <w:t xml:space="preserve"> не установлены.</w:t>
      </w:r>
    </w:p>
    <w:p w:rsidR="006A1E12" w:rsidRPr="009812AF" w:rsidP="006A1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12AF">
        <w:rPr>
          <w:rFonts w:ascii="Times New Roman" w:hAnsi="Times New Roman"/>
          <w:sz w:val="24"/>
          <w:szCs w:val="24"/>
        </w:rPr>
        <w:t>Оценивая изложенное в своей совокупности, мировой судья приходит к убеждению, что цели административного наказания, определенные в ст.3.1 КоАП РФ, могут быть достигнуты назначением административного наказания в виде</w:t>
      </w:r>
      <w:r>
        <w:rPr>
          <w:rFonts w:ascii="Times New Roman" w:hAnsi="Times New Roman"/>
          <w:sz w:val="24"/>
          <w:szCs w:val="24"/>
        </w:rPr>
        <w:t xml:space="preserve"> обязательных работ.</w:t>
      </w:r>
    </w:p>
    <w:p w:rsidR="006A1E12" w:rsidP="006A1E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В связи с изложенным, суд полагает необходимым назначить ему наказание в пределах санкции ст. 20.25 ч. 1 КоАП РФ, в виде </w:t>
      </w:r>
      <w:r>
        <w:rPr>
          <w:rFonts w:ascii="Times New Roman" w:hAnsi="Times New Roman"/>
          <w:sz w:val="24"/>
          <w:szCs w:val="24"/>
        </w:rPr>
        <w:t>обязательных работ.</w:t>
      </w:r>
      <w:r w:rsidRPr="00CB1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Ограничений, предусмотренных ст.3.13 КоАП РФ, материалы дела не содержат.</w:t>
      </w:r>
    </w:p>
    <w:p w:rsidR="006A1E12" w:rsidP="006A1E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E12" w:rsidRPr="00BF50B8" w:rsidP="006A1E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BF50B8">
        <w:rPr>
          <w:rFonts w:ascii="Times New Roman" w:hAnsi="Times New Roman"/>
          <w:sz w:val="24"/>
          <w:szCs w:val="24"/>
        </w:rPr>
        <w:t>ст.ст</w:t>
      </w:r>
      <w:r w:rsidRPr="00BF50B8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6A1E12" w:rsidRPr="00BF50B8" w:rsidP="006A1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E12" w:rsidRPr="00DA65D4" w:rsidP="006A1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6A1E12" w:rsidP="006A1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Признать</w:t>
      </w:r>
      <w:r>
        <w:rPr>
          <w:rFonts w:ascii="Times New Roman" w:hAnsi="Times New Roman"/>
          <w:sz w:val="24"/>
          <w:szCs w:val="24"/>
        </w:rPr>
        <w:t xml:space="preserve"> виновным </w:t>
      </w:r>
      <w:r w:rsidRPr="00BF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Черткова Виталия Вячеславовича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Pr="00BF50B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hAnsi="Times New Roman"/>
          <w:sz w:val="24"/>
          <w:szCs w:val="24"/>
        </w:rPr>
        <w:t>обязательных работ на срок 20 (двадцать) часов.</w:t>
      </w:r>
    </w:p>
    <w:p w:rsidR="006A1E12" w:rsidP="006A1E12">
      <w:pPr>
        <w:pStyle w:val="Style4"/>
        <w:widowControl/>
        <w:spacing w:line="240" w:lineRule="auto"/>
        <w:ind w:firstLine="567"/>
      </w:pPr>
      <w:r>
        <w:t xml:space="preserve">Исполнение данного постановления поручить начальнику </w:t>
      </w:r>
      <w:r>
        <w:rPr>
          <w:iCs/>
        </w:rPr>
        <w:t>Отдела судебных приставов по г. Ялте Управления Федеральной службы судебных приставов России по Республике Крым</w:t>
      </w:r>
      <w:r>
        <w:t>.</w:t>
      </w:r>
    </w:p>
    <w:p w:rsidR="006A1E12" w:rsidP="006A1E12">
      <w:pPr>
        <w:tabs>
          <w:tab w:val="left" w:pos="6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56">
        <w:rPr>
          <w:rFonts w:ascii="Times New Roman" w:hAnsi="Times New Roman"/>
          <w:sz w:val="24"/>
          <w:szCs w:val="24"/>
        </w:rPr>
        <w:t>Разъяснить,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</w:t>
      </w:r>
      <w:r>
        <w:rPr>
          <w:rFonts w:ascii="Times New Roman" w:hAnsi="Times New Roman"/>
          <w:sz w:val="24"/>
          <w:szCs w:val="24"/>
        </w:rPr>
        <w:t>ст на срок до пятнадцати суток.</w:t>
      </w:r>
    </w:p>
    <w:p w:rsidR="006A1E12" w:rsidRPr="00BF50B8" w:rsidP="006A1E12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6A1E12" w:rsidRPr="00BF50B8" w:rsidP="006A1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1E12" w:rsidP="006A1E12">
      <w:pPr>
        <w:spacing w:after="0" w:line="240" w:lineRule="auto"/>
        <w:ind w:firstLine="567"/>
      </w:pPr>
      <w:r w:rsidRPr="00BF50B8">
        <w:rPr>
          <w:rFonts w:ascii="Times New Roman" w:hAnsi="Times New Roman"/>
          <w:sz w:val="24"/>
          <w:szCs w:val="24"/>
        </w:rPr>
        <w:t>Мировой судья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6A1E12" w:rsidP="006A1E1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6A1E12" w:rsidP="006A1E1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A1E12" w:rsidP="006A1E12"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6A1E12" w:rsidP="006A1E12"/>
    <w:p w:rsidR="001C729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BA"/>
    <w:rsid w:val="001C7296"/>
    <w:rsid w:val="002F0861"/>
    <w:rsid w:val="00411DDC"/>
    <w:rsid w:val="004200B6"/>
    <w:rsid w:val="005004FD"/>
    <w:rsid w:val="00577F4D"/>
    <w:rsid w:val="0068317F"/>
    <w:rsid w:val="006A1E12"/>
    <w:rsid w:val="00733EE0"/>
    <w:rsid w:val="007A5870"/>
    <w:rsid w:val="008151A1"/>
    <w:rsid w:val="008A2F48"/>
    <w:rsid w:val="00916372"/>
    <w:rsid w:val="009812AF"/>
    <w:rsid w:val="009D2ECB"/>
    <w:rsid w:val="00A86D73"/>
    <w:rsid w:val="00A92A56"/>
    <w:rsid w:val="00BF50B8"/>
    <w:rsid w:val="00C45711"/>
    <w:rsid w:val="00CB1D20"/>
    <w:rsid w:val="00D5250F"/>
    <w:rsid w:val="00DA65D4"/>
    <w:rsid w:val="00DB56BA"/>
    <w:rsid w:val="00FE13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1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6A1E1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A1E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6A1E12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6A1E12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A1E1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A1E1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A1E12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6A1E1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6A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A1E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F3B7103CE9AC4E79F3C44D708812DF8436D75518F452BF5057A8098449FCC5CCB2E82C80DD6A29A9BFBCF415EB22D68342558219A3FS7SCM" TargetMode="External" /><Relationship Id="rId11" Type="http://schemas.openxmlformats.org/officeDocument/2006/relationships/hyperlink" Target="consultantplus://offline/ref=4F3B7103CE9AC4E79F3C44D708812DF8436D75518F452BF5057A8098449FCC5CCB2E82CC0DDCAA91CBA1DF4517E52074343E4626843F7C5FS8SAM" TargetMode="External" /><Relationship Id="rId12" Type="http://schemas.openxmlformats.org/officeDocument/2006/relationships/hyperlink" Target="consultantplus://offline/ref=4F3B7103CE9AC4E79F3C44D708812DF8436D75518F452BF5057A8098449FCC5CCB2E82C80DD6A19A9BFBCF415EB22D68342558219A3FS7SCM" TargetMode="External" /><Relationship Id="rId13" Type="http://schemas.openxmlformats.org/officeDocument/2006/relationships/hyperlink" Target="consultantplus://offline/ref=4F3B7103CE9AC4E79F3C44D708812DF8436D75518F452BF5057A8098449FCC5CCB2E82C80DD9A49A9BFBCF415EB22D68342558219A3FS7SCM" TargetMode="External" /><Relationship Id="rId14" Type="http://schemas.openxmlformats.org/officeDocument/2006/relationships/hyperlink" Target="consultantplus://offline/ref=4F3B7103CE9AC4E79F3C44D708812DF8436D75518F452BF5057A8098449FCC5CCB2E82CC0DDCAA95CFA1DF4517E52074343E4626843F7C5FS8SAM" TargetMode="External" /><Relationship Id="rId15" Type="http://schemas.openxmlformats.org/officeDocument/2006/relationships/hyperlink" Target="consultantplus://offline/ref=7FE75B46209A77FC926EDE69E0A8FD179DF16A0A6B237BA5F0170C6F0EA1DC281A092CA62A3EC3AAC5D8F5663236463937532D416Fw0U9M" TargetMode="External" /><Relationship Id="rId16" Type="http://schemas.openxmlformats.org/officeDocument/2006/relationships/hyperlink" Target="consultantplus://offline/ref=89C2C76C45A842B00F9E9A3EAE5BA424D6AB4B3D1514B83B9363252BD2392292B4D5FF4274985F06FC4776E0d93EF" TargetMode="External" /><Relationship Id="rId17" Type="http://schemas.openxmlformats.org/officeDocument/2006/relationships/hyperlink" Target="consultantplus://offline/ref=89C2C76C45A842B00F9E9A3EAE5BA424D7AA45361214B83B9363252BD2392292B4D5FF4274985F06FC4776E0d93EF" TargetMode="External" /><Relationship Id="rId18" Type="http://schemas.openxmlformats.org/officeDocument/2006/relationships/hyperlink" Target="consultantplus://offline/ref=89C2C76C45A842B00F9E9A3EAE5BA424D7A144391C14B83B9363252BD2392292B4D5FF4274985F06FC4776E0d93EF" TargetMode="External" /><Relationship Id="rId19" Type="http://schemas.openxmlformats.org/officeDocument/2006/relationships/hyperlink" Target="consultantplus://offline/ref=89C2C76C45A842B00F9E9A3EAE5BA424D6A14A391114B83B9363252BD2392292B4D5FF4274985F06FC4776E0d93E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9C2C76C45A842B00F9E9A3EAE5BA424D7AA45391014B83B9363252BD2392292B4D5FF4274985F06FC4776E0d93EF" TargetMode="External" /><Relationship Id="rId21" Type="http://schemas.openxmlformats.org/officeDocument/2006/relationships/hyperlink" Target="consultantplus://offline/ref=89C2C76C45A842B00F9E9A3EAE5BA424D0AD42361214B83B9363252BD2392292B4D5FF4274985F06FC4776E0d93EF" TargetMode="External" /><Relationship Id="rId22" Type="http://schemas.openxmlformats.org/officeDocument/2006/relationships/hyperlink" Target="consultantplus://offline/ref=89C2C76C45A842B00F9E9A3EAE5BA424D6A0443A1E49B233CA6F272CDD662787A58DF0466C865A1DE04574dE32F" TargetMode="External" /><Relationship Id="rId23" Type="http://schemas.openxmlformats.org/officeDocument/2006/relationships/hyperlink" Target="garantF1://12025267.29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4F3B7103CE9AC4E79F3C44D708812DF8436D75518F452BF5057A8098449FCC5CCB2E82CF0CDCA8C59EEEDE1951B03376313E442398S3SDM" TargetMode="External" /><Relationship Id="rId8" Type="http://schemas.openxmlformats.org/officeDocument/2006/relationships/hyperlink" Target="consultantplus://offline/ref=4F3B7103CE9AC4E79F3C44D708812DF8436D75518F452BF5057A8098449FCC5CD92EDAC00FDEBD91CAB4891451SBS0M" TargetMode="External" /><Relationship Id="rId9" Type="http://schemas.openxmlformats.org/officeDocument/2006/relationships/hyperlink" Target="consultantplus://offline/ref=4F3B7103CE9AC4E79F3C44D708812DF8436D75518F452BF5057A8098449FCC5CCB2E82C80DD6A39A9BFBCF415EB22D68342558219A3FS7SC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