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D26D53">
        <w:rPr>
          <w:sz w:val="24"/>
          <w:szCs w:val="24"/>
        </w:rPr>
        <w:t>201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D26D53">
        <w:rPr>
          <w:sz w:val="24"/>
          <w:szCs w:val="24"/>
        </w:rPr>
        <w:t>01-2021-000532-59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D26D53">
        <w:rPr>
          <w:rFonts w:ascii="Times New Roman" w:hAnsi="Times New Roman"/>
          <w:sz w:val="24"/>
          <w:szCs w:val="24"/>
        </w:rPr>
        <w:t>11 мая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D26D53">
        <w:rPr>
          <w:rFonts w:ascii="Times New Roman" w:hAnsi="Times New Roman"/>
          <w:b/>
          <w:sz w:val="24"/>
          <w:szCs w:val="24"/>
        </w:rPr>
        <w:t>Зуева-Носова Максима Александровича</w:t>
      </w:r>
      <w:r w:rsidR="00D26D53">
        <w:rPr>
          <w:rFonts w:ascii="Times New Roman" w:hAnsi="Times New Roman"/>
          <w:sz w:val="24"/>
          <w:szCs w:val="24"/>
        </w:rPr>
        <w:t xml:space="preserve">, </w:t>
      </w:r>
      <w:r w:rsidRPr="00FD7B9A" w:rsidR="00790239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49DD" w:rsidP="00C41A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Зуев-Носов М.А.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генеральным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</w:t>
      </w:r>
      <w:r w:rsidR="004963FF">
        <w:rPr>
          <w:rFonts w:ascii="Times New Roman" w:hAnsi="Times New Roman"/>
          <w:sz w:val="24"/>
          <w:szCs w:val="24"/>
        </w:rPr>
        <w:t>ректором ООО «</w:t>
      </w:r>
      <w:r w:rsidR="006852B3">
        <w:rPr>
          <w:rFonts w:ascii="Times New Roman" w:hAnsi="Times New Roman"/>
          <w:sz w:val="24"/>
          <w:szCs w:val="24"/>
        </w:rPr>
        <w:t xml:space="preserve"> УК «Тиссен Групп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 xml:space="preserve">ка Крым, г. Ялта, 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6852B3">
        <w:rPr>
          <w:rFonts w:ascii="Times New Roman" w:hAnsi="Times New Roman"/>
          <w:sz w:val="24"/>
          <w:szCs w:val="24"/>
        </w:rPr>
        <w:t>пгт. Гурзуф, ул. Ленинградская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 w:rsidR="006852B3">
        <w:rPr>
          <w:rFonts w:ascii="Times New Roman" w:hAnsi="Times New Roman"/>
          <w:sz w:val="24"/>
          <w:szCs w:val="24"/>
        </w:rPr>
        <w:t>96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</w:t>
      </w:r>
      <w:r w:rsidR="00C41AFD">
        <w:rPr>
          <w:rFonts w:ascii="Times New Roman" w:hAnsi="Times New Roman"/>
          <w:sz w:val="24"/>
          <w:szCs w:val="24"/>
        </w:rPr>
        <w:t xml:space="preserve"> расчета по страховым взносам за первый квартал 2020 года в установленный законодательством срок - не позднее 15.05.20</w:t>
      </w:r>
      <w:r w:rsidR="006852B3">
        <w:rPr>
          <w:rFonts w:ascii="Times New Roman" w:hAnsi="Times New Roman"/>
          <w:sz w:val="24"/>
          <w:szCs w:val="24"/>
        </w:rPr>
        <w:t>20,  фактически предоставил – 24.08</w:t>
      </w:r>
      <w:r w:rsidR="00C41AFD">
        <w:rPr>
          <w:rFonts w:ascii="Times New Roman" w:hAnsi="Times New Roman"/>
          <w:sz w:val="24"/>
          <w:szCs w:val="24"/>
        </w:rPr>
        <w:t xml:space="preserve">.2020, в нарушение установленного законодательством срока, чем нарушил п.п.4 п.1.п.п.3 п.3.4 ст.23, п.1 ст.423, п.7 ст.431  Налогового Кодекса РФ, то есть совершил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75C0B">
        <w:rPr>
          <w:rFonts w:ascii="Times New Roman" w:hAnsi="Times New Roman"/>
          <w:sz w:val="24"/>
          <w:szCs w:val="24"/>
        </w:rPr>
        <w:t>Зуев-Носов М.А.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75C0B">
        <w:rPr>
          <w:rFonts w:ascii="Times New Roman" w:hAnsi="Times New Roman"/>
          <w:sz w:val="24"/>
          <w:szCs w:val="24"/>
        </w:rPr>
        <w:t xml:space="preserve"> Зуевым-Носовым М.А.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1B20EE">
        <w:rPr>
          <w:rFonts w:ascii="Times New Roman" w:hAnsi="Times New Roman"/>
          <w:sz w:val="24"/>
          <w:szCs w:val="24"/>
        </w:rPr>
        <w:t xml:space="preserve">91032105700070100001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20EE">
        <w:rPr>
          <w:rFonts w:ascii="Times New Roman" w:hAnsi="Times New Roman"/>
          <w:sz w:val="24"/>
          <w:szCs w:val="24"/>
        </w:rPr>
        <w:t>26.02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1B20EE">
        <w:rPr>
          <w:rFonts w:ascii="Times New Roman" w:hAnsi="Times New Roman"/>
          <w:sz w:val="24"/>
          <w:szCs w:val="24"/>
        </w:rPr>
        <w:t xml:space="preserve"> копией решения № 267  от 28.01.2021 ( л.д.8-10</w:t>
      </w:r>
      <w:r w:rsidR="00887556">
        <w:rPr>
          <w:rFonts w:ascii="Times New Roman" w:hAnsi="Times New Roman"/>
          <w:sz w:val="24"/>
          <w:szCs w:val="24"/>
        </w:rPr>
        <w:t>);копие</w:t>
      </w:r>
      <w:r w:rsidR="001B20EE">
        <w:rPr>
          <w:rFonts w:ascii="Times New Roman" w:hAnsi="Times New Roman"/>
          <w:sz w:val="24"/>
          <w:szCs w:val="24"/>
        </w:rPr>
        <w:t>й акта налоговой проверки № 2255 от 30.11</w:t>
      </w:r>
      <w:r w:rsidR="00786325">
        <w:rPr>
          <w:rFonts w:ascii="Times New Roman" w:hAnsi="Times New Roman"/>
          <w:sz w:val="24"/>
          <w:szCs w:val="24"/>
        </w:rPr>
        <w:t>.2020 ( л.д.11</w:t>
      </w:r>
      <w:r w:rsidR="00887556">
        <w:rPr>
          <w:rFonts w:ascii="Times New Roman" w:hAnsi="Times New Roman"/>
          <w:sz w:val="24"/>
          <w:szCs w:val="24"/>
        </w:rPr>
        <w:t>-</w:t>
      </w:r>
      <w:r w:rsidR="00786325">
        <w:rPr>
          <w:rFonts w:ascii="Times New Roman" w:hAnsi="Times New Roman"/>
          <w:sz w:val="24"/>
          <w:szCs w:val="24"/>
        </w:rPr>
        <w:t>12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АИС-налог ( л.д.13</w:t>
      </w:r>
      <w:r w:rsidR="0010071A">
        <w:rPr>
          <w:rFonts w:ascii="Times New Roman" w:hAnsi="Times New Roman"/>
          <w:sz w:val="24"/>
          <w:szCs w:val="24"/>
        </w:rPr>
        <w:t>-18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10071A">
        <w:rPr>
          <w:rFonts w:ascii="Times New Roman" w:hAnsi="Times New Roman"/>
          <w:sz w:val="24"/>
          <w:szCs w:val="24"/>
        </w:rPr>
        <w:t>19-23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</w:t>
      </w:r>
      <w:r w:rsidRPr="00790CD5">
        <w:rPr>
          <w:rFonts w:ascii="Times New Roman" w:hAnsi="Times New Roman"/>
          <w:sz w:val="24"/>
          <w:szCs w:val="24"/>
        </w:rPr>
        <w:t>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10071A">
        <w:rPr>
          <w:rFonts w:ascii="Times New Roman" w:hAnsi="Times New Roman"/>
          <w:sz w:val="24"/>
          <w:szCs w:val="24"/>
        </w:rPr>
        <w:t xml:space="preserve">Зуева-Носова М.А.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Оснований для применения положений ст. 2.9 КоАП </w:t>
      </w:r>
      <w:r w:rsidRPr="00790CD5">
        <w:rPr>
          <w:rFonts w:ascii="Times New Roman" w:hAnsi="Times New Roman"/>
          <w:sz w:val="24"/>
          <w:szCs w:val="24"/>
        </w:rPr>
        <w:t>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1007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10071A">
        <w:rPr>
          <w:rFonts w:ascii="Times New Roman" w:hAnsi="Times New Roman"/>
          <w:b/>
          <w:sz w:val="24"/>
          <w:szCs w:val="24"/>
        </w:rPr>
        <w:t>Зуева-Носова Максима Александровича</w:t>
      </w:r>
      <w:r w:rsidR="0010071A">
        <w:rPr>
          <w:rFonts w:ascii="Times New Roman" w:hAnsi="Times New Roman"/>
          <w:sz w:val="24"/>
          <w:szCs w:val="24"/>
        </w:rPr>
        <w:t xml:space="preserve">, </w:t>
      </w:r>
      <w:r w:rsidRPr="00FD7B9A" w:rsidR="00790239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§???§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0071A"/>
    <w:rsid w:val="001202B3"/>
    <w:rsid w:val="00132894"/>
    <w:rsid w:val="00185C00"/>
    <w:rsid w:val="001B20EE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86325"/>
    <w:rsid w:val="00790239"/>
    <w:rsid w:val="00790CD5"/>
    <w:rsid w:val="007A7A02"/>
    <w:rsid w:val="007B5686"/>
    <w:rsid w:val="007B62DA"/>
    <w:rsid w:val="007D2846"/>
    <w:rsid w:val="00804692"/>
    <w:rsid w:val="00831249"/>
    <w:rsid w:val="00852AD1"/>
    <w:rsid w:val="00855E18"/>
    <w:rsid w:val="00866E86"/>
    <w:rsid w:val="0088755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4648D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249DD"/>
    <w:rsid w:val="00C41AFD"/>
    <w:rsid w:val="00C46994"/>
    <w:rsid w:val="00C66BEA"/>
    <w:rsid w:val="00C7199A"/>
    <w:rsid w:val="00C97CEC"/>
    <w:rsid w:val="00CD2410"/>
    <w:rsid w:val="00CD73BA"/>
    <w:rsid w:val="00D03E58"/>
    <w:rsid w:val="00D0719A"/>
    <w:rsid w:val="00D24332"/>
    <w:rsid w:val="00D26D53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75C0B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