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551B3" w:rsidRPr="00295794" w:rsidP="009551B3">
      <w:pPr>
        <w:pStyle w:val="Title"/>
        <w:tabs>
          <w:tab w:val="left" w:pos="567"/>
          <w:tab w:val="left" w:pos="709"/>
        </w:tabs>
        <w:ind w:firstLine="567"/>
        <w:jc w:val="right"/>
        <w:rPr>
          <w:sz w:val="18"/>
          <w:szCs w:val="18"/>
        </w:rPr>
      </w:pPr>
      <w:r w:rsidRPr="00295794">
        <w:rPr>
          <w:sz w:val="18"/>
          <w:szCs w:val="18"/>
        </w:rPr>
        <w:t>Дело № 5-99-203/2026</w:t>
      </w:r>
    </w:p>
    <w:p w:rsidR="009551B3" w:rsidRPr="00295794" w:rsidP="009551B3">
      <w:pPr>
        <w:pStyle w:val="Title"/>
        <w:tabs>
          <w:tab w:val="left" w:pos="567"/>
          <w:tab w:val="left" w:pos="709"/>
        </w:tabs>
        <w:ind w:firstLine="567"/>
        <w:jc w:val="right"/>
        <w:rPr>
          <w:sz w:val="18"/>
          <w:szCs w:val="18"/>
        </w:rPr>
      </w:pPr>
      <w:r w:rsidRPr="00295794">
        <w:rPr>
          <w:sz w:val="18"/>
          <w:szCs w:val="18"/>
        </w:rPr>
        <w:t>УИД 91</w:t>
      </w:r>
      <w:r w:rsidRPr="00295794">
        <w:rPr>
          <w:sz w:val="18"/>
          <w:szCs w:val="18"/>
          <w:lang w:val="en-US"/>
        </w:rPr>
        <w:t>MS</w:t>
      </w:r>
      <w:r w:rsidRPr="00295794">
        <w:rPr>
          <w:sz w:val="18"/>
          <w:szCs w:val="18"/>
        </w:rPr>
        <w:t>0099-1-2026-000791-41</w:t>
      </w:r>
    </w:p>
    <w:p w:rsidR="009551B3" w:rsidRPr="00295794" w:rsidP="009551B3">
      <w:pPr>
        <w:pStyle w:val="Title"/>
        <w:tabs>
          <w:tab w:val="left" w:pos="567"/>
          <w:tab w:val="left" w:pos="709"/>
        </w:tabs>
        <w:ind w:firstLine="567"/>
        <w:rPr>
          <w:sz w:val="18"/>
          <w:szCs w:val="18"/>
        </w:rPr>
      </w:pPr>
    </w:p>
    <w:p w:rsidR="009551B3" w:rsidRPr="00295794" w:rsidP="009551B3">
      <w:pPr>
        <w:pStyle w:val="Title"/>
        <w:tabs>
          <w:tab w:val="left" w:pos="567"/>
          <w:tab w:val="left" w:pos="709"/>
        </w:tabs>
        <w:ind w:firstLine="567"/>
        <w:rPr>
          <w:sz w:val="18"/>
          <w:szCs w:val="18"/>
        </w:rPr>
      </w:pPr>
      <w:r w:rsidRPr="00295794">
        <w:rPr>
          <w:sz w:val="18"/>
          <w:szCs w:val="18"/>
        </w:rPr>
        <w:t>ПОСТАНОВЛЕНИЕ</w:t>
      </w:r>
    </w:p>
    <w:p w:rsidR="009551B3" w:rsidRPr="00295794" w:rsidP="009551B3">
      <w:pPr>
        <w:tabs>
          <w:tab w:val="left" w:pos="567"/>
          <w:tab w:val="left" w:pos="709"/>
        </w:tabs>
        <w:ind w:firstLine="567"/>
        <w:jc w:val="center"/>
        <w:rPr>
          <w:sz w:val="18"/>
          <w:szCs w:val="18"/>
        </w:rPr>
      </w:pPr>
      <w:r w:rsidRPr="00295794">
        <w:rPr>
          <w:b/>
          <w:sz w:val="18"/>
          <w:szCs w:val="18"/>
        </w:rPr>
        <w:t>по делу об административном правонарушении</w:t>
      </w:r>
    </w:p>
    <w:p w:rsidR="009551B3" w:rsidRPr="00295794" w:rsidP="009551B3">
      <w:pPr>
        <w:tabs>
          <w:tab w:val="left" w:pos="567"/>
          <w:tab w:val="left" w:pos="709"/>
        </w:tabs>
        <w:ind w:firstLine="567"/>
        <w:rPr>
          <w:sz w:val="18"/>
          <w:szCs w:val="18"/>
        </w:rPr>
      </w:pPr>
    </w:p>
    <w:p w:rsidR="009551B3" w:rsidRPr="00295794" w:rsidP="009551B3">
      <w:pPr>
        <w:tabs>
          <w:tab w:val="left" w:pos="567"/>
          <w:tab w:val="left" w:pos="709"/>
        </w:tabs>
        <w:ind w:firstLine="567"/>
        <w:rPr>
          <w:sz w:val="18"/>
          <w:szCs w:val="18"/>
        </w:rPr>
      </w:pPr>
      <w:r w:rsidRPr="00295794">
        <w:rPr>
          <w:sz w:val="18"/>
          <w:szCs w:val="18"/>
        </w:rPr>
        <w:t>г. Ялта</w:t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>
        <w:rPr>
          <w:sz w:val="18"/>
          <w:szCs w:val="18"/>
        </w:rPr>
        <w:t xml:space="preserve">  </w:t>
      </w:r>
      <w:r w:rsidRPr="00295794">
        <w:rPr>
          <w:sz w:val="18"/>
          <w:szCs w:val="18"/>
        </w:rPr>
        <w:t xml:space="preserve">          08 июня 2026 года</w:t>
      </w:r>
    </w:p>
    <w:p w:rsidR="009551B3" w:rsidRPr="00295794" w:rsidP="009551B3">
      <w:pPr>
        <w:tabs>
          <w:tab w:val="left" w:pos="567"/>
          <w:tab w:val="left" w:pos="709"/>
        </w:tabs>
        <w:ind w:firstLine="567"/>
        <w:jc w:val="both"/>
        <w:rPr>
          <w:sz w:val="18"/>
          <w:szCs w:val="18"/>
        </w:rPr>
      </w:pPr>
    </w:p>
    <w:p w:rsidR="009551B3" w:rsidRPr="00295794" w:rsidP="009551B3">
      <w:pPr>
        <w:ind w:firstLine="567"/>
        <w:jc w:val="both"/>
        <w:rPr>
          <w:rFonts w:eastAsia="Arial Unicode MS"/>
          <w:sz w:val="18"/>
          <w:szCs w:val="18"/>
        </w:rPr>
      </w:pPr>
      <w:r w:rsidRPr="00295794">
        <w:rPr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295794">
        <w:rPr>
          <w:rFonts w:eastAsia="Arial Unicode MS"/>
          <w:sz w:val="18"/>
          <w:szCs w:val="18"/>
        </w:rPr>
        <w:t xml:space="preserve">Хачатурова А.Н., исполняющая обязанности мирового судьи </w:t>
      </w:r>
      <w:r w:rsidRPr="00295794">
        <w:rPr>
          <w:sz w:val="18"/>
          <w:szCs w:val="18"/>
        </w:rPr>
        <w:t>судебного участка № 99 Ялтинского судебного района</w:t>
      </w:r>
      <w:r w:rsidRPr="00295794">
        <w:rPr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295794">
        <w:rPr>
          <w:rFonts w:eastAsia="Arial Unicode MS"/>
          <w:sz w:val="18"/>
          <w:szCs w:val="18"/>
        </w:rPr>
        <w:t>,</w:t>
      </w:r>
    </w:p>
    <w:p w:rsidR="009551B3" w:rsidRPr="00295794" w:rsidP="009551B3">
      <w:pPr>
        <w:spacing w:line="0" w:lineRule="atLeast"/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с участием защитника лица, в отношении которого ведется производство по делу, "ДАННЫЕ ИЗЪЯТЫ" </w:t>
      </w:r>
    </w:p>
    <w:p w:rsidR="009551B3" w:rsidRPr="00295794" w:rsidP="009551B3">
      <w:pPr>
        <w:spacing w:line="0" w:lineRule="atLeast"/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помощника прокурора "ДАННЫЕ ИЗЪЯТЫ" 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рассмотрев в открытом судебном заседании </w:t>
      </w:r>
      <w:r w:rsidRPr="00295794">
        <w:rPr>
          <w:sz w:val="18"/>
          <w:szCs w:val="18"/>
        </w:rPr>
        <w:t xml:space="preserve">дело об административном правонарушении в отношении должностного лица – </w:t>
      </w:r>
      <w:r w:rsidRPr="00295794">
        <w:rPr>
          <w:b/>
          <w:sz w:val="18"/>
          <w:szCs w:val="18"/>
        </w:rPr>
        <w:t>Тарабара</w:t>
      </w:r>
      <w:r w:rsidRPr="00295794">
        <w:rPr>
          <w:b/>
          <w:sz w:val="18"/>
          <w:szCs w:val="18"/>
        </w:rPr>
        <w:t xml:space="preserve"> Сергея Алексеевича</w:t>
      </w:r>
      <w:r w:rsidRPr="00295794">
        <w:rPr>
          <w:sz w:val="18"/>
          <w:szCs w:val="18"/>
        </w:rPr>
        <w:t>, "ДАННЫЕ ИЗЪЯТЫ"</w:t>
      </w:r>
      <w:r w:rsidRPr="00295794">
        <w:rPr>
          <w:sz w:val="18"/>
          <w:szCs w:val="18"/>
        </w:rPr>
        <w:t xml:space="preserve"> </w:t>
      </w:r>
      <w:r w:rsidRPr="00295794">
        <w:rPr>
          <w:sz w:val="18"/>
          <w:szCs w:val="18"/>
        </w:rPr>
        <w:t>,</w:t>
      </w:r>
      <w:r w:rsidRPr="00295794">
        <w:rPr>
          <w:sz w:val="18"/>
          <w:szCs w:val="18"/>
        </w:rPr>
        <w:t xml:space="preserve"> привлекаемого в совершении административного правонарушения, предусмотренного ч. 2 ст. 13.19.2 КоАП РФ,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</w:p>
    <w:p w:rsidR="009551B3" w:rsidRPr="00295794" w:rsidP="009551B3">
      <w:pPr>
        <w:ind w:firstLine="567"/>
        <w:jc w:val="center"/>
        <w:rPr>
          <w:b/>
          <w:sz w:val="18"/>
          <w:szCs w:val="18"/>
        </w:rPr>
      </w:pPr>
      <w:r w:rsidRPr="00295794">
        <w:rPr>
          <w:b/>
          <w:sz w:val="18"/>
          <w:szCs w:val="18"/>
        </w:rPr>
        <w:t>У С Т А Н О В И Л: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Тарабара С.А., являясь на момент совершения правонарушения (02.04.2026) предсе</w:t>
      </w:r>
      <w:r w:rsidRPr="00295794">
        <w:rPr>
          <w:sz w:val="18"/>
          <w:szCs w:val="18"/>
        </w:rPr>
        <w:t xml:space="preserve">дателем правления  ТСЖ «Гурзуф-2013», "ДАННЫЕ ИЗЪЯТЫ" </w:t>
      </w:r>
      <w:r w:rsidRPr="00295794">
        <w:rPr>
          <w:sz w:val="18"/>
          <w:szCs w:val="18"/>
        </w:rPr>
        <w:t xml:space="preserve"> в нарушение ч. 18 ст. 7 Федерального закона от 21.07.2014 N 209-ФЗ (ред. от 13.12.2024) "О государственной информационно</w:t>
      </w:r>
      <w:r w:rsidRPr="00295794">
        <w:rPr>
          <w:sz w:val="18"/>
          <w:szCs w:val="18"/>
        </w:rPr>
        <w:t xml:space="preserve">й системе жилищно-коммунального хозяйства"  не разместил  в системе ГИС ЖКХ сведения по платежным документам за февраль и март 2026 года в отношении многоквартирного дома "ДАННЫЕ ИЗЪЯТЫ" </w:t>
      </w:r>
      <w:r w:rsidRPr="00295794">
        <w:rPr>
          <w:sz w:val="18"/>
          <w:szCs w:val="18"/>
        </w:rPr>
        <w:t>нах</w:t>
      </w:r>
      <w:r w:rsidRPr="00295794">
        <w:rPr>
          <w:sz w:val="18"/>
          <w:szCs w:val="18"/>
        </w:rPr>
        <w:t>одящегося в</w:t>
      </w:r>
      <w:r w:rsidRPr="00295794">
        <w:rPr>
          <w:sz w:val="18"/>
          <w:szCs w:val="18"/>
        </w:rPr>
        <w:t xml:space="preserve"> </w:t>
      </w:r>
      <w:r w:rsidRPr="00295794">
        <w:rPr>
          <w:sz w:val="18"/>
          <w:szCs w:val="18"/>
        </w:rPr>
        <w:t>управлении</w:t>
      </w:r>
      <w:r w:rsidRPr="00295794">
        <w:rPr>
          <w:sz w:val="18"/>
          <w:szCs w:val="18"/>
        </w:rPr>
        <w:t xml:space="preserve"> ТСЖ, своими действиями совершил административное правонарушение, ответственность за которое предусмотрена  ч. 2 ст. 13.19.2 КоАП РФ. </w:t>
      </w:r>
    </w:p>
    <w:p w:rsidR="009551B3" w:rsidRPr="00295794" w:rsidP="009551B3">
      <w:pPr>
        <w:autoSpaceDE w:val="0"/>
        <w:autoSpaceDN w:val="0"/>
        <w:adjustRightInd w:val="0"/>
        <w:spacing w:line="0" w:lineRule="atLeast"/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В судебное заседание Тарабара С.А. </w:t>
      </w:r>
      <w:r w:rsidRPr="00295794">
        <w:rPr>
          <w:sz w:val="18"/>
          <w:szCs w:val="18"/>
        </w:rPr>
        <w:t xml:space="preserve">не явился, был надлежащим образом заблаговременно извещен о времени и месте судебного заседания, путем </w:t>
      </w:r>
      <w:r w:rsidRPr="00295794">
        <w:rPr>
          <w:rFonts w:eastAsia="SimSun"/>
          <w:sz w:val="18"/>
          <w:szCs w:val="18"/>
          <w:lang w:eastAsia="zh-CN"/>
        </w:rPr>
        <w:t xml:space="preserve">направления судебных повесток </w:t>
      </w:r>
      <w:r w:rsidRPr="00295794">
        <w:rPr>
          <w:sz w:val="18"/>
          <w:szCs w:val="18"/>
        </w:rPr>
        <w:t>по адресу места жительства и адресу регистрации. Также информация о месте и времени судебных заседаний своевременно размеща</w:t>
      </w:r>
      <w:r w:rsidRPr="00295794">
        <w:rPr>
          <w:sz w:val="18"/>
          <w:szCs w:val="18"/>
        </w:rPr>
        <w:t>лась на сайте «Мировые судьи Республики Крым», направил в судебное заседание своего защитника "ДАННЫЕ ИЗЪЯТЫ"</w:t>
      </w:r>
    </w:p>
    <w:p w:rsidR="009551B3" w:rsidRPr="00295794" w:rsidP="009551B3">
      <w:pPr>
        <w:autoSpaceDE w:val="0"/>
        <w:autoSpaceDN w:val="0"/>
        <w:adjustRightInd w:val="0"/>
        <w:spacing w:line="0" w:lineRule="atLeast"/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Защитник лица, в отношении которого ведется производство по делу, "ДАННЫЕ ИЗЪЯТЫ" </w:t>
      </w:r>
      <w:r w:rsidRPr="00295794">
        <w:rPr>
          <w:sz w:val="18"/>
          <w:szCs w:val="18"/>
        </w:rPr>
        <w:t>в судебном заседании суду пояснила, что вину Тарабара С.А.</w:t>
      </w:r>
      <w:r w:rsidRPr="00295794">
        <w:rPr>
          <w:rStyle w:val="FontStyle17"/>
          <w:rFonts w:eastAsia="HG Mincho Light J"/>
          <w:sz w:val="18"/>
          <w:szCs w:val="18"/>
        </w:rPr>
        <w:t xml:space="preserve"> </w:t>
      </w:r>
      <w:r w:rsidRPr="00295794">
        <w:rPr>
          <w:sz w:val="18"/>
          <w:szCs w:val="18"/>
        </w:rPr>
        <w:t>признает в п</w:t>
      </w:r>
      <w:r w:rsidRPr="00295794">
        <w:rPr>
          <w:sz w:val="18"/>
          <w:szCs w:val="18"/>
        </w:rPr>
        <w:t>олном объеме, в содеянном раскаивается, факты, изложенные в протоколе об административном правонарушении, не оспаривает, просила назначить минимальное наказание.</w:t>
      </w:r>
    </w:p>
    <w:p w:rsidR="009551B3" w:rsidRPr="00295794" w:rsidP="009551B3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В судебном заседании  помощник прокурора г. Ялты "ДАННЫЕ ИЗЪЯТЫ" </w:t>
      </w:r>
      <w:r w:rsidRPr="00295794">
        <w:rPr>
          <w:sz w:val="18"/>
          <w:szCs w:val="18"/>
        </w:rPr>
        <w:t xml:space="preserve"> поддержал доводы, изложенные в п</w:t>
      </w:r>
      <w:r w:rsidRPr="00295794">
        <w:rPr>
          <w:sz w:val="18"/>
          <w:szCs w:val="18"/>
        </w:rPr>
        <w:t>остановлении, настаивал на привлечении должностноо  лица к административной ответственности.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Исследовав материалы дела в полном объеме, прихожу к следующему.</w:t>
      </w:r>
    </w:p>
    <w:p w:rsidR="009551B3" w:rsidRPr="00295794" w:rsidP="009551B3">
      <w:pPr>
        <w:tabs>
          <w:tab w:val="left" w:pos="567"/>
        </w:tabs>
        <w:ind w:right="19" w:firstLine="567"/>
        <w:jc w:val="both"/>
        <w:rPr>
          <w:rFonts w:eastAsia="Calibri"/>
          <w:sz w:val="18"/>
          <w:szCs w:val="18"/>
          <w:lang w:eastAsia="en-US"/>
        </w:rPr>
      </w:pPr>
      <w:r w:rsidRPr="00295794">
        <w:rPr>
          <w:sz w:val="18"/>
          <w:szCs w:val="18"/>
        </w:rPr>
        <w:t>Ответственность по ч. 2 ст. 13.19.2 Кодекса Российской Федерации об административных правонарушени</w:t>
      </w:r>
      <w:r w:rsidRPr="00295794">
        <w:rPr>
          <w:sz w:val="18"/>
          <w:szCs w:val="18"/>
        </w:rPr>
        <w:t xml:space="preserve">ях наступает за </w:t>
      </w:r>
      <w:r w:rsidRPr="00295794">
        <w:rPr>
          <w:rFonts w:eastAsia="Calibri"/>
          <w:sz w:val="18"/>
          <w:szCs w:val="18"/>
          <w:lang w:eastAsia="en-US"/>
        </w:rPr>
        <w:t>не размещение информации в соответствии с законодательством Российской Федерации в государственной информационной системе жилищно-коммунального хозяйства или нарушение установленных законодательством Российской Федерации порядка, способов и</w:t>
      </w:r>
      <w:r w:rsidRPr="00295794">
        <w:rPr>
          <w:rFonts w:eastAsia="Calibri"/>
          <w:sz w:val="18"/>
          <w:szCs w:val="18"/>
          <w:lang w:eastAsia="en-US"/>
        </w:rPr>
        <w:t xml:space="preserve"> (или) сроков размещения информации, либо размещение информации не в полном объеме, либо размещение недостоверной информации органами местного самоуправления, лицами, осуществляющими поставки ресурсов</w:t>
      </w:r>
      <w:r w:rsidRPr="00295794">
        <w:rPr>
          <w:rFonts w:eastAsia="Calibri"/>
          <w:sz w:val="18"/>
          <w:szCs w:val="18"/>
          <w:lang w:eastAsia="en-US"/>
        </w:rPr>
        <w:t>, необходимых для предоставления коммунальных услуг, пре</w:t>
      </w:r>
      <w:r w:rsidRPr="00295794">
        <w:rPr>
          <w:rFonts w:eastAsia="Calibri"/>
          <w:sz w:val="18"/>
          <w:szCs w:val="18"/>
          <w:lang w:eastAsia="en-US"/>
        </w:rPr>
        <w:t>доставляющими коммунальные услуги и (или) осуществляющими деятельность по управлению многоквартирными домами, иными организациями, которые обязаны в соответствии с нормативными правовыми актами Российской Федерации размещать информацию в государственной ин</w:t>
      </w:r>
      <w:r w:rsidRPr="00295794">
        <w:rPr>
          <w:rFonts w:eastAsia="Calibri"/>
          <w:sz w:val="18"/>
          <w:szCs w:val="18"/>
          <w:lang w:eastAsia="en-US"/>
        </w:rPr>
        <w:t xml:space="preserve">формационной системе жилищно-коммунального хозяйства.    </w:t>
      </w:r>
    </w:p>
    <w:p w:rsidR="009551B3" w:rsidRPr="00295794" w:rsidP="009551B3">
      <w:pPr>
        <w:shd w:val="clear" w:color="auto" w:fill="FFFFFF"/>
        <w:ind w:right="19"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В соответствии ч.18 ст.7 Закона № 209-ФЗ лица, осуществляющие деятельность по оказанию услуг по управлению многоквартирными домами, по договорам оказания услуг по содержанию и (или) выполнению работ</w:t>
      </w:r>
      <w:r w:rsidRPr="00295794">
        <w:rPr>
          <w:sz w:val="18"/>
          <w:szCs w:val="18"/>
        </w:rPr>
        <w:t xml:space="preserve"> по ремонту общего имущества в многоквартирных домах, по предоставлению коммунальных услуг, размещают в системе информацию, предусмотренную пунктами 1, 2, 6, 7, 21 - 25, 28 - 33, 35 - 40 части 1 статьи 6 настоящего</w:t>
      </w:r>
      <w:r w:rsidRPr="00295794">
        <w:rPr>
          <w:sz w:val="18"/>
          <w:szCs w:val="18"/>
        </w:rPr>
        <w:t xml:space="preserve"> Федерального закона.</w:t>
      </w:r>
    </w:p>
    <w:p w:rsidR="009551B3" w:rsidRPr="00295794" w:rsidP="009551B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Пунктом 35 части 1 с</w:t>
      </w:r>
      <w:r w:rsidRPr="00295794">
        <w:rPr>
          <w:sz w:val="18"/>
          <w:szCs w:val="18"/>
        </w:rPr>
        <w:t>татьи 6 вышеназванного закона установлено, что   в системе должны размещаться: информация об установленных в договорах сроках внесения платы за жилое помещение и коммунальные услуги, а также о сроках представления платежных документов, на основании которых</w:t>
      </w:r>
      <w:r w:rsidRPr="00295794">
        <w:rPr>
          <w:sz w:val="18"/>
          <w:szCs w:val="18"/>
        </w:rPr>
        <w:t xml:space="preserve"> вносится такая плата;</w:t>
      </w:r>
    </w:p>
    <w:p w:rsidR="009551B3" w:rsidRPr="00295794" w:rsidP="009551B3">
      <w:pPr>
        <w:shd w:val="clear" w:color="auto" w:fill="FFFFFF"/>
        <w:ind w:right="19"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Согласно ст.8 Закона №209-ФЗ поставщики информации размещают в системе информацию, предусмотренную настоящим Федеральным законом, в том числе с использованием имеющихся у них информационных систем, с соблюдением порядка, установленно</w:t>
      </w:r>
      <w:r w:rsidRPr="00295794">
        <w:rPr>
          <w:sz w:val="18"/>
          <w:szCs w:val="18"/>
        </w:rPr>
        <w:t>го в соответствии с пунктом 10 части 3 статьи 7 настоящего Федерального закона. Поставщики информации обеспечивают полноту, достоверность, актуальность информации и своевременность ее размещения в системе.</w:t>
      </w:r>
    </w:p>
    <w:p w:rsidR="009551B3" w:rsidRPr="00295794" w:rsidP="009551B3">
      <w:pPr>
        <w:ind w:firstLine="539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В соответствии с частями  2,2.1 статьи 155 ЖК РФ  </w:t>
      </w:r>
      <w:r w:rsidRPr="00295794">
        <w:rPr>
          <w:sz w:val="18"/>
          <w:szCs w:val="18"/>
        </w:rPr>
        <w:t>плата за жилое помещение и коммунальные услуги вносится на основании: 1) платежных документов (в том числе платежных документов в электронной форме, размещенных в системе), представленных не позднее первого числа месяца, следующего за истекшим месяцем, есл</w:t>
      </w:r>
      <w:r w:rsidRPr="00295794">
        <w:rPr>
          <w:sz w:val="18"/>
          <w:szCs w:val="18"/>
        </w:rPr>
        <w:t>и иной срок не установлен договором управления многоквартирным домом либо решением общего собрания членов товарищества собственников жилья</w:t>
      </w:r>
      <w:r w:rsidRPr="00295794">
        <w:rPr>
          <w:sz w:val="18"/>
          <w:szCs w:val="18"/>
        </w:rPr>
        <w:t>, жилищного кооператива или иного специализированного потребительского кооператива; 2) информации о размере платы за ж</w:t>
      </w:r>
      <w:r w:rsidRPr="00295794">
        <w:rPr>
          <w:sz w:val="18"/>
          <w:szCs w:val="18"/>
        </w:rPr>
        <w:t xml:space="preserve">илое помещение и коммунальные услуги, задолженности по оплате жилых помещений и коммунальных услуг, размещенной в системе или в иных информационных системах, позволяющих внести плату за жилое помещение и коммунальные услуги. Информацией о размере платы за </w:t>
      </w:r>
      <w:r w:rsidRPr="00295794">
        <w:rPr>
          <w:sz w:val="18"/>
          <w:szCs w:val="18"/>
        </w:rPr>
        <w:t xml:space="preserve">жилое помещение и коммунальные услуги и задолженности по оплате жилых помещений и коммунальных услуг являются сведения о начислениях в системе, сведения, содержащиеся в представленном платежном документе по адресу электронной почты потребителя услуг или в </w:t>
      </w:r>
      <w:r w:rsidRPr="00295794">
        <w:rPr>
          <w:sz w:val="18"/>
          <w:szCs w:val="18"/>
        </w:rPr>
        <w:t xml:space="preserve">полученном посредством информационных терминалов платежном документе. </w:t>
      </w:r>
    </w:p>
    <w:p w:rsidR="009551B3" w:rsidRPr="00295794" w:rsidP="009551B3">
      <w:pPr>
        <w:ind w:firstLine="539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 Платежные документы,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</w:t>
      </w:r>
      <w:r w:rsidRPr="00295794">
        <w:rPr>
          <w:sz w:val="18"/>
          <w:szCs w:val="18"/>
        </w:rPr>
        <w:t xml:space="preserve">срок, предусмотренный частью 2 настоящей статьи. </w:t>
      </w:r>
    </w:p>
    <w:p w:rsidR="009551B3" w:rsidRPr="00295794" w:rsidP="009551B3">
      <w:pPr>
        <w:shd w:val="clear" w:color="auto" w:fill="FFFFFF"/>
        <w:ind w:right="19"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Согласно п. 10.1 ст. 161 Жилищного кодекса РФ управляющая организация должна обеспечить свободный доступ к информации об основных показателях ее финансово-хозяйственной деятельности, об оказываемых услугах </w:t>
      </w:r>
      <w:r w:rsidRPr="00295794">
        <w:rPr>
          <w:sz w:val="18"/>
          <w:szCs w:val="18"/>
        </w:rPr>
        <w:t>и о выполняемых работах по содержанию и ремонту общего имущества в многоквартирном доме, о порядке и об условиях их оказания и выполнения, об их стоимости, о ценах (тарифах) на ресурсы, необходимые для предоставления коммунальных услуг</w:t>
      </w:r>
      <w:r w:rsidRPr="00295794">
        <w:rPr>
          <w:sz w:val="18"/>
          <w:szCs w:val="18"/>
        </w:rPr>
        <w:t>, в соответствии со с</w:t>
      </w:r>
      <w:r w:rsidRPr="00295794">
        <w:rPr>
          <w:sz w:val="18"/>
          <w:szCs w:val="18"/>
        </w:rPr>
        <w:t xml:space="preserve">тандартом раскрытия информации, утвержденным Правительством Российской Федерации. </w:t>
      </w:r>
    </w:p>
    <w:p w:rsidR="009551B3" w:rsidRPr="00295794" w:rsidP="009551B3">
      <w:pPr>
        <w:shd w:val="clear" w:color="auto" w:fill="FFFFFF"/>
        <w:ind w:right="19"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Информация, подлежащая размещению в системе лицами, осуществляющими деятельность по управлению многоквартирными домами на основании договора управления многоквартирным </w:t>
      </w:r>
      <w:r w:rsidRPr="00295794">
        <w:rPr>
          <w:sz w:val="18"/>
          <w:szCs w:val="18"/>
        </w:rPr>
        <w:t>домом,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 закреплена в разделе 11  Приказа Минстроя России от 07.02.2024 N 79/</w:t>
      </w:r>
      <w:r w:rsidRPr="00295794">
        <w:rPr>
          <w:sz w:val="18"/>
          <w:szCs w:val="18"/>
        </w:rPr>
        <w:t>пр</w:t>
      </w:r>
      <w:r w:rsidRPr="00295794">
        <w:rPr>
          <w:sz w:val="18"/>
          <w:szCs w:val="18"/>
        </w:rPr>
        <w:t xml:space="preserve"> "Об устан</w:t>
      </w:r>
      <w:r w:rsidRPr="00295794">
        <w:rPr>
          <w:sz w:val="18"/>
          <w:szCs w:val="18"/>
        </w:rPr>
        <w:t>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 июля 2014 г. N 209-ФЗ "О</w:t>
      </w:r>
      <w:r w:rsidRPr="00295794">
        <w:rPr>
          <w:sz w:val="18"/>
          <w:szCs w:val="18"/>
        </w:rPr>
        <w:t xml:space="preserve"> государственной информационной системе жилищно-коммунального хозяйства", в том числе : информация о состоянии расчетов управляющей организации, ТСЖ, кооператива за содержание жилого помещения с собственниками и пользователями помещений в многоквартирных д</w:t>
      </w:r>
      <w:r w:rsidRPr="00295794">
        <w:rPr>
          <w:sz w:val="18"/>
          <w:szCs w:val="18"/>
        </w:rPr>
        <w:t>ома</w:t>
      </w:r>
      <w:r w:rsidRPr="00295794">
        <w:rPr>
          <w:sz w:val="18"/>
          <w:szCs w:val="18"/>
        </w:rPr>
        <w:t>х(</w:t>
      </w:r>
      <w:r w:rsidRPr="00295794">
        <w:rPr>
          <w:sz w:val="18"/>
          <w:szCs w:val="18"/>
        </w:rPr>
        <w:t>сведения о начислениях денежных средств и задолженности/переплате по оплате за содержание жилого помещения) предоставляется ежемесячно, не позднее 1 числа месяца, следующего за расчетным, по состоянию на 1 число месяца, следующего за расчетным, либо в</w:t>
      </w:r>
      <w:r w:rsidRPr="00295794">
        <w:rPr>
          <w:sz w:val="18"/>
          <w:szCs w:val="18"/>
        </w:rPr>
        <w:t xml:space="preserve"> иной срок, предусмотренный договоро</w:t>
      </w:r>
      <w:r w:rsidRPr="00295794">
        <w:rPr>
          <w:sz w:val="18"/>
          <w:szCs w:val="18"/>
        </w:rPr>
        <w:t>м(</w:t>
      </w:r>
      <w:r w:rsidRPr="00295794">
        <w:rPr>
          <w:sz w:val="18"/>
          <w:szCs w:val="18"/>
        </w:rPr>
        <w:t xml:space="preserve"> п.8.3, 8.3.1 Приказа) 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Факт совершения Тарабара С.А.</w:t>
      </w:r>
      <w:r w:rsidRPr="00295794">
        <w:rPr>
          <w:rStyle w:val="FontStyle17"/>
          <w:rFonts w:eastAsia="HG Mincho Light J"/>
          <w:sz w:val="18"/>
          <w:szCs w:val="18"/>
        </w:rPr>
        <w:t xml:space="preserve">  </w:t>
      </w:r>
      <w:r w:rsidRPr="00295794">
        <w:rPr>
          <w:sz w:val="18"/>
          <w:szCs w:val="18"/>
        </w:rPr>
        <w:t>административного правонарушения, предусмотренного  ч. 2 ст. 13.19.2 КоАП РФ,  и его вина в совершении правонарушения, подтверждена совокупностью исследованных в с</w:t>
      </w:r>
      <w:r w:rsidRPr="00295794">
        <w:rPr>
          <w:sz w:val="18"/>
          <w:szCs w:val="18"/>
        </w:rPr>
        <w:t>удебном заседании доказательств, достоверность и допустимость которых сомнений не вызывает, а именно: сведениями, указанными в постановлении и.о. прокурора гор. Ялта о возбуждении дела об административном правонарушении от 13.05.2026 (л.д. 1-6); копией рап</w:t>
      </w:r>
      <w:r w:rsidRPr="00295794">
        <w:rPr>
          <w:sz w:val="18"/>
          <w:szCs w:val="18"/>
        </w:rPr>
        <w:t>орта помощника прокурора гор. Ялта (л.д.7-8);  актом осмотра (л.д. 12-19); выпиской из ЕГРЮЛ (л.д. 40-42); копией представления Прокуратуры г</w:t>
      </w:r>
      <w:r w:rsidRPr="00295794">
        <w:rPr>
          <w:sz w:val="18"/>
          <w:szCs w:val="18"/>
        </w:rPr>
        <w:t>.Я</w:t>
      </w:r>
      <w:r w:rsidRPr="00295794">
        <w:rPr>
          <w:sz w:val="18"/>
          <w:szCs w:val="18"/>
        </w:rPr>
        <w:t xml:space="preserve">лта об устранении нарушений жилищного законодательства (л.д.40-42). 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Указанные доказательства получены с соблюден</w:t>
      </w:r>
      <w:r w:rsidRPr="00295794">
        <w:rPr>
          <w:sz w:val="18"/>
          <w:szCs w:val="18"/>
        </w:rPr>
        <w:t>ием процессуальных норм КоАП РФ, являются достоверными, допустимыми и достаточными для признания виновным Тарабара С.А.</w:t>
      </w:r>
      <w:r w:rsidRPr="00295794">
        <w:rPr>
          <w:rStyle w:val="FontStyle17"/>
          <w:rFonts w:eastAsia="HG Mincho Light J"/>
          <w:sz w:val="18"/>
          <w:szCs w:val="18"/>
        </w:rPr>
        <w:t xml:space="preserve"> </w:t>
      </w:r>
      <w:r w:rsidRPr="00295794">
        <w:rPr>
          <w:sz w:val="18"/>
          <w:szCs w:val="18"/>
        </w:rPr>
        <w:t>в нарушении  требований ч. 18 ст. 7 Федерального закона от 21.07.2014 N 209-ФЗ (ред. от 31.12.2017) "О государственной информационной си</w:t>
      </w:r>
      <w:r w:rsidRPr="00295794">
        <w:rPr>
          <w:sz w:val="18"/>
          <w:szCs w:val="18"/>
        </w:rPr>
        <w:t xml:space="preserve">стеме жилищно-коммунального хозяйства", и как следствие,  совершение административного правонарушения,  предусмотренного ч. 2 ст. 13.19.2 КоАП РФ. 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ab/>
        <w:t>При назначении наказания учитывается характер совершенного правонарушения, личность Тарабара С.А., его имущ</w:t>
      </w:r>
      <w:r w:rsidRPr="00295794">
        <w:rPr>
          <w:sz w:val="18"/>
          <w:szCs w:val="18"/>
        </w:rPr>
        <w:t>ественное положение, а также обстоятельства, смягчающие и отягчающие ответственность за совершенное правонарушение.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ab/>
        <w:t>При этом</w:t>
      </w:r>
      <w:r w:rsidRPr="00295794">
        <w:rPr>
          <w:sz w:val="18"/>
          <w:szCs w:val="18"/>
        </w:rPr>
        <w:t>,</w:t>
      </w:r>
      <w:r w:rsidRPr="00295794">
        <w:rPr>
          <w:sz w:val="18"/>
          <w:szCs w:val="18"/>
        </w:rPr>
        <w:t xml:space="preserve"> назначение административного наказания должно основываться  на данных, подтверждающих действительную необходимость применения к лицу,      в отношении которого ведется производство по делу об административном правонарушении, в пределах нормы, предусматрив</w:t>
      </w:r>
      <w:r w:rsidRPr="00295794">
        <w:rPr>
          <w:sz w:val="18"/>
          <w:szCs w:val="18"/>
        </w:rPr>
        <w:t xml:space="preserve">ающей ответственность за административное правонарушение, именно той меры государственного принуждения, которая с наибольшим эффектом достигла бы целей восстановления социальной справедливости, исправления правонарушителя и предупреждения совершения новых </w:t>
      </w:r>
      <w:r w:rsidRPr="00295794">
        <w:rPr>
          <w:sz w:val="18"/>
          <w:szCs w:val="18"/>
        </w:rPr>
        <w:t>противоправных деяний, а также ее соразмерность в качестве единственно 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Обстоятельством, смягчающим административную ответственно</w:t>
      </w:r>
      <w:r w:rsidRPr="00295794">
        <w:rPr>
          <w:sz w:val="18"/>
          <w:szCs w:val="18"/>
        </w:rPr>
        <w:t xml:space="preserve">сть является признание вины, раскаяние в </w:t>
      </w:r>
      <w:r w:rsidRPr="00295794">
        <w:rPr>
          <w:sz w:val="18"/>
          <w:szCs w:val="18"/>
        </w:rPr>
        <w:t>содеянном</w:t>
      </w:r>
      <w:r w:rsidRPr="00295794">
        <w:rPr>
          <w:sz w:val="18"/>
          <w:szCs w:val="18"/>
        </w:rPr>
        <w:t>, устранение допущенного нарушения. Обстоятельств, отягчающих ответственность за совершенное правонарушение, не установлено.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Согласно санкции ч. 2 ст. 13.19.2 КоАП РФ совершенное Тарабара С.А.</w:t>
      </w:r>
      <w:r w:rsidRPr="00295794">
        <w:rPr>
          <w:rStyle w:val="FontStyle17"/>
          <w:rFonts w:eastAsia="HG Mincho Light J"/>
          <w:sz w:val="18"/>
          <w:szCs w:val="18"/>
        </w:rPr>
        <w:t xml:space="preserve"> </w:t>
      </w:r>
      <w:r w:rsidRPr="00295794">
        <w:rPr>
          <w:sz w:val="18"/>
          <w:szCs w:val="18"/>
        </w:rPr>
        <w:t xml:space="preserve"> деяние влече</w:t>
      </w:r>
      <w:r w:rsidRPr="00295794">
        <w:rPr>
          <w:sz w:val="18"/>
          <w:szCs w:val="18"/>
        </w:rPr>
        <w:t>т предупреждение или наложение административного штрафа  на должностных лиц в размере от пяти тысяч до десяти тысяч рублей.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В соответствии со ст. 3.4 КоАП РФ предупреждение – это мера административного наказания, выраженная в официальном порицании физическ</w:t>
      </w:r>
      <w:r w:rsidRPr="00295794">
        <w:rPr>
          <w:sz w:val="18"/>
          <w:szCs w:val="18"/>
        </w:rPr>
        <w:t xml:space="preserve">ого или юридического лица. Предупреждение выносится в письменной форме. </w:t>
      </w:r>
      <w:r w:rsidRPr="00295794">
        <w:rPr>
          <w:sz w:val="18"/>
          <w:szCs w:val="18"/>
        </w:rPr>
        <w:t>Предупреждение устанавливается за впервые совершённые административные правонарушения при отсутствии причинения вреда или возникновения угрозы причинения вреда жизни  и здоровью людей,</w:t>
      </w:r>
      <w:r w:rsidRPr="00295794">
        <w:rPr>
          <w:sz w:val="18"/>
          <w:szCs w:val="18"/>
        </w:rPr>
        <w:t xml:space="preserve">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</w:t>
      </w:r>
      <w:r w:rsidRPr="00295794">
        <w:rPr>
          <w:sz w:val="18"/>
          <w:szCs w:val="18"/>
        </w:rPr>
        <w:t>отсутствии имущественного ущерба.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  </w:t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>С учетом конкретных обстоятельств дела, принимая во внимание личность Тарабара С.А., который впервые привлекается к административной ответственности, характер совершенного им правонарушения, отсутствие отягчающих админи</w:t>
      </w:r>
      <w:r w:rsidRPr="00295794">
        <w:rPr>
          <w:sz w:val="18"/>
          <w:szCs w:val="18"/>
        </w:rPr>
        <w:t>стративную ответственность обстоятельств, суд полагает возможным назначить Аблязизову Р.М. административное наказание в пределах санкции   ч. 2 ст. 13.19.2 КоАП РФ в виде предупреждения, что будет являться  в рассматриваемом случае, по мнению судьи, надлеж</w:t>
      </w:r>
      <w:r w:rsidRPr="00295794">
        <w:rPr>
          <w:sz w:val="18"/>
          <w:szCs w:val="18"/>
        </w:rPr>
        <w:t>ащей мерой ответственности</w:t>
      </w:r>
      <w:r w:rsidRPr="00295794">
        <w:rPr>
          <w:sz w:val="18"/>
          <w:szCs w:val="18"/>
        </w:rPr>
        <w:t xml:space="preserve"> в целях предупреждения в дальнейшем совершения   им аналогичных административных проступков. 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 xml:space="preserve">На основании </w:t>
      </w:r>
      <w:r w:rsidRPr="00295794">
        <w:rPr>
          <w:sz w:val="18"/>
          <w:szCs w:val="18"/>
        </w:rPr>
        <w:t>изложенного</w:t>
      </w:r>
      <w:r w:rsidRPr="00295794">
        <w:rPr>
          <w:sz w:val="18"/>
          <w:szCs w:val="18"/>
        </w:rPr>
        <w:t xml:space="preserve">, руководствуясь ст.ст. 3.1, 4.1, 13.19.2, 29.9 – 29.11 КоАП РФ, мировой судья, </w:t>
      </w:r>
    </w:p>
    <w:p w:rsidR="00EF1815" w:rsidRPr="00295794" w:rsidP="009551B3">
      <w:pPr>
        <w:ind w:firstLine="567"/>
        <w:jc w:val="center"/>
        <w:rPr>
          <w:b/>
          <w:sz w:val="18"/>
          <w:szCs w:val="18"/>
        </w:rPr>
      </w:pPr>
    </w:p>
    <w:p w:rsidR="009551B3" w:rsidRPr="00295794" w:rsidP="009551B3">
      <w:pPr>
        <w:ind w:firstLine="567"/>
        <w:jc w:val="center"/>
        <w:rPr>
          <w:b/>
          <w:sz w:val="18"/>
          <w:szCs w:val="18"/>
        </w:rPr>
      </w:pPr>
      <w:r w:rsidRPr="00295794">
        <w:rPr>
          <w:b/>
          <w:sz w:val="18"/>
          <w:szCs w:val="18"/>
        </w:rPr>
        <w:t>П</w:t>
      </w:r>
      <w:r w:rsidRPr="00295794">
        <w:rPr>
          <w:b/>
          <w:sz w:val="18"/>
          <w:szCs w:val="18"/>
        </w:rPr>
        <w:t xml:space="preserve"> О С Т А Н О В И Л: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Признать</w:t>
      </w:r>
      <w:r w:rsidRPr="00295794">
        <w:rPr>
          <w:sz w:val="18"/>
          <w:szCs w:val="18"/>
        </w:rPr>
        <w:t xml:space="preserve"> должностное лицо – </w:t>
      </w:r>
      <w:r w:rsidRPr="00295794">
        <w:rPr>
          <w:b/>
          <w:sz w:val="18"/>
          <w:szCs w:val="18"/>
        </w:rPr>
        <w:t>Тарабара Сергея Алексеевича</w:t>
      </w:r>
      <w:r w:rsidRPr="00295794">
        <w:rPr>
          <w:sz w:val="18"/>
          <w:szCs w:val="18"/>
        </w:rPr>
        <w:t xml:space="preserve"> виновным в совершении административного правонарушения, предусмотренного ч. 2 ст. 13.19.2 КоАП РФ и назначить ему административное наказание в виде предупреждения.</w:t>
      </w:r>
    </w:p>
    <w:p w:rsidR="009551B3" w:rsidRPr="00295794" w:rsidP="009551B3">
      <w:pPr>
        <w:ind w:firstLine="567"/>
        <w:jc w:val="both"/>
        <w:rPr>
          <w:b/>
          <w:sz w:val="18"/>
          <w:szCs w:val="18"/>
        </w:rPr>
      </w:pPr>
      <w:r w:rsidRPr="00295794">
        <w:rPr>
          <w:rFonts w:eastAsia="SimSun"/>
          <w:iCs/>
          <w:sz w:val="18"/>
          <w:szCs w:val="18"/>
          <w:lang w:eastAsia="zh-CN"/>
        </w:rPr>
        <w:t>Постановление может быть обжаловано в Ялтинс</w:t>
      </w:r>
      <w:r w:rsidRPr="00295794">
        <w:rPr>
          <w:rFonts w:eastAsia="SimSun"/>
          <w:iCs/>
          <w:sz w:val="18"/>
          <w:szCs w:val="18"/>
          <w:lang w:eastAsia="zh-CN"/>
        </w:rPr>
        <w:t xml:space="preserve">кий городской суд Республики Крым </w:t>
      </w:r>
      <w:r w:rsidRPr="00295794">
        <w:rPr>
          <w:sz w:val="18"/>
          <w:szCs w:val="18"/>
        </w:rPr>
        <w:t xml:space="preserve">через мирового судью судебного участка </w:t>
      </w:r>
      <w:r w:rsidRPr="00295794" w:rsidR="00EF1815">
        <w:rPr>
          <w:sz w:val="18"/>
          <w:szCs w:val="18"/>
        </w:rPr>
        <w:t>№ 99 Ялтинского судебного района (город республиканского значения Ялта с подчиненной ему территорией) Республики Крым</w:t>
      </w:r>
      <w:r w:rsidRPr="00295794" w:rsidR="00EF1815">
        <w:rPr>
          <w:rFonts w:eastAsia="SimSun"/>
          <w:iCs/>
          <w:sz w:val="18"/>
          <w:szCs w:val="18"/>
          <w:lang w:eastAsia="zh-CN"/>
        </w:rPr>
        <w:t xml:space="preserve"> </w:t>
      </w:r>
      <w:r w:rsidRPr="00295794">
        <w:rPr>
          <w:rFonts w:eastAsia="SimSun"/>
          <w:iCs/>
          <w:sz w:val="18"/>
          <w:szCs w:val="18"/>
          <w:lang w:eastAsia="zh-CN"/>
        </w:rPr>
        <w:t xml:space="preserve">в течение 10 дней со дня вынесения </w:t>
      </w:r>
      <w:r w:rsidRPr="00295794">
        <w:rPr>
          <w:sz w:val="18"/>
          <w:szCs w:val="18"/>
        </w:rPr>
        <w:t>или получения копии постановле</w:t>
      </w:r>
      <w:r w:rsidRPr="00295794">
        <w:rPr>
          <w:sz w:val="18"/>
          <w:szCs w:val="18"/>
        </w:rPr>
        <w:t>ния.</w:t>
      </w:r>
    </w:p>
    <w:p w:rsidR="009551B3" w:rsidRPr="00295794" w:rsidP="009551B3">
      <w:pPr>
        <w:ind w:firstLine="567"/>
        <w:jc w:val="both"/>
        <w:rPr>
          <w:sz w:val="18"/>
          <w:szCs w:val="18"/>
        </w:rPr>
      </w:pPr>
    </w:p>
    <w:p w:rsidR="009551B3" w:rsidRPr="00295794" w:rsidP="009551B3">
      <w:pPr>
        <w:ind w:firstLine="567"/>
        <w:jc w:val="both"/>
        <w:rPr>
          <w:sz w:val="18"/>
          <w:szCs w:val="18"/>
        </w:rPr>
      </w:pPr>
      <w:r w:rsidRPr="00295794">
        <w:rPr>
          <w:sz w:val="18"/>
          <w:szCs w:val="18"/>
        </w:rPr>
        <w:t>Мировой судья:</w:t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 w:rsidRPr="0029579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</w:t>
      </w:r>
      <w:r w:rsidRPr="00295794">
        <w:rPr>
          <w:rFonts w:eastAsia="Arial Unicode MS"/>
          <w:sz w:val="18"/>
          <w:szCs w:val="18"/>
        </w:rPr>
        <w:t>Хачатурова</w:t>
      </w:r>
      <w:r w:rsidRPr="00295794">
        <w:rPr>
          <w:rFonts w:eastAsia="Arial Unicode MS"/>
          <w:sz w:val="18"/>
          <w:szCs w:val="18"/>
        </w:rPr>
        <w:t xml:space="preserve"> А.Н.</w:t>
      </w:r>
    </w:p>
    <w:sectPr w:rsidSect="0029579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 Mincho Light J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1B3"/>
    <w:rsid w:val="00295794"/>
    <w:rsid w:val="008216F5"/>
    <w:rsid w:val="009551B3"/>
    <w:rsid w:val="00D01228"/>
    <w:rsid w:val="00EF1815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51B3"/>
    <w:pPr>
      <w:spacing w:before="100" w:beforeAutospacing="1" w:after="100" w:afterAutospacing="1"/>
    </w:pPr>
  </w:style>
  <w:style w:type="paragraph" w:styleId="Title">
    <w:name w:val="Title"/>
    <w:basedOn w:val="Normal"/>
    <w:link w:val="a"/>
    <w:uiPriority w:val="99"/>
    <w:qFormat/>
    <w:rsid w:val="009551B3"/>
    <w:pPr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9551B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FontStyle17">
    <w:name w:val="Font Style17"/>
    <w:uiPriority w:val="99"/>
    <w:rsid w:val="009551B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