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7E87" w:rsidRPr="00336180" w:rsidP="00E17E87">
      <w:pPr>
        <w:pStyle w:val="Title"/>
        <w:ind w:firstLine="567"/>
        <w:jc w:val="right"/>
        <w:rPr>
          <w:szCs w:val="22"/>
        </w:rPr>
      </w:pPr>
      <w:r w:rsidRPr="00336180">
        <w:rPr>
          <w:szCs w:val="22"/>
        </w:rPr>
        <w:t>Дело № 5-99-248/2020</w:t>
      </w:r>
    </w:p>
    <w:p w:rsidR="00E17E87" w:rsidRPr="00336180" w:rsidP="00E17E87">
      <w:pPr>
        <w:pStyle w:val="Title"/>
        <w:ind w:firstLine="567"/>
        <w:rPr>
          <w:szCs w:val="22"/>
        </w:rPr>
      </w:pPr>
    </w:p>
    <w:p w:rsidR="00E17E87" w:rsidRPr="00336180" w:rsidP="00E17E87">
      <w:pPr>
        <w:pStyle w:val="Title"/>
        <w:ind w:firstLine="567"/>
        <w:rPr>
          <w:szCs w:val="22"/>
        </w:rPr>
      </w:pPr>
      <w:r w:rsidRPr="00336180">
        <w:rPr>
          <w:szCs w:val="22"/>
        </w:rPr>
        <w:t>ПОСТАНОВЛЕНИЕ</w:t>
      </w:r>
    </w:p>
    <w:p w:rsidR="00E17E87" w:rsidRPr="00336180" w:rsidP="00E17E87">
      <w:pPr>
        <w:spacing w:after="0" w:line="240" w:lineRule="auto"/>
        <w:ind w:firstLine="567"/>
        <w:jc w:val="center"/>
        <w:rPr>
          <w:rFonts w:ascii="Times New Roman" w:hAnsi="Times New Roman"/>
        </w:rPr>
      </w:pPr>
      <w:r w:rsidRPr="00336180">
        <w:rPr>
          <w:rFonts w:ascii="Times New Roman" w:hAnsi="Times New Roman"/>
          <w:b/>
        </w:rPr>
        <w:t>по делу об административном правонарушении</w:t>
      </w:r>
    </w:p>
    <w:p w:rsidR="00E17E87" w:rsidRPr="00336180" w:rsidP="00E17E87">
      <w:pPr>
        <w:spacing w:after="0" w:line="240" w:lineRule="auto"/>
        <w:ind w:firstLine="567"/>
        <w:rPr>
          <w:rFonts w:ascii="Times New Roman" w:hAnsi="Times New Roman"/>
        </w:rPr>
      </w:pPr>
    </w:p>
    <w:p w:rsidR="00E17E87" w:rsidRPr="00336180" w:rsidP="00E17E87">
      <w:pPr>
        <w:spacing w:after="0" w:line="240" w:lineRule="auto"/>
        <w:ind w:firstLine="567"/>
        <w:rPr>
          <w:rFonts w:ascii="Times New Roman" w:hAnsi="Times New Roman"/>
        </w:rPr>
      </w:pPr>
      <w:r w:rsidRPr="00336180">
        <w:rPr>
          <w:rFonts w:ascii="Times New Roman" w:hAnsi="Times New Roman"/>
        </w:rPr>
        <w:t>г. Ялта</w:t>
      </w:r>
      <w:r w:rsidRPr="00336180">
        <w:rPr>
          <w:rFonts w:ascii="Times New Roman" w:hAnsi="Times New Roman"/>
        </w:rPr>
        <w:tab/>
      </w:r>
      <w:r w:rsidRPr="00336180">
        <w:rPr>
          <w:rFonts w:ascii="Times New Roman" w:hAnsi="Times New Roman"/>
        </w:rPr>
        <w:tab/>
      </w:r>
      <w:r w:rsidRPr="00336180">
        <w:rPr>
          <w:rFonts w:ascii="Times New Roman" w:hAnsi="Times New Roman"/>
        </w:rPr>
        <w:tab/>
      </w:r>
      <w:r w:rsidRPr="00336180">
        <w:rPr>
          <w:rFonts w:ascii="Times New Roman" w:hAnsi="Times New Roman"/>
        </w:rPr>
        <w:tab/>
      </w:r>
      <w:r w:rsidRPr="00336180">
        <w:rPr>
          <w:rFonts w:ascii="Times New Roman" w:hAnsi="Times New Roman"/>
        </w:rPr>
        <w:tab/>
      </w:r>
      <w:r w:rsidRPr="00336180">
        <w:rPr>
          <w:rFonts w:ascii="Times New Roman" w:hAnsi="Times New Roman"/>
        </w:rPr>
        <w:tab/>
      </w:r>
      <w:r w:rsidRPr="00336180">
        <w:rPr>
          <w:rFonts w:ascii="Times New Roman" w:hAnsi="Times New Roman"/>
        </w:rPr>
        <w:tab/>
      </w:r>
      <w:r w:rsidRPr="00336180">
        <w:rPr>
          <w:rFonts w:ascii="Times New Roman" w:hAnsi="Times New Roman"/>
        </w:rPr>
        <w:tab/>
      </w:r>
      <w:r w:rsidR="00336180">
        <w:rPr>
          <w:rFonts w:ascii="Times New Roman" w:hAnsi="Times New Roman"/>
        </w:rPr>
        <w:t xml:space="preserve">      </w:t>
      </w:r>
      <w:r w:rsidRPr="00336180" w:rsidR="00336180">
        <w:rPr>
          <w:rFonts w:ascii="Times New Roman" w:hAnsi="Times New Roman"/>
        </w:rPr>
        <w:t xml:space="preserve">      </w:t>
      </w:r>
      <w:r w:rsidRPr="00336180">
        <w:rPr>
          <w:rFonts w:ascii="Times New Roman" w:hAnsi="Times New Roman"/>
        </w:rPr>
        <w:t xml:space="preserve">  25 июня  2020 года</w:t>
      </w:r>
    </w:p>
    <w:p w:rsidR="00E17E87" w:rsidRPr="00336180" w:rsidP="00E17E87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E17E87" w:rsidRPr="00336180" w:rsidP="00E17E8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36180">
        <w:rPr>
          <w:rFonts w:ascii="Times New Roman" w:hAnsi="Times New Roman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E17E87" w:rsidRPr="00336180" w:rsidP="00E17E87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336180">
        <w:rPr>
          <w:rFonts w:ascii="Times New Roman" w:hAnsi="Times New Roman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336180">
        <w:rPr>
          <w:rFonts w:ascii="Times New Roman" w:hAnsi="Times New Roman"/>
        </w:rPr>
        <w:t>Лемещенко</w:t>
      </w:r>
      <w:r w:rsidRPr="00336180">
        <w:rPr>
          <w:rFonts w:ascii="Times New Roman" w:hAnsi="Times New Roman"/>
        </w:rPr>
        <w:t xml:space="preserve"> С.Ю., его</w:t>
      </w:r>
      <w:r w:rsidRPr="00336180" w:rsidR="00336180">
        <w:rPr>
          <w:rFonts w:ascii="Times New Roman" w:hAnsi="Times New Roman"/>
        </w:rPr>
        <w:t xml:space="preserve"> представителя </w:t>
      </w:r>
      <w:r w:rsidRPr="00336180">
        <w:rPr>
          <w:rFonts w:ascii="Times New Roman" w:hAnsi="Times New Roman"/>
        </w:rPr>
        <w:t xml:space="preserve"> </w:t>
      </w:r>
      <w:r w:rsidRPr="00336180" w:rsidR="00336180">
        <w:rPr>
          <w:rFonts w:ascii="Times New Roman" w:hAnsi="Times New Roman"/>
        </w:rPr>
        <w:t>«ПЕРСОНАЛЬНЫЕ ДАННЫЕ»</w:t>
      </w:r>
      <w:r w:rsidRPr="00336180">
        <w:rPr>
          <w:rFonts w:ascii="Times New Roman" w:hAnsi="Times New Roman"/>
        </w:rPr>
        <w:t xml:space="preserve"> рассмотрев в открытом судебном заседании дело об административном правонарушении, предусмотренном ч. 1 ст. 6.9 КоАП РФ, в отношении  </w:t>
      </w:r>
      <w:r w:rsidRPr="00336180">
        <w:rPr>
          <w:rFonts w:ascii="Times New Roman" w:hAnsi="Times New Roman"/>
          <w:b/>
        </w:rPr>
        <w:t>Лемещенко</w:t>
      </w:r>
      <w:r w:rsidRPr="00336180">
        <w:rPr>
          <w:rFonts w:ascii="Times New Roman" w:hAnsi="Times New Roman"/>
          <w:b/>
        </w:rPr>
        <w:t xml:space="preserve"> Сергея Юрьевича,</w:t>
      </w:r>
      <w:r w:rsidRPr="00336180">
        <w:rPr>
          <w:rFonts w:ascii="Times New Roman" w:hAnsi="Times New Roman"/>
        </w:rPr>
        <w:t xml:space="preserve"> «ПЕРСОНАЛЬНЫЕ ДАННЫЕ», «ПЕРСОНАЛЬНЫЕ ДАННЫЕ», гражданина России, разведенного, имеющего на иждивении «ПЕРСОНАЛЬНЫЕ ДАННЫЕ» несовершеннолетних детей, официально не трудоустроенного, зарегистрированного по</w:t>
      </w:r>
      <w:r w:rsidRPr="00336180">
        <w:rPr>
          <w:rFonts w:ascii="Times New Roman" w:hAnsi="Times New Roman"/>
        </w:rPr>
        <w:t xml:space="preserve"> адресу: «ПЕРСОНАЛЬНЫЕ ДАННЫЕ», </w:t>
      </w:r>
      <w:r w:rsidRPr="00336180">
        <w:rPr>
          <w:rFonts w:ascii="Times New Roman" w:hAnsi="Times New Roman"/>
        </w:rPr>
        <w:t>проживающего</w:t>
      </w:r>
      <w:r w:rsidRPr="00336180">
        <w:rPr>
          <w:rFonts w:ascii="Times New Roman" w:hAnsi="Times New Roman"/>
        </w:rPr>
        <w:t xml:space="preserve"> по адресу: «ПЕРСОНАЛЬНЫЕ ДАННЫЕ»,</w:t>
      </w:r>
    </w:p>
    <w:p w:rsidR="00E17E87" w:rsidRPr="00336180" w:rsidP="00E17E87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336180">
        <w:rPr>
          <w:rFonts w:ascii="Times New Roman" w:hAnsi="Times New Roman"/>
          <w:b/>
        </w:rPr>
        <w:t xml:space="preserve">                             </w:t>
      </w:r>
    </w:p>
    <w:p w:rsidR="00E17E87" w:rsidRPr="00336180" w:rsidP="00E17E87">
      <w:pPr>
        <w:spacing w:after="0" w:line="240" w:lineRule="auto"/>
        <w:ind w:firstLine="567"/>
        <w:jc w:val="center"/>
        <w:rPr>
          <w:rFonts w:ascii="Times New Roman" w:hAnsi="Times New Roman"/>
        </w:rPr>
      </w:pPr>
      <w:r w:rsidRPr="00336180">
        <w:rPr>
          <w:rFonts w:ascii="Times New Roman" w:hAnsi="Times New Roman"/>
          <w:b/>
        </w:rPr>
        <w:t>У С Т А Н О В И Л:</w:t>
      </w:r>
    </w:p>
    <w:p w:rsidR="00E17E87" w:rsidRPr="00336180" w:rsidP="00E17E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lang w:eastAsia="en-US"/>
        </w:rPr>
      </w:pPr>
      <w:r w:rsidRPr="00336180">
        <w:rPr>
          <w:rFonts w:ascii="Times New Roman" w:hAnsi="Times New Roman"/>
          <w:snapToGrid w:val="0"/>
        </w:rPr>
        <w:t xml:space="preserve">Из протокола об административном правонарушении </w:t>
      </w:r>
      <w:r w:rsidRPr="00336180">
        <w:rPr>
          <w:rFonts w:ascii="Times New Roman" w:hAnsi="Times New Roman"/>
        </w:rPr>
        <w:t>«ПЕРСОНАЛЬНЫЕ ДАННЫЕ»</w:t>
      </w:r>
      <w:r w:rsidRPr="00336180">
        <w:rPr>
          <w:rFonts w:ascii="Times New Roman" w:hAnsi="Times New Roman"/>
        </w:rPr>
        <w:t xml:space="preserve"> </w:t>
      </w:r>
      <w:r w:rsidRPr="00336180">
        <w:rPr>
          <w:rFonts w:ascii="Times New Roman" w:hAnsi="Times New Roman"/>
          <w:snapToGrid w:val="0"/>
        </w:rPr>
        <w:t xml:space="preserve"> следует, что 22 марта 2020 года в 00 часов 30 минут по адресу: гор. </w:t>
      </w:r>
      <w:r w:rsidRPr="00336180" w:rsidR="006A4199">
        <w:rPr>
          <w:rFonts w:ascii="Times New Roman" w:hAnsi="Times New Roman"/>
        </w:rPr>
        <w:t>«ПЕРСОНАЛЬНЫЕ ДАННЫЕ»</w:t>
      </w:r>
      <w:r w:rsidRPr="00336180">
        <w:rPr>
          <w:rFonts w:ascii="Times New Roman" w:hAnsi="Times New Roman"/>
          <w:snapToGrid w:val="0"/>
        </w:rPr>
        <w:t xml:space="preserve"> был выявлен </w:t>
      </w:r>
      <w:r w:rsidRPr="00336180">
        <w:rPr>
          <w:rFonts w:ascii="Times New Roman" w:hAnsi="Times New Roman"/>
          <w:snapToGrid w:val="0"/>
        </w:rPr>
        <w:t>Лемещенко</w:t>
      </w:r>
      <w:r w:rsidRPr="00336180">
        <w:rPr>
          <w:rFonts w:ascii="Times New Roman" w:hAnsi="Times New Roman"/>
          <w:snapToGrid w:val="0"/>
        </w:rPr>
        <w:t xml:space="preserve"> С.Ю., у которого </w:t>
      </w:r>
      <w:r w:rsidRPr="00336180">
        <w:rPr>
          <w:rFonts w:ascii="Times New Roman" w:hAnsi="Times New Roman"/>
          <w:snapToGrid w:val="0"/>
        </w:rPr>
        <w:t>согласно акта</w:t>
      </w:r>
      <w:r w:rsidRPr="00336180">
        <w:rPr>
          <w:rFonts w:ascii="Times New Roman" w:hAnsi="Times New Roman"/>
          <w:snapToGrid w:val="0"/>
        </w:rPr>
        <w:t xml:space="preserve"> медицинского освидетельствования на состояние </w:t>
      </w:r>
      <w:r w:rsidRPr="00336180" w:rsidR="006A4199">
        <w:rPr>
          <w:rFonts w:ascii="Times New Roman" w:hAnsi="Times New Roman"/>
        </w:rPr>
        <w:t>«ПЕРСОНАЛЬНЫЕ ДАННЫЕ»</w:t>
      </w:r>
      <w:r w:rsidRPr="00336180">
        <w:rPr>
          <w:rFonts w:ascii="Times New Roman" w:hAnsi="Times New Roman"/>
          <w:snapToGrid w:val="0"/>
        </w:rPr>
        <w:t xml:space="preserve"> была обнаружена 11-нор-дельта -9 </w:t>
      </w:r>
      <w:r w:rsidRPr="00336180">
        <w:rPr>
          <w:rFonts w:ascii="Times New Roman" w:hAnsi="Times New Roman"/>
          <w:snapToGrid w:val="0"/>
        </w:rPr>
        <w:t>тетрагидроканнабиноловая</w:t>
      </w:r>
      <w:r w:rsidRPr="00336180">
        <w:rPr>
          <w:rFonts w:ascii="Times New Roman" w:hAnsi="Times New Roman"/>
          <w:snapToGrid w:val="0"/>
        </w:rPr>
        <w:t xml:space="preserve"> кислота, то есть </w:t>
      </w:r>
      <w:r w:rsidRPr="00336180">
        <w:rPr>
          <w:rFonts w:ascii="Times New Roman" w:hAnsi="Times New Roman"/>
          <w:snapToGrid w:val="0"/>
        </w:rPr>
        <w:t>Лемещенко</w:t>
      </w:r>
      <w:r w:rsidRPr="00336180">
        <w:rPr>
          <w:rFonts w:ascii="Times New Roman" w:hAnsi="Times New Roman"/>
          <w:snapToGrid w:val="0"/>
        </w:rPr>
        <w:t xml:space="preserve"> С.Ю. употребил наркотическое вещество-11-нор-дельта -9 </w:t>
      </w:r>
      <w:r w:rsidRPr="00336180">
        <w:rPr>
          <w:rFonts w:ascii="Times New Roman" w:hAnsi="Times New Roman"/>
          <w:snapToGrid w:val="0"/>
        </w:rPr>
        <w:t>тетрагидроканнабиноловая</w:t>
      </w:r>
      <w:r w:rsidRPr="00336180">
        <w:rPr>
          <w:rFonts w:ascii="Times New Roman" w:hAnsi="Times New Roman"/>
          <w:snapToGrid w:val="0"/>
        </w:rPr>
        <w:t xml:space="preserve"> кислота без назначения врача.</w:t>
      </w:r>
    </w:p>
    <w:p w:rsidR="00E17E87" w:rsidRPr="00336180" w:rsidP="00E17E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bCs/>
          <w:lang w:eastAsia="en-US"/>
        </w:rPr>
      </w:pPr>
      <w:r w:rsidRPr="00336180">
        <w:rPr>
          <w:rFonts w:ascii="Times New Roman" w:hAnsi="Times New Roman" w:eastAsiaTheme="minorHAnsi"/>
          <w:bCs/>
          <w:lang w:eastAsia="en-US"/>
        </w:rPr>
        <w:t xml:space="preserve">Действия </w:t>
      </w:r>
      <w:r w:rsidRPr="00336180">
        <w:rPr>
          <w:rFonts w:ascii="Times New Roman" w:hAnsi="Times New Roman"/>
        </w:rPr>
        <w:t xml:space="preserve"> </w:t>
      </w:r>
      <w:r w:rsidRPr="00336180">
        <w:rPr>
          <w:rFonts w:ascii="Times New Roman" w:hAnsi="Times New Roman"/>
        </w:rPr>
        <w:t>Лемещенко</w:t>
      </w:r>
      <w:r w:rsidRPr="00336180">
        <w:rPr>
          <w:rFonts w:ascii="Times New Roman" w:hAnsi="Times New Roman"/>
        </w:rPr>
        <w:t xml:space="preserve"> С.Ю. </w:t>
      </w:r>
      <w:r w:rsidRPr="00336180">
        <w:rPr>
          <w:rFonts w:ascii="Times New Roman" w:hAnsi="Times New Roman" w:eastAsiaTheme="minorHAnsi"/>
          <w:bCs/>
          <w:lang w:eastAsia="en-US"/>
        </w:rPr>
        <w:t>были квалифицированы по ч. 1 ст. 6.9 Кодекса Российской Федерации об административных правонарушениях.</w:t>
      </w:r>
    </w:p>
    <w:p w:rsidR="00E17E87" w:rsidRPr="00336180" w:rsidP="00E17E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336180">
        <w:rPr>
          <w:rFonts w:ascii="Times New Roman" w:hAnsi="Times New Roman" w:eastAsiaTheme="minorHAnsi"/>
          <w:color w:val="FF0000"/>
          <w:lang w:eastAsia="en-US"/>
        </w:rPr>
        <w:t xml:space="preserve"> </w:t>
      </w:r>
      <w:r w:rsidRPr="00336180">
        <w:rPr>
          <w:rFonts w:ascii="Times New Roman" w:hAnsi="Times New Roman" w:eastAsiaTheme="minorHAnsi"/>
          <w:lang w:eastAsia="en-US"/>
        </w:rPr>
        <w:t xml:space="preserve">В судебном заседании </w:t>
      </w:r>
      <w:r w:rsidRPr="00336180">
        <w:rPr>
          <w:rFonts w:ascii="Times New Roman" w:hAnsi="Times New Roman"/>
        </w:rPr>
        <w:t>Лемещенко</w:t>
      </w:r>
      <w:r w:rsidRPr="00336180">
        <w:rPr>
          <w:rFonts w:ascii="Times New Roman" w:hAnsi="Times New Roman"/>
        </w:rPr>
        <w:t xml:space="preserve"> С.Ю. свою вину в совершении административного правонарушения не признал, суду пояснил, что 22.03.2020  он управлял транспортным средством, его остановил сотрудник ГИБДД и потребовал пройти освидетельствование на состояние опьянения на месте остановки транспортного средства, результаты которого были отрицательные, а также медицинское освидетельствование в медицинском учреждении., на что он согласился и сдал </w:t>
      </w:r>
      <w:r w:rsidRPr="00336180">
        <w:rPr>
          <w:rFonts w:ascii="Times New Roman" w:hAnsi="Times New Roman"/>
        </w:rPr>
        <w:t>биосреды</w:t>
      </w:r>
      <w:r w:rsidRPr="00336180">
        <w:rPr>
          <w:rFonts w:ascii="Times New Roman" w:hAnsi="Times New Roman"/>
        </w:rPr>
        <w:t xml:space="preserve"> </w:t>
      </w:r>
      <w:r w:rsidRPr="00336180">
        <w:rPr>
          <w:rFonts w:ascii="Times New Roman" w:hAnsi="Times New Roman"/>
        </w:rPr>
        <w:t xml:space="preserve">( </w:t>
      </w:r>
      <w:r w:rsidRPr="00336180">
        <w:rPr>
          <w:rFonts w:ascii="Times New Roman" w:hAnsi="Times New Roman"/>
        </w:rPr>
        <w:t xml:space="preserve">мочу). В дальнейшем он узнал, что анализ показал содержание в его организме запрещенного вещества. Также пояснил, что никаких наркотических средств не употреблял, принимал лекарства, назначенные врачом, так как болел, и витамины для поднятия иммунитета. </w:t>
      </w:r>
    </w:p>
    <w:p w:rsidR="00E17E87" w:rsidRPr="00336180" w:rsidP="00E17E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lang w:eastAsia="en-US"/>
        </w:rPr>
      </w:pPr>
      <w:r w:rsidRPr="00336180">
        <w:rPr>
          <w:rFonts w:ascii="Times New Roman" w:hAnsi="Times New Roman"/>
        </w:rPr>
        <w:t xml:space="preserve">Представитель </w:t>
      </w:r>
      <w:r w:rsidRPr="00336180">
        <w:rPr>
          <w:rFonts w:ascii="Times New Roman" w:hAnsi="Times New Roman"/>
        </w:rPr>
        <w:t>Лемещенко</w:t>
      </w:r>
      <w:r w:rsidRPr="00336180">
        <w:rPr>
          <w:rFonts w:ascii="Times New Roman" w:hAnsi="Times New Roman"/>
        </w:rPr>
        <w:t xml:space="preserve"> С.Ю. по устному заявлению </w:t>
      </w:r>
      <w:r w:rsidRPr="00336180" w:rsidR="006A4199">
        <w:rPr>
          <w:rFonts w:ascii="Times New Roman" w:hAnsi="Times New Roman"/>
        </w:rPr>
        <w:t>«ПЕРСОНАЛЬНЫЕ ДАННЫЕ»</w:t>
      </w:r>
      <w:r w:rsidRPr="00336180" w:rsidR="006A4199">
        <w:rPr>
          <w:rFonts w:ascii="Times New Roman" w:hAnsi="Times New Roman"/>
        </w:rPr>
        <w:t xml:space="preserve"> </w:t>
      </w:r>
      <w:r w:rsidRPr="00336180">
        <w:rPr>
          <w:rFonts w:ascii="Times New Roman" w:hAnsi="Times New Roman"/>
        </w:rPr>
        <w:t xml:space="preserve">поддержал доводы лица, в отношении которого ведется производство по делу в полном объеме. Также пояснил, что в протоколе об административном правонарушении имеются существенные недостатки, поскольку не установлено и не отражено место и время совершения вменяемого </w:t>
      </w:r>
      <w:r w:rsidRPr="00336180">
        <w:rPr>
          <w:rFonts w:ascii="Times New Roman" w:hAnsi="Times New Roman"/>
        </w:rPr>
        <w:t>Лемещенко</w:t>
      </w:r>
      <w:r w:rsidRPr="00336180">
        <w:rPr>
          <w:rFonts w:ascii="Times New Roman" w:hAnsi="Times New Roman"/>
        </w:rPr>
        <w:t xml:space="preserve"> С.Ю. правонарушения, а лишь указано на момент выявления </w:t>
      </w:r>
      <w:r w:rsidRPr="00336180">
        <w:rPr>
          <w:rFonts w:ascii="Times New Roman" w:hAnsi="Times New Roman"/>
        </w:rPr>
        <w:t>Лемещенко</w:t>
      </w:r>
      <w:r w:rsidRPr="00336180">
        <w:rPr>
          <w:rFonts w:ascii="Times New Roman" w:hAnsi="Times New Roman"/>
        </w:rPr>
        <w:t xml:space="preserve"> С.Ю. с признаками опьянения. </w:t>
      </w:r>
      <w:r w:rsidRPr="00336180">
        <w:rPr>
          <w:rFonts w:ascii="Times New Roman" w:hAnsi="Times New Roman" w:eastAsiaTheme="minorHAnsi"/>
          <w:lang w:eastAsia="en-US"/>
        </w:rPr>
        <w:t xml:space="preserve">Просил производство по делу прекратить </w:t>
      </w:r>
      <w:r w:rsidRPr="00336180">
        <w:rPr>
          <w:rFonts w:ascii="Times New Roman" w:hAnsi="Times New Roman"/>
        </w:rPr>
        <w:t>в связи с отсутствием состава административного правонарушения.</w:t>
      </w:r>
    </w:p>
    <w:p w:rsidR="00E17E87" w:rsidRPr="00336180" w:rsidP="00E17E8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36180">
        <w:rPr>
          <w:rFonts w:ascii="Times New Roman" w:hAnsi="Times New Roman"/>
        </w:rPr>
        <w:t xml:space="preserve">Выслушав </w:t>
      </w:r>
      <w:r w:rsidRPr="00336180">
        <w:rPr>
          <w:rFonts w:ascii="Times New Roman" w:hAnsi="Times New Roman"/>
        </w:rPr>
        <w:t>Лемещенко</w:t>
      </w:r>
      <w:r w:rsidRPr="00336180">
        <w:rPr>
          <w:rFonts w:ascii="Times New Roman" w:hAnsi="Times New Roman"/>
        </w:rPr>
        <w:t xml:space="preserve"> С.Ю., его представителя, изучив материалы дела в полном объеме, прихожу к следующему.</w:t>
      </w:r>
    </w:p>
    <w:p w:rsidR="00E17E87" w:rsidRPr="00336180" w:rsidP="00E17E8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</w:rPr>
      </w:pPr>
      <w:r w:rsidRPr="00336180">
        <w:rPr>
          <w:rFonts w:ascii="Times New Roman" w:hAnsi="Times New Roman"/>
        </w:rPr>
        <w:t>Согласно ст. 26.11. КоАП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E17E87" w:rsidRPr="00336180" w:rsidP="00E17E87">
      <w:pPr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336180">
        <w:rPr>
          <w:rFonts w:ascii="Times New Roman" w:hAnsi="Times New Roman"/>
        </w:rPr>
        <w:t>Согласно положениям ч. 1 ст. 2.1 КоАП РФ, административным правонарушением признается противоправное, виновное действие (бездействие) физического лица, за которое КоАП РФ установлена административная ответственность.</w:t>
      </w:r>
    </w:p>
    <w:p w:rsidR="00E17E87" w:rsidRPr="00336180" w:rsidP="00E17E87">
      <w:pPr>
        <w:pStyle w:val="20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336180">
        <w:rPr>
          <w:rStyle w:val="2"/>
          <w:rFonts w:ascii="Times New Roman" w:hAnsi="Times New Roman" w:cs="Times New Roman"/>
          <w:sz w:val="22"/>
          <w:szCs w:val="22"/>
        </w:rPr>
        <w:t xml:space="preserve">Исходя из положений части 1 статьи 1.6 </w:t>
      </w:r>
      <w:r w:rsidRPr="00336180">
        <w:rPr>
          <w:rFonts w:ascii="Times New Roman" w:hAnsi="Times New Roman" w:cs="Times New Roman"/>
          <w:sz w:val="22"/>
          <w:szCs w:val="22"/>
        </w:rPr>
        <w:t>КоАП РФ</w:t>
      </w:r>
      <w:r w:rsidRPr="00336180">
        <w:rPr>
          <w:rStyle w:val="2"/>
          <w:rFonts w:ascii="Times New Roman" w:hAnsi="Times New Roman" w:cs="Times New Roman"/>
          <w:sz w:val="22"/>
          <w:szCs w:val="22"/>
        </w:rPr>
        <w:t xml:space="preserve"> обеспечение законности при применении мер административного принуждения предполагает</w:t>
      </w:r>
      <w:r w:rsidRPr="00336180">
        <w:rPr>
          <w:rStyle w:val="2"/>
          <w:rFonts w:ascii="Times New Roman" w:hAnsi="Times New Roman" w:cs="Times New Roman"/>
          <w:sz w:val="22"/>
          <w:szCs w:val="22"/>
        </w:rPr>
        <w:t xml:space="preserve">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E17E87" w:rsidRPr="00336180" w:rsidP="00E17E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336180">
        <w:rPr>
          <w:rFonts w:ascii="Times New Roman" w:hAnsi="Times New Roman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4" w:history="1">
        <w:r w:rsidRPr="00336180">
          <w:rPr>
            <w:rFonts w:ascii="Times New Roman" w:hAnsi="Times New Roman"/>
          </w:rPr>
          <w:t>статья 24.1</w:t>
        </w:r>
      </w:hyperlink>
      <w:r w:rsidRPr="00336180">
        <w:rPr>
          <w:rFonts w:ascii="Times New Roman" w:hAnsi="Times New Roman"/>
        </w:rPr>
        <w:t xml:space="preserve"> Кодекса Российской Федерации об административных правонарушениях).</w:t>
      </w:r>
    </w:p>
    <w:p w:rsidR="00E17E87" w:rsidRPr="00336180" w:rsidP="00E17E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336180">
        <w:rPr>
          <w:rFonts w:ascii="Times New Roman" w:hAnsi="Times New Roman"/>
        </w:rPr>
        <w:t xml:space="preserve">Согласно </w:t>
      </w:r>
      <w:hyperlink r:id="rId5" w:history="1">
        <w:r w:rsidRPr="00336180">
          <w:rPr>
            <w:rFonts w:ascii="Times New Roman" w:hAnsi="Times New Roman"/>
          </w:rPr>
          <w:t>статье 26.1</w:t>
        </w:r>
      </w:hyperlink>
      <w:r w:rsidRPr="00336180">
        <w:rPr>
          <w:rFonts w:ascii="Times New Roman" w:hAnsi="Times New Roman"/>
        </w:rPr>
        <w:t xml:space="preserve">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подлежит лицо, совершившее противоправные действия (бездействие), за которые названным </w:t>
      </w:r>
      <w:hyperlink r:id="rId6" w:history="1">
        <w:r w:rsidRPr="00336180">
          <w:rPr>
            <w:rFonts w:ascii="Times New Roman" w:hAnsi="Times New Roman"/>
          </w:rPr>
          <w:t>Кодексом</w:t>
        </w:r>
      </w:hyperlink>
      <w:r w:rsidRPr="00336180">
        <w:rPr>
          <w:rFonts w:ascii="Times New Roman" w:hAnsi="Times New Roman"/>
        </w:rPr>
        <w:t xml:space="preserve"> или законом субъекта Российской Федерации предусмотрена административная ответственность, его виновность в совершении административного правонарушения.</w:t>
      </w:r>
    </w:p>
    <w:p w:rsidR="00E17E87" w:rsidRPr="00336180" w:rsidP="00E17E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336180">
        <w:rPr>
          <w:rFonts w:ascii="Times New Roman" w:hAnsi="Times New Roman"/>
        </w:rPr>
        <w:t>Установление виновности предполагает доказывание не только вины субъекта, но и его непосредственной причастности к совершению противоправного деяния.</w:t>
      </w:r>
    </w:p>
    <w:p w:rsidR="00E17E87" w:rsidRPr="00336180" w:rsidP="00E17E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336180">
        <w:rPr>
          <w:rFonts w:ascii="Times New Roman" w:hAnsi="Times New Roman"/>
        </w:rPr>
        <w:t xml:space="preserve">Доказательствами по делу об административном правонарушении в соответствии со </w:t>
      </w:r>
      <w:hyperlink r:id="rId7" w:history="1">
        <w:r w:rsidRPr="00336180">
          <w:rPr>
            <w:rFonts w:ascii="Times New Roman" w:hAnsi="Times New Roman"/>
          </w:rPr>
          <w:t>статьей 26.2</w:t>
        </w:r>
      </w:hyperlink>
      <w:r w:rsidRPr="00336180">
        <w:rPr>
          <w:rFonts w:ascii="Times New Roman" w:hAnsi="Times New Roman"/>
        </w:rPr>
        <w:t xml:space="preserve"> Кодекса Российской Федерации об административных правонарушениях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E17E87" w:rsidRPr="00336180" w:rsidP="00E17E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336180">
        <w:rPr>
          <w:rFonts w:ascii="Times New Roman" w:hAnsi="Times New Roman"/>
        </w:rPr>
        <w:t xml:space="preserve">К числу доказательств по делу по административном </w:t>
      </w:r>
      <w:r w:rsidRPr="00336180">
        <w:rPr>
          <w:rFonts w:ascii="Times New Roman" w:hAnsi="Times New Roman"/>
        </w:rPr>
        <w:t>правонарушении</w:t>
      </w:r>
      <w:r w:rsidRPr="00336180">
        <w:rPr>
          <w:rFonts w:ascii="Times New Roman" w:hAnsi="Times New Roman"/>
        </w:rPr>
        <w:t xml:space="preserve"> относится протокол об административном правонарушении.</w:t>
      </w:r>
    </w:p>
    <w:p w:rsidR="00E17E87" w:rsidRPr="00336180" w:rsidP="00E17E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336180">
        <w:rPr>
          <w:rFonts w:ascii="Times New Roman" w:hAnsi="Times New Roman"/>
        </w:rPr>
        <w:t xml:space="preserve">Сведения, которые должны быть указаны в протоколе об административном правонарушении, предусмотрены </w:t>
      </w:r>
      <w:hyperlink r:id="rId8" w:history="1">
        <w:r w:rsidRPr="00336180">
          <w:rPr>
            <w:rFonts w:ascii="Times New Roman" w:hAnsi="Times New Roman"/>
          </w:rPr>
          <w:t>частью 2 статьи 28.2</w:t>
        </w:r>
      </w:hyperlink>
      <w:r w:rsidRPr="00336180">
        <w:rPr>
          <w:rFonts w:ascii="Times New Roman" w:hAnsi="Times New Roman"/>
        </w:rPr>
        <w:t xml:space="preserve"> Кодекса Российской Федерации об административных правонарушениях.</w:t>
      </w:r>
    </w:p>
    <w:p w:rsidR="00E17E87" w:rsidRPr="00336180" w:rsidP="00E17E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336180">
        <w:rPr>
          <w:rFonts w:ascii="Times New Roman" w:hAnsi="Times New Roman"/>
        </w:rPr>
        <w:t>Кроме того, протокол об административном правонарушении это процессуальный документ, где фиксируется противоправное деяние лица, в отношении которого возбуждено производство по делу, формулируется вменяемое данному лицу обвинение.</w:t>
      </w:r>
    </w:p>
    <w:p w:rsidR="00E17E87" w:rsidRPr="00336180" w:rsidP="00E17E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lang w:eastAsia="en-US"/>
        </w:rPr>
      </w:pPr>
      <w:r w:rsidRPr="00336180">
        <w:rPr>
          <w:rFonts w:ascii="Times New Roman" w:hAnsi="Times New Roman" w:eastAsiaTheme="minorHAnsi"/>
          <w:lang w:eastAsia="en-US"/>
        </w:rPr>
        <w:t xml:space="preserve">Согласно ч.2 ст.28.2 КоАП РФ в протоколе об административном правонарушении </w:t>
      </w:r>
      <w:hyperlink r:id="rId9" w:history="1">
        <w:r w:rsidRPr="00336180">
          <w:rPr>
            <w:rFonts w:ascii="Times New Roman" w:hAnsi="Times New Roman" w:eastAsiaTheme="minorHAnsi"/>
            <w:lang w:eastAsia="en-US"/>
          </w:rPr>
          <w:t>указываются</w:t>
        </w:r>
      </w:hyperlink>
      <w:r w:rsidRPr="00336180">
        <w:rPr>
          <w:rFonts w:ascii="Times New Roman" w:hAnsi="Times New Roman" w:eastAsiaTheme="minorHAnsi"/>
          <w:lang w:eastAsia="en-US"/>
        </w:rPr>
        <w:t xml:space="preserve">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</w:t>
      </w:r>
      <w:r w:rsidRPr="00336180">
        <w:rPr>
          <w:rFonts w:ascii="Times New Roman" w:hAnsi="Times New Roman" w:eastAsiaTheme="minorHAnsi"/>
          <w:b/>
          <w:u w:val="single"/>
          <w:lang w:eastAsia="en-US"/>
        </w:rPr>
        <w:t>место, время совершения и событие административного правонарушения</w:t>
      </w:r>
      <w:r w:rsidRPr="00336180">
        <w:rPr>
          <w:rFonts w:ascii="Times New Roman" w:hAnsi="Times New Roman" w:eastAsiaTheme="minorHAnsi"/>
          <w:lang w:eastAsia="en-US"/>
        </w:rPr>
        <w:t>, статья настоящего Кодекса</w:t>
      </w:r>
      <w:r w:rsidRPr="00336180">
        <w:rPr>
          <w:rFonts w:ascii="Times New Roman" w:hAnsi="Times New Roman" w:eastAsiaTheme="minorHAnsi"/>
          <w:lang w:eastAsia="en-US"/>
        </w:rPr>
        <w:t xml:space="preserve"> </w:t>
      </w:r>
      <w:r w:rsidRPr="00336180">
        <w:rPr>
          <w:rFonts w:ascii="Times New Roman" w:hAnsi="Times New Roman" w:eastAsiaTheme="minorHAnsi"/>
          <w:lang w:eastAsia="en-US"/>
        </w:rPr>
        <w:t>или закона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</w:t>
      </w:r>
    </w:p>
    <w:p w:rsidR="00E17E87" w:rsidRPr="00336180" w:rsidP="00E17E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336180">
        <w:rPr>
          <w:rFonts w:ascii="Times New Roman" w:hAnsi="Times New Roman"/>
        </w:rPr>
        <w:t xml:space="preserve">Несоблюдение требований, предъявляемых </w:t>
      </w:r>
      <w:hyperlink r:id="rId10" w:history="1">
        <w:r w:rsidRPr="00336180">
          <w:rPr>
            <w:rFonts w:ascii="Times New Roman" w:hAnsi="Times New Roman"/>
          </w:rPr>
          <w:t>статьей 28.2</w:t>
        </w:r>
      </w:hyperlink>
      <w:r w:rsidRPr="00336180">
        <w:rPr>
          <w:rFonts w:ascii="Times New Roman" w:hAnsi="Times New Roman"/>
        </w:rPr>
        <w:t xml:space="preserve"> Кодекса Российской Федерации об административных правонарушениях к содержанию протокола об административном правонарушении, ненадлежащее указание состава вменяемого административного правонарушения может повлечь нарушение права на защиту лица, в отношении которого возбуждено производство по делу, лишить его возможности объективно возражать и представлять соответствующие доказательства по существу правонарушения.</w:t>
      </w:r>
    </w:p>
    <w:p w:rsidR="00E17E87" w:rsidRPr="00336180" w:rsidP="00E17E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lang w:eastAsia="en-US"/>
        </w:rPr>
      </w:pPr>
      <w:r w:rsidRPr="00336180">
        <w:rPr>
          <w:rFonts w:ascii="Times New Roman" w:hAnsi="Times New Roman"/>
        </w:rPr>
        <w:t xml:space="preserve">Как следует из материалов дела, </w:t>
      </w:r>
      <w:r w:rsidRPr="00336180">
        <w:rPr>
          <w:rFonts w:ascii="Times New Roman" w:hAnsi="Times New Roman"/>
          <w:snapToGrid w:val="0"/>
        </w:rPr>
        <w:t xml:space="preserve">22 марта 2020 года в 00 часов 30 минут по адресу: </w:t>
      </w:r>
      <w:r w:rsidRPr="00336180" w:rsidR="00336180">
        <w:rPr>
          <w:rFonts w:ascii="Times New Roman" w:hAnsi="Times New Roman"/>
        </w:rPr>
        <w:t>«ПЕРСОНАЛЬНЫЕ ДАННЫЕ»</w:t>
      </w:r>
      <w:r w:rsidRPr="00336180" w:rsidR="00336180">
        <w:rPr>
          <w:rFonts w:ascii="Times New Roman" w:hAnsi="Times New Roman"/>
        </w:rPr>
        <w:t xml:space="preserve"> </w:t>
      </w:r>
      <w:r w:rsidRPr="00336180">
        <w:rPr>
          <w:rFonts w:ascii="Times New Roman" w:hAnsi="Times New Roman"/>
          <w:snapToGrid w:val="0"/>
          <w:u w:val="single"/>
        </w:rPr>
        <w:t>был выявлен</w:t>
      </w:r>
      <w:r w:rsidRPr="00336180">
        <w:rPr>
          <w:rFonts w:ascii="Times New Roman" w:hAnsi="Times New Roman"/>
          <w:snapToGrid w:val="0"/>
        </w:rPr>
        <w:t xml:space="preserve"> </w:t>
      </w:r>
      <w:r w:rsidRPr="00336180">
        <w:rPr>
          <w:rFonts w:ascii="Times New Roman" w:hAnsi="Times New Roman"/>
          <w:snapToGrid w:val="0"/>
        </w:rPr>
        <w:t>Лемещенко</w:t>
      </w:r>
      <w:r w:rsidRPr="00336180">
        <w:rPr>
          <w:rFonts w:ascii="Times New Roman" w:hAnsi="Times New Roman"/>
          <w:snapToGrid w:val="0"/>
        </w:rPr>
        <w:t xml:space="preserve"> С.Ю., у которого </w:t>
      </w:r>
      <w:r w:rsidRPr="00336180">
        <w:rPr>
          <w:rFonts w:ascii="Times New Roman" w:hAnsi="Times New Roman"/>
          <w:snapToGrid w:val="0"/>
        </w:rPr>
        <w:t>согласно акта</w:t>
      </w:r>
      <w:r w:rsidRPr="00336180">
        <w:rPr>
          <w:rFonts w:ascii="Times New Roman" w:hAnsi="Times New Roman"/>
          <w:snapToGrid w:val="0"/>
        </w:rPr>
        <w:t xml:space="preserve"> медицинского освидетельствования на состояние опьянения </w:t>
      </w:r>
      <w:r w:rsidRPr="00336180" w:rsidR="00336180">
        <w:rPr>
          <w:rFonts w:ascii="Times New Roman" w:hAnsi="Times New Roman"/>
        </w:rPr>
        <w:t>«ПЕРСОНАЛЬНЫЕ ДАННЫЕ»</w:t>
      </w:r>
      <w:r w:rsidRPr="00336180">
        <w:rPr>
          <w:rFonts w:ascii="Times New Roman" w:hAnsi="Times New Roman"/>
          <w:snapToGrid w:val="0"/>
        </w:rPr>
        <w:t xml:space="preserve"> была обнаружена 11-нор-дельта -9 </w:t>
      </w:r>
      <w:r w:rsidRPr="00336180">
        <w:rPr>
          <w:rFonts w:ascii="Times New Roman" w:hAnsi="Times New Roman"/>
          <w:snapToGrid w:val="0"/>
        </w:rPr>
        <w:t>тетрагидроканнабиноловая</w:t>
      </w:r>
      <w:r w:rsidRPr="00336180">
        <w:rPr>
          <w:rFonts w:ascii="Times New Roman" w:hAnsi="Times New Roman"/>
          <w:snapToGrid w:val="0"/>
        </w:rPr>
        <w:t xml:space="preserve"> кислота, то есть </w:t>
      </w:r>
      <w:r w:rsidRPr="00336180">
        <w:rPr>
          <w:rFonts w:ascii="Times New Roman" w:hAnsi="Times New Roman"/>
          <w:snapToGrid w:val="0"/>
        </w:rPr>
        <w:t>Лемещенко</w:t>
      </w:r>
      <w:r w:rsidRPr="00336180">
        <w:rPr>
          <w:rFonts w:ascii="Times New Roman" w:hAnsi="Times New Roman"/>
          <w:snapToGrid w:val="0"/>
        </w:rPr>
        <w:t xml:space="preserve"> С.Ю. употребил наркотическое вещество-11-нор-дельта -9 </w:t>
      </w:r>
      <w:r w:rsidRPr="00336180">
        <w:rPr>
          <w:rFonts w:ascii="Times New Roman" w:hAnsi="Times New Roman"/>
          <w:snapToGrid w:val="0"/>
        </w:rPr>
        <w:t>тетрагидроканнабиноловая</w:t>
      </w:r>
      <w:r w:rsidRPr="00336180">
        <w:rPr>
          <w:rFonts w:ascii="Times New Roman" w:hAnsi="Times New Roman"/>
          <w:snapToGrid w:val="0"/>
        </w:rPr>
        <w:t xml:space="preserve"> кислота без назначения врача.</w:t>
      </w:r>
      <w:r w:rsidRPr="00336180">
        <w:rPr>
          <w:rFonts w:ascii="Times New Roman" w:hAnsi="Times New Roman" w:eastAsiaTheme="minorHAnsi"/>
          <w:bCs/>
          <w:lang w:eastAsia="en-US"/>
        </w:rPr>
        <w:t xml:space="preserve"> </w:t>
      </w:r>
      <w:r w:rsidRPr="00336180">
        <w:rPr>
          <w:rFonts w:ascii="Times New Roman" w:hAnsi="Times New Roman" w:eastAsiaTheme="minorHAnsi"/>
          <w:bCs/>
          <w:lang w:eastAsia="en-US"/>
        </w:rPr>
        <w:t xml:space="preserve">При этом его действия </w:t>
      </w:r>
      <w:r w:rsidRPr="00336180">
        <w:rPr>
          <w:rFonts w:ascii="Times New Roman" w:hAnsi="Times New Roman"/>
        </w:rPr>
        <w:t xml:space="preserve">  </w:t>
      </w:r>
      <w:r w:rsidRPr="00336180">
        <w:rPr>
          <w:rFonts w:ascii="Times New Roman" w:hAnsi="Times New Roman" w:eastAsiaTheme="minorHAnsi"/>
          <w:bCs/>
          <w:lang w:eastAsia="en-US"/>
        </w:rPr>
        <w:t>были квалифицированы по ч. 1 ст. 6.9 Кодекса Российской Федерации об административных правонарушениях как</w:t>
      </w:r>
      <w:r w:rsidRPr="00336180">
        <w:rPr>
          <w:rFonts w:ascii="Times New Roman" w:hAnsi="Times New Roman" w:eastAsiaTheme="minorHAnsi"/>
          <w:lang w:eastAsia="en-US"/>
        </w:rPr>
        <w:t xml:space="preserve"> потребление наркотических средств или психотропных веществ без назначения врача либо новых потенциально опасных </w:t>
      </w:r>
      <w:r w:rsidRPr="00336180">
        <w:rPr>
          <w:rFonts w:ascii="Times New Roman" w:hAnsi="Times New Roman" w:eastAsiaTheme="minorHAnsi"/>
          <w:lang w:eastAsia="en-US"/>
        </w:rPr>
        <w:t>психоактивных</w:t>
      </w:r>
      <w:r w:rsidRPr="00336180">
        <w:rPr>
          <w:rFonts w:ascii="Times New Roman" w:hAnsi="Times New Roman" w:eastAsiaTheme="minorHAnsi"/>
          <w:lang w:eastAsia="en-US"/>
        </w:rPr>
        <w:t xml:space="preserve"> веществ, за исключением случаев, предусмотренных </w:t>
      </w:r>
      <w:hyperlink r:id="rId11" w:history="1">
        <w:r w:rsidRPr="00336180">
          <w:rPr>
            <w:rFonts w:ascii="Times New Roman" w:hAnsi="Times New Roman" w:eastAsiaTheme="minorHAnsi"/>
            <w:lang w:eastAsia="en-US"/>
          </w:rPr>
          <w:t>частью 2 статьи 20.20</w:t>
        </w:r>
      </w:hyperlink>
      <w:r w:rsidRPr="00336180">
        <w:rPr>
          <w:rFonts w:ascii="Times New Roman" w:hAnsi="Times New Roman" w:eastAsiaTheme="minorHAnsi"/>
          <w:lang w:eastAsia="en-US"/>
        </w:rPr>
        <w:t xml:space="preserve">, </w:t>
      </w:r>
      <w:hyperlink r:id="rId12" w:history="1">
        <w:r w:rsidRPr="00336180">
          <w:rPr>
            <w:rFonts w:ascii="Times New Roman" w:hAnsi="Times New Roman" w:eastAsiaTheme="minorHAnsi"/>
            <w:lang w:eastAsia="en-US"/>
          </w:rPr>
          <w:t>статьей 20.22</w:t>
        </w:r>
      </w:hyperlink>
      <w:r w:rsidRPr="00336180">
        <w:rPr>
          <w:rFonts w:ascii="Times New Roman" w:hAnsi="Times New Roman" w:eastAsiaTheme="minorHAnsi"/>
          <w:lang w:eastAsia="en-US"/>
        </w:rPr>
        <w:t xml:space="preserve"> настоящего Кодекса. </w:t>
      </w:r>
    </w:p>
    <w:p w:rsidR="00E17E87" w:rsidRPr="00336180" w:rsidP="00E17E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lang w:eastAsia="en-US"/>
        </w:rPr>
      </w:pPr>
      <w:r w:rsidRPr="00336180">
        <w:rPr>
          <w:rFonts w:ascii="Times New Roman" w:hAnsi="Times New Roman" w:eastAsiaTheme="minorHAnsi"/>
          <w:lang w:eastAsia="en-US"/>
        </w:rPr>
        <w:t xml:space="preserve">Однако ни протокол об административном правонарушении, ни другие материалы дела не содержат сведений о месте, времени и обстоятельствах потребления </w:t>
      </w:r>
      <w:r w:rsidRPr="00336180">
        <w:rPr>
          <w:rFonts w:ascii="Times New Roman" w:hAnsi="Times New Roman" w:eastAsiaTheme="minorHAnsi"/>
          <w:lang w:eastAsia="en-US"/>
        </w:rPr>
        <w:t>Лемещенко</w:t>
      </w:r>
      <w:r w:rsidRPr="00336180">
        <w:rPr>
          <w:rFonts w:ascii="Times New Roman" w:hAnsi="Times New Roman" w:eastAsiaTheme="minorHAnsi"/>
          <w:lang w:eastAsia="en-US"/>
        </w:rPr>
        <w:t xml:space="preserve"> С.Ю. наркотических средств.</w:t>
      </w:r>
    </w:p>
    <w:p w:rsidR="00E17E87" w:rsidRPr="00336180" w:rsidP="00E17E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lang w:eastAsia="en-US"/>
        </w:rPr>
      </w:pPr>
      <w:r w:rsidRPr="00336180">
        <w:rPr>
          <w:rFonts w:ascii="Times New Roman" w:hAnsi="Times New Roman" w:eastAsiaTheme="minorHAnsi"/>
          <w:lang w:eastAsia="en-US"/>
        </w:rPr>
        <w:t xml:space="preserve">Приведенные обстоятельства позволяют сделать вывод о нарушении должностным лицом при составлении протокола об административном правонарушении по настоящему делу требований </w:t>
      </w:r>
      <w:hyperlink r:id="rId13" w:history="1">
        <w:r w:rsidRPr="00336180">
          <w:rPr>
            <w:rFonts w:ascii="Times New Roman" w:hAnsi="Times New Roman" w:eastAsiaTheme="minorHAnsi"/>
            <w:lang w:eastAsia="en-US"/>
          </w:rPr>
          <w:t>статьи 28.2</w:t>
        </w:r>
      </w:hyperlink>
      <w:r w:rsidRPr="00336180">
        <w:rPr>
          <w:rFonts w:ascii="Times New Roman" w:hAnsi="Times New Roman" w:eastAsiaTheme="minorHAnsi"/>
          <w:lang w:eastAsia="en-US"/>
        </w:rPr>
        <w:t xml:space="preserve"> Кодекса Российской Федерации об административных правонарушениях, что свидетельствует о несоблюдении порядка привлечения лица, в отношении которого возбуждено производство по делу об административном правонарушении, к административной ответственности и влечет нарушение права этого лица на защиту.</w:t>
      </w:r>
    </w:p>
    <w:p w:rsidR="00E17E87" w:rsidRPr="00336180" w:rsidP="00E17E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336180">
        <w:rPr>
          <w:rFonts w:ascii="Times New Roman" w:hAnsi="Times New Roman"/>
        </w:rPr>
        <w:t xml:space="preserve">Допущенные нарушения требований названного </w:t>
      </w:r>
      <w:hyperlink r:id="rId14" w:history="1">
        <w:r w:rsidRPr="00336180">
          <w:rPr>
            <w:rFonts w:ascii="Times New Roman" w:hAnsi="Times New Roman"/>
          </w:rPr>
          <w:t>Кодекса</w:t>
        </w:r>
      </w:hyperlink>
      <w:r w:rsidRPr="00336180">
        <w:rPr>
          <w:rFonts w:ascii="Times New Roman" w:hAnsi="Times New Roman"/>
        </w:rPr>
        <w:t xml:space="preserve"> являются существенными, и могут повлиять на всесторонность, полноту и объективность рассмотрения дела, а также законность принятых решений.</w:t>
      </w:r>
    </w:p>
    <w:p w:rsidR="00E17E87" w:rsidRPr="00336180" w:rsidP="00E17E87">
      <w:pPr>
        <w:pStyle w:val="ConsPlusNormal"/>
        <w:ind w:firstLine="567"/>
        <w:jc w:val="both"/>
        <w:rPr>
          <w:sz w:val="22"/>
          <w:szCs w:val="22"/>
        </w:rPr>
      </w:pPr>
      <w:r w:rsidRPr="00336180">
        <w:rPr>
          <w:sz w:val="22"/>
          <w:szCs w:val="22"/>
        </w:rPr>
        <w:t>Материалы дела позволяют сделать вывод о том, что сомнения в виновности лица, в отношении которого ведется производство по делу об административном правонарушении, в ходе производства по делу устранены не были, меры к всестороннему, полному и объективному рассмотрению дела приняты, все юридически значимые обстоятельства, необходимые для правильного разрешения дела судом исследованы.</w:t>
      </w:r>
    </w:p>
    <w:p w:rsidR="00E17E87" w:rsidRPr="00336180" w:rsidP="00E17E8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36180">
        <w:rPr>
          <w:rFonts w:ascii="Times New Roman" w:hAnsi="Times New Roman"/>
        </w:rPr>
        <w:t xml:space="preserve">Согласно </w:t>
      </w:r>
      <w:hyperlink r:id="rId15" w:history="1">
        <w:r w:rsidRPr="00336180">
          <w:rPr>
            <w:rStyle w:val="Hyperlink"/>
            <w:rFonts w:ascii="Times New Roman" w:hAnsi="Times New Roman"/>
            <w:color w:val="auto"/>
          </w:rPr>
          <w:t>статье 1.5</w:t>
        </w:r>
      </w:hyperlink>
      <w:r w:rsidRPr="00336180">
        <w:rPr>
          <w:rFonts w:ascii="Times New Roman" w:hAnsi="Times New Roman"/>
        </w:rPr>
        <w:t xml:space="preserve">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вина, и считается невиновным, пока его вина не будет доказана в порядке, предусмотренном </w:t>
      </w:r>
      <w:hyperlink r:id="rId16" w:history="1">
        <w:r w:rsidRPr="00336180">
          <w:rPr>
            <w:rStyle w:val="Hyperlink"/>
            <w:rFonts w:ascii="Times New Roman" w:hAnsi="Times New Roman"/>
            <w:color w:val="auto"/>
          </w:rPr>
          <w:t>Кодексом</w:t>
        </w:r>
      </w:hyperlink>
      <w:r w:rsidRPr="00336180">
        <w:rPr>
          <w:rFonts w:ascii="Times New Roman" w:hAnsi="Times New Roman"/>
        </w:rPr>
        <w:t xml:space="preserve"> Российской Федерации об административных правонарушениях, и установлена вступившим в законную силу постановлением судьи, органа, должностного лица, рассмотревших дело.</w:t>
      </w:r>
    </w:p>
    <w:p w:rsidR="00E17E87" w:rsidRPr="00336180" w:rsidP="00E17E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bCs/>
          <w:lang w:eastAsia="en-US"/>
        </w:rPr>
      </w:pPr>
      <w:r w:rsidRPr="00336180">
        <w:rPr>
          <w:rFonts w:ascii="Times New Roman" w:hAnsi="Times New Roman"/>
        </w:rPr>
        <w:t xml:space="preserve">Лицо, привлекаемое к административной ответственности, не обязано доказывать свою невиновность, за исключением случаев, предусмотренных </w:t>
      </w:r>
      <w:hyperlink r:id="rId17" w:history="1">
        <w:r w:rsidRPr="00336180">
          <w:rPr>
            <w:rStyle w:val="Hyperlink"/>
            <w:rFonts w:ascii="Times New Roman" w:hAnsi="Times New Roman"/>
            <w:color w:val="auto"/>
          </w:rPr>
          <w:t>примечанием</w:t>
        </w:r>
      </w:hyperlink>
      <w:r w:rsidRPr="00336180">
        <w:rPr>
          <w:rFonts w:ascii="Times New Roman" w:hAnsi="Times New Roman"/>
        </w:rPr>
        <w:t xml:space="preserve"> к названной статье. Неустранимые сомнения в виновности лица, привлекаемого к административной ответственности, толкуются в пользу этого лица.</w:t>
      </w:r>
      <w:r w:rsidRPr="00336180">
        <w:rPr>
          <w:rFonts w:ascii="Times New Roman" w:hAnsi="Times New Roman" w:eastAsiaTheme="minorHAnsi"/>
          <w:bCs/>
          <w:lang w:eastAsia="en-US"/>
        </w:rPr>
        <w:t xml:space="preserve"> </w:t>
      </w:r>
    </w:p>
    <w:p w:rsidR="00E17E87" w:rsidRPr="00336180" w:rsidP="00E17E8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36180">
        <w:rPr>
          <w:rFonts w:ascii="Times New Roman" w:hAnsi="Times New Roman"/>
        </w:rPr>
        <w:t xml:space="preserve">При таких обстоятельствах, производство по данному делу об административном правонарушении подлежит прекращению на основании </w:t>
      </w:r>
      <w:hyperlink r:id="rId18" w:history="1">
        <w:r w:rsidRPr="00336180">
          <w:rPr>
            <w:rFonts w:ascii="Times New Roman" w:hAnsi="Times New Roman"/>
          </w:rPr>
          <w:t>пункта 2 части 1 статьи 24.5</w:t>
        </w:r>
      </w:hyperlink>
      <w:r w:rsidRPr="00336180">
        <w:rPr>
          <w:rFonts w:ascii="Times New Roman" w:hAnsi="Times New Roman"/>
        </w:rPr>
        <w:t xml:space="preserve"> Кодекса Российской Федерации об административных правонарушениях - в связи с отсутствием состава административного правонарушения, предусмотренного ч. 1 ст. 6.9 Кодекса Российской Федерации об административных правонарушениях.</w:t>
      </w:r>
    </w:p>
    <w:p w:rsidR="00E17E87" w:rsidRPr="00336180" w:rsidP="00E17E87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</w:rPr>
      </w:pPr>
      <w:r w:rsidRPr="00336180">
        <w:rPr>
          <w:rFonts w:ascii="Times New Roman" w:hAnsi="Times New Roman"/>
        </w:rPr>
        <w:t xml:space="preserve">Руководствуясь </w:t>
      </w:r>
      <w:r w:rsidRPr="00336180">
        <w:rPr>
          <w:rFonts w:ascii="Times New Roman" w:hAnsi="Times New Roman"/>
        </w:rPr>
        <w:t>ст.ст</w:t>
      </w:r>
      <w:r w:rsidRPr="00336180">
        <w:rPr>
          <w:rFonts w:ascii="Times New Roman" w:hAnsi="Times New Roman"/>
        </w:rPr>
        <w:t xml:space="preserve">. 29.10, 32.2  КоАП Российской Федерации, мировой судья, </w:t>
      </w:r>
    </w:p>
    <w:p w:rsidR="00E17E87" w:rsidRPr="00336180" w:rsidP="00E17E87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336180">
        <w:rPr>
          <w:rFonts w:ascii="Times New Roman" w:hAnsi="Times New Roman"/>
          <w:b/>
        </w:rPr>
        <w:t>П</w:t>
      </w:r>
      <w:r w:rsidRPr="00336180">
        <w:rPr>
          <w:rFonts w:ascii="Times New Roman" w:hAnsi="Times New Roman"/>
          <w:b/>
        </w:rPr>
        <w:t xml:space="preserve"> О С Т А Н О В И Л:</w:t>
      </w:r>
    </w:p>
    <w:p w:rsidR="00E17E87" w:rsidRPr="00336180" w:rsidP="00E17E87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E17E87" w:rsidRPr="00336180" w:rsidP="00E17E8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36180">
        <w:rPr>
          <w:rFonts w:ascii="Times New Roman" w:hAnsi="Times New Roman"/>
        </w:rPr>
        <w:t xml:space="preserve">Производство по делу об административном правонарушении, предусмотренном ч. 1 ст. 6.9 КоАП РФ, в отношении </w:t>
      </w:r>
      <w:r w:rsidRPr="00336180">
        <w:rPr>
          <w:rFonts w:ascii="Times New Roman" w:hAnsi="Times New Roman"/>
        </w:rPr>
        <w:t>Лемещенко</w:t>
      </w:r>
      <w:r w:rsidRPr="00336180">
        <w:rPr>
          <w:rFonts w:ascii="Times New Roman" w:hAnsi="Times New Roman"/>
        </w:rPr>
        <w:t xml:space="preserve"> Сергея Юрьевича  прекратить на основании </w:t>
      </w:r>
      <w:hyperlink r:id="rId18" w:history="1">
        <w:r w:rsidRPr="00336180">
          <w:rPr>
            <w:rFonts w:ascii="Times New Roman" w:hAnsi="Times New Roman"/>
          </w:rPr>
          <w:t>п. 2 ч. 1 ст. 24.5</w:t>
        </w:r>
      </w:hyperlink>
      <w:r w:rsidRPr="00336180">
        <w:rPr>
          <w:rFonts w:ascii="Times New Roman" w:hAnsi="Times New Roman"/>
        </w:rPr>
        <w:t xml:space="preserve"> Кодекса Российской Федерации об административных правонарушениях.</w:t>
      </w:r>
    </w:p>
    <w:p w:rsidR="00E17E87" w:rsidRPr="00336180" w:rsidP="00E17E8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36180">
        <w:rPr>
          <w:rFonts w:ascii="Times New Roman" w:eastAsia="SimSun" w:hAnsi="Times New Roman"/>
          <w:iCs/>
          <w:lang w:eastAsia="zh-CN"/>
        </w:rPr>
        <w:t>Постановление может быть обжаловано в Ялтинский го</w:t>
      </w:r>
      <w:r w:rsidRPr="00336180">
        <w:rPr>
          <w:rFonts w:ascii="Times New Roman" w:eastAsia="SimSun" w:hAnsi="Times New Roman"/>
          <w:iCs/>
          <w:lang w:eastAsia="zh-CN"/>
        </w:rPr>
        <w:t xml:space="preserve">родской суд Республики Крым </w:t>
      </w:r>
      <w:r w:rsidRPr="00336180">
        <w:rPr>
          <w:rFonts w:ascii="Times New Roman" w:hAnsi="Times New Roman"/>
        </w:rPr>
        <w:t xml:space="preserve">через мирового судью судебного участка № 99 Ялтинского судебного района (городской округ Ялта) </w:t>
      </w:r>
      <w:r w:rsidRPr="00336180">
        <w:rPr>
          <w:rFonts w:ascii="Times New Roman" w:eastAsia="SimSun" w:hAnsi="Times New Roman"/>
          <w:iCs/>
          <w:lang w:eastAsia="zh-CN"/>
        </w:rPr>
        <w:t xml:space="preserve">в течение 10 дней со дня вынесения </w:t>
      </w:r>
      <w:r w:rsidRPr="00336180">
        <w:rPr>
          <w:rFonts w:ascii="Times New Roman" w:hAnsi="Times New Roman"/>
        </w:rPr>
        <w:t>или получения копии постановления.</w:t>
      </w:r>
    </w:p>
    <w:p w:rsidR="00E17E87" w:rsidRPr="00336180" w:rsidP="00E17E87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E17E87" w:rsidRPr="00336180" w:rsidP="00E17E87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E17E87" w:rsidRPr="00336180" w:rsidP="00E17E8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36180">
        <w:rPr>
          <w:rFonts w:ascii="Times New Roman" w:hAnsi="Times New Roman"/>
        </w:rPr>
        <w:t>Мировой судья:</w:t>
      </w:r>
      <w:r w:rsidRPr="00336180">
        <w:rPr>
          <w:rFonts w:ascii="Times New Roman" w:hAnsi="Times New Roman"/>
        </w:rPr>
        <w:tab/>
      </w:r>
      <w:r w:rsidRPr="00336180">
        <w:rPr>
          <w:rFonts w:ascii="Times New Roman" w:hAnsi="Times New Roman"/>
        </w:rPr>
        <w:tab/>
      </w:r>
      <w:r w:rsidRPr="00336180">
        <w:rPr>
          <w:rFonts w:ascii="Times New Roman" w:hAnsi="Times New Roman"/>
        </w:rPr>
        <w:tab/>
      </w:r>
      <w:r w:rsidRPr="00336180">
        <w:rPr>
          <w:rFonts w:ascii="Times New Roman" w:hAnsi="Times New Roman"/>
        </w:rPr>
        <w:tab/>
      </w:r>
      <w:r w:rsidRPr="00336180">
        <w:rPr>
          <w:rFonts w:ascii="Times New Roman" w:hAnsi="Times New Roman"/>
        </w:rPr>
        <w:tab/>
      </w:r>
      <w:r w:rsidRPr="00336180">
        <w:rPr>
          <w:rFonts w:ascii="Times New Roman" w:hAnsi="Times New Roman"/>
        </w:rPr>
        <w:tab/>
        <w:t>О.В. Переверзева</w:t>
      </w:r>
    </w:p>
    <w:p w:rsidR="00E17E87" w:rsidRPr="00336180" w:rsidP="00E17E87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336180">
        <w:rPr>
          <w:rFonts w:ascii="Times New Roman" w:hAnsi="Times New Roman"/>
          <w:b/>
        </w:rPr>
        <w:t>СОГЛАСОВАНО:</w:t>
      </w:r>
    </w:p>
    <w:p w:rsidR="00E17E87" w:rsidRPr="00336180" w:rsidP="00E17E87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E17E87" w:rsidRPr="00336180" w:rsidP="00E17E87">
      <w:pPr>
        <w:spacing w:after="0" w:line="240" w:lineRule="auto"/>
        <w:ind w:firstLine="567"/>
        <w:jc w:val="both"/>
      </w:pPr>
      <w:r w:rsidRPr="00336180">
        <w:rPr>
          <w:rFonts w:ascii="Times New Roman" w:hAnsi="Times New Roman"/>
          <w:b/>
        </w:rPr>
        <w:t>Мировой судья ____________ О.В. Переверзева</w:t>
      </w:r>
    </w:p>
    <w:p w:rsidR="00F17ADD" w:rsidRPr="00336180"/>
    <w:p w:rsidR="00336180" w:rsidRPr="00336180"/>
    <w:sectPr w:rsidSect="00902F5E">
      <w:footerReference w:type="default" r:id="rId1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35769822"/>
      <w:docPartObj>
        <w:docPartGallery w:val="Page Numbers (Bottom of Page)"/>
        <w:docPartUnique/>
      </w:docPartObj>
    </w:sdtPr>
    <w:sdtContent>
      <w:p w:rsidR="004A031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4A031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2B6"/>
    <w:rsid w:val="00336180"/>
    <w:rsid w:val="004A0312"/>
    <w:rsid w:val="006A4199"/>
    <w:rsid w:val="009F7CDB"/>
    <w:rsid w:val="00CC02B6"/>
    <w:rsid w:val="00E17E87"/>
    <w:rsid w:val="00F17A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E8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17E87"/>
    <w:rPr>
      <w:color w:val="0000FF"/>
      <w:u w:val="single"/>
    </w:rPr>
  </w:style>
  <w:style w:type="paragraph" w:customStyle="1" w:styleId="ConsPlusNormal">
    <w:name w:val="ConsPlusNormal"/>
    <w:rsid w:val="00E17E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Title">
    <w:name w:val="Title"/>
    <w:basedOn w:val="Normal"/>
    <w:link w:val="a"/>
    <w:qFormat/>
    <w:rsid w:val="00E17E87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E17E87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">
    <w:name w:val="Основной текст (2)_"/>
    <w:link w:val="20"/>
    <w:rsid w:val="00E17E8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17E87"/>
    <w:pPr>
      <w:widowControl w:val="0"/>
      <w:shd w:val="clear" w:color="auto" w:fill="FFFFFF"/>
      <w:spacing w:before="420" w:after="30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BodyText2">
    <w:name w:val="Body Text 2"/>
    <w:basedOn w:val="Normal"/>
    <w:link w:val="21"/>
    <w:uiPriority w:val="99"/>
    <w:semiHidden/>
    <w:unhideWhenUsed/>
    <w:rsid w:val="00E17E87"/>
    <w:pPr>
      <w:spacing w:after="120" w:line="480" w:lineRule="auto"/>
    </w:pPr>
  </w:style>
  <w:style w:type="character" w:customStyle="1" w:styleId="21">
    <w:name w:val="Основной текст 2 Знак"/>
    <w:basedOn w:val="DefaultParagraphFont"/>
    <w:link w:val="BodyText2"/>
    <w:uiPriority w:val="99"/>
    <w:semiHidden/>
    <w:rsid w:val="00E17E87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0"/>
    <w:uiPriority w:val="99"/>
    <w:unhideWhenUsed/>
    <w:rsid w:val="00E17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17E87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36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361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F5A147CC5AC945380516E56063CCD7C291C40A9CA4B22AC8BC27C1104AFE76BEA06E222E3555D2879l3M" TargetMode="External" /><Relationship Id="rId11" Type="http://schemas.openxmlformats.org/officeDocument/2006/relationships/hyperlink" Target="consultantplus://offline/ref=429588E820CD747EF5C2BB0E60D03A2331A8D85E40F0735F1B4BA3B92D705EF5B020DE26F74C1884ECC8347901DD6D24977374E05AA3J0VDK" TargetMode="External" /><Relationship Id="rId12" Type="http://schemas.openxmlformats.org/officeDocument/2006/relationships/hyperlink" Target="consultantplus://offline/ref=429588E820CD747EF5C2BB0E60D03A2331A8D85E40F0735F1B4BA3B92D705EF5B020DE23FE4F1A86BF92247D488A6538926B6AE444A30DA7J8VFK" TargetMode="External" /><Relationship Id="rId13" Type="http://schemas.openxmlformats.org/officeDocument/2006/relationships/hyperlink" Target="consultantplus://offline/ref=963B1BC0802987878409D2747D5A1582EF47EA44B0CE852484E16BFDF82E0C1BB9D89447373C388871C002EF25608094154748BC4E5868A1PABFR" TargetMode="External" /><Relationship Id="rId14" Type="http://schemas.openxmlformats.org/officeDocument/2006/relationships/hyperlink" Target="consultantplus://offline/ref=2F5A147CC5AC945380516E56063CCD7C291C40A9CA4B22AC8BC27C11047AlFM" TargetMode="External" /><Relationship Id="rId15" Type="http://schemas.openxmlformats.org/officeDocument/2006/relationships/hyperlink" Target="consultantplus://offline/ref=8673F8B5040E5BC98850309FCF2F0199D1D506CDB0810AC714E3357F9F7A96DC452FE845003D15493El6J" TargetMode="External" /><Relationship Id="rId16" Type="http://schemas.openxmlformats.org/officeDocument/2006/relationships/hyperlink" Target="consultantplus://offline/ref=8673F8B5040E5BC98850309FCF2F0199D1D506CDB0810AC714E3357F9F37lAJ" TargetMode="External" /><Relationship Id="rId17" Type="http://schemas.openxmlformats.org/officeDocument/2006/relationships/hyperlink" Target="consultantplus://offline/ref=8673F8B5040E5BC98850309FCF2F0199D1D506CDB0810AC714E3357F9F7A96DC452FE845003914423El1J" TargetMode="External" /><Relationship Id="rId18" Type="http://schemas.openxmlformats.org/officeDocument/2006/relationships/hyperlink" Target="consultantplus://offline/ref=E065A4DAF8F7968E51966060EFAAAE486993D2F47808BE8379EB52D29047686E2244919C25A1ECB5H" TargetMode="External" /><Relationship Id="rId19" Type="http://schemas.openxmlformats.org/officeDocument/2006/relationships/footer" Target="foot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31CA4CFA332A554FEC7FF196ECBBE154EA929035875183F7DCC8AB6B2ED930C4B79ED8F8827729Fd5UBJ" TargetMode="External" /><Relationship Id="rId5" Type="http://schemas.openxmlformats.org/officeDocument/2006/relationships/hyperlink" Target="consultantplus://offline/ref=631CA4CFA332A554FEC7FF196ECBBE154EA929035875183F7DCC8AB6B2ED930C4B79ED8F88277390d5U7J" TargetMode="External" /><Relationship Id="rId6" Type="http://schemas.openxmlformats.org/officeDocument/2006/relationships/hyperlink" Target="consultantplus://offline/ref=631CA4CFA332A554FEC7FF196ECBBE154EA929035875183F7DCC8AB6B2dEUDJ" TargetMode="External" /><Relationship Id="rId7" Type="http://schemas.openxmlformats.org/officeDocument/2006/relationships/hyperlink" Target="consultantplus://offline/ref=2F5A147CC5AC945380516E56063CCD7C291C40A9CA4B22AC8BC27C1104AFE76BEA06E222E3555C2079lFM" TargetMode="External" /><Relationship Id="rId8" Type="http://schemas.openxmlformats.org/officeDocument/2006/relationships/hyperlink" Target="consultantplus://offline/ref=2F5A147CC5AC945380516E56063CCD7C291C40A9CA4B22AC8BC27C1104AFE76BEA06E222E3555D2979lBM" TargetMode="External" /><Relationship Id="rId9" Type="http://schemas.openxmlformats.org/officeDocument/2006/relationships/hyperlink" Target="consultantplus://offline/ref=F7CBCCF3FD386E7F8F8CD3DBD7AB3EA32822DD55E61809DB751AD98947E4DBC77B3CE2CBC095F82765413346056BF0FA0E084361C85ABEFDzBR8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