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EF7FFB" w:rsidP="0053714E">
      <w:pPr>
        <w:pStyle w:val="Title"/>
        <w:ind w:firstLine="567"/>
        <w:jc w:val="right"/>
        <w:rPr>
          <w:sz w:val="12"/>
          <w:szCs w:val="12"/>
        </w:rPr>
      </w:pPr>
      <w:r w:rsidRPr="00EF7FFB">
        <w:rPr>
          <w:sz w:val="12"/>
          <w:szCs w:val="12"/>
        </w:rPr>
        <w:t>Дело № 5-99-250</w:t>
      </w:r>
      <w:r w:rsidRPr="00EF7FFB" w:rsidR="008E1415">
        <w:rPr>
          <w:sz w:val="12"/>
          <w:szCs w:val="12"/>
        </w:rPr>
        <w:t>/2023</w:t>
      </w:r>
    </w:p>
    <w:p w:rsidR="008C2E3C" w:rsidRPr="00EF7FFB" w:rsidP="0053714E">
      <w:pPr>
        <w:pStyle w:val="Title"/>
        <w:ind w:firstLine="567"/>
        <w:jc w:val="right"/>
        <w:rPr>
          <w:sz w:val="12"/>
          <w:szCs w:val="12"/>
        </w:rPr>
      </w:pPr>
      <w:r w:rsidRPr="00EF7FFB">
        <w:rPr>
          <w:sz w:val="12"/>
          <w:szCs w:val="12"/>
        </w:rPr>
        <w:t>УИД 91</w:t>
      </w:r>
      <w:r w:rsidRPr="00EF7FFB">
        <w:rPr>
          <w:sz w:val="12"/>
          <w:szCs w:val="12"/>
          <w:lang w:val="en-US"/>
        </w:rPr>
        <w:t>MS</w:t>
      </w:r>
      <w:r w:rsidRPr="00EF7FFB" w:rsidR="009D52F0">
        <w:rPr>
          <w:sz w:val="12"/>
          <w:szCs w:val="12"/>
        </w:rPr>
        <w:t>0099-01-2023-000637-67</w:t>
      </w:r>
    </w:p>
    <w:p w:rsidR="0053714E" w:rsidRPr="00EF7FFB" w:rsidP="0053714E">
      <w:pPr>
        <w:pStyle w:val="Title"/>
        <w:ind w:firstLine="567"/>
        <w:rPr>
          <w:sz w:val="12"/>
          <w:szCs w:val="12"/>
        </w:rPr>
      </w:pPr>
    </w:p>
    <w:p w:rsidR="0053714E" w:rsidRPr="00EF7FFB" w:rsidP="0053714E">
      <w:pPr>
        <w:pStyle w:val="Title"/>
        <w:ind w:firstLine="567"/>
        <w:rPr>
          <w:sz w:val="12"/>
          <w:szCs w:val="12"/>
        </w:rPr>
      </w:pPr>
      <w:r w:rsidRPr="00EF7FFB">
        <w:rPr>
          <w:sz w:val="12"/>
          <w:szCs w:val="12"/>
        </w:rPr>
        <w:t>ПОСТАНОВЛЕНИЕ</w:t>
      </w:r>
    </w:p>
    <w:p w:rsidR="0053714E" w:rsidRPr="00EF7FF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  <w:r w:rsidRPr="00EF7FFB">
        <w:rPr>
          <w:rFonts w:ascii="Times New Roman" w:hAnsi="Times New Roman"/>
          <w:b/>
          <w:sz w:val="12"/>
          <w:szCs w:val="12"/>
        </w:rPr>
        <w:t>по делу об административном правонарушении</w:t>
      </w:r>
    </w:p>
    <w:p w:rsidR="0053714E" w:rsidRPr="00EF7FF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</w:p>
    <w:p w:rsidR="0053714E" w:rsidRPr="00EF7FFB" w:rsidP="0053714E">
      <w:pPr>
        <w:spacing w:after="0" w:line="240" w:lineRule="auto"/>
        <w:ind w:firstLine="567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г. Ялта</w:t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  <w:t xml:space="preserve">   </w:t>
      </w:r>
      <w:r w:rsidRPr="00EF7FFB">
        <w:rPr>
          <w:rFonts w:ascii="Times New Roman" w:hAnsi="Times New Roman"/>
          <w:sz w:val="12"/>
          <w:szCs w:val="12"/>
        </w:rPr>
        <w:tab/>
        <w:t xml:space="preserve">        </w:t>
      </w:r>
      <w:r w:rsidRPr="00EF7FFB">
        <w:rPr>
          <w:rFonts w:ascii="Times New Roman" w:hAnsi="Times New Roman"/>
          <w:sz w:val="12"/>
          <w:szCs w:val="12"/>
        </w:rPr>
        <w:t xml:space="preserve"> </w:t>
      </w:r>
      <w:r w:rsidRPr="00EF7FFB" w:rsidR="008E1415">
        <w:rPr>
          <w:rFonts w:ascii="Times New Roman" w:hAnsi="Times New Roman"/>
          <w:sz w:val="12"/>
          <w:szCs w:val="12"/>
        </w:rPr>
        <w:t xml:space="preserve"> 15</w:t>
      </w:r>
      <w:r w:rsidRPr="00EF7FFB" w:rsidR="00A36C9F">
        <w:rPr>
          <w:rFonts w:ascii="Times New Roman" w:hAnsi="Times New Roman"/>
          <w:sz w:val="12"/>
          <w:szCs w:val="12"/>
        </w:rPr>
        <w:t xml:space="preserve"> </w:t>
      </w:r>
      <w:r w:rsidRPr="00EF7FFB" w:rsidR="008E1415">
        <w:rPr>
          <w:rFonts w:ascii="Times New Roman" w:hAnsi="Times New Roman"/>
          <w:sz w:val="12"/>
          <w:szCs w:val="12"/>
        </w:rPr>
        <w:t xml:space="preserve"> июня  2023</w:t>
      </w:r>
      <w:r w:rsidRPr="00EF7FFB">
        <w:rPr>
          <w:rFonts w:ascii="Times New Roman" w:hAnsi="Times New Roman"/>
          <w:sz w:val="12"/>
          <w:szCs w:val="12"/>
        </w:rPr>
        <w:t xml:space="preserve">  года</w:t>
      </w:r>
    </w:p>
    <w:p w:rsidR="0053714E" w:rsidRPr="00EF7FFB" w:rsidP="0053714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53714E" w:rsidRPr="00EF7FFB" w:rsidP="0053714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D52F0" w:rsidRPr="00EF7FFB" w:rsidP="00CD39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Pr="00EF7FFB">
        <w:rPr>
          <w:rFonts w:ascii="Times New Roman" w:hAnsi="Times New Roman"/>
          <w:sz w:val="12"/>
          <w:szCs w:val="12"/>
        </w:rPr>
        <w:t>оАП РФ, в отношении юридического</w:t>
      </w:r>
      <w:r w:rsidRPr="00EF7FFB">
        <w:rPr>
          <w:rFonts w:ascii="Times New Roman" w:hAnsi="Times New Roman"/>
          <w:sz w:val="12"/>
          <w:szCs w:val="12"/>
        </w:rPr>
        <w:t xml:space="preserve"> лица – </w:t>
      </w:r>
      <w:r w:rsidRPr="00EF7FFB" w:rsidR="00C61D93">
        <w:rPr>
          <w:rFonts w:ascii="Times New Roman" w:hAnsi="Times New Roman"/>
          <w:sz w:val="12"/>
          <w:szCs w:val="12"/>
        </w:rPr>
        <w:t xml:space="preserve"> </w:t>
      </w:r>
      <w:r w:rsidRPr="00EF7FFB" w:rsidR="00C61D93">
        <w:rPr>
          <w:rFonts w:ascii="Times New Roman" w:hAnsi="Times New Roman"/>
          <w:b/>
          <w:sz w:val="12"/>
          <w:szCs w:val="12"/>
        </w:rPr>
        <w:t>Общества с ограниченной ответственностью</w:t>
      </w:r>
      <w:r w:rsidRPr="00EF7FFB">
        <w:rPr>
          <w:rFonts w:ascii="Times New Roman" w:hAnsi="Times New Roman"/>
          <w:b/>
          <w:sz w:val="12"/>
          <w:szCs w:val="12"/>
        </w:rPr>
        <w:t xml:space="preserve"> «</w:t>
      </w:r>
      <w:r w:rsidRPr="00EF7FFB" w:rsidR="008E1415">
        <w:rPr>
          <w:rFonts w:ascii="Times New Roman" w:hAnsi="Times New Roman"/>
          <w:b/>
          <w:sz w:val="12"/>
          <w:szCs w:val="12"/>
        </w:rPr>
        <w:t>Тау</w:t>
      </w:r>
      <w:r w:rsidRPr="00EF7FFB" w:rsidR="00560B02">
        <w:rPr>
          <w:rFonts w:ascii="Times New Roman" w:hAnsi="Times New Roman"/>
          <w:b/>
          <w:sz w:val="12"/>
          <w:szCs w:val="12"/>
        </w:rPr>
        <w:t>р</w:t>
      </w:r>
      <w:r w:rsidRPr="00EF7FFB" w:rsidR="008E1415">
        <w:rPr>
          <w:rFonts w:ascii="Times New Roman" w:hAnsi="Times New Roman"/>
          <w:b/>
          <w:sz w:val="12"/>
          <w:szCs w:val="12"/>
        </w:rPr>
        <w:t>ус</w:t>
      </w:r>
      <w:r w:rsidRPr="00EF7FFB" w:rsidR="008E1415">
        <w:rPr>
          <w:rFonts w:ascii="Times New Roman" w:hAnsi="Times New Roman"/>
          <w:b/>
          <w:sz w:val="12"/>
          <w:szCs w:val="12"/>
        </w:rPr>
        <w:t xml:space="preserve"> </w:t>
      </w:r>
      <w:r w:rsidRPr="00EF7FFB" w:rsidR="008E1415">
        <w:rPr>
          <w:rFonts w:ascii="Times New Roman" w:hAnsi="Times New Roman"/>
          <w:b/>
          <w:sz w:val="12"/>
          <w:szCs w:val="12"/>
        </w:rPr>
        <w:t>Девелопмент</w:t>
      </w:r>
      <w:r w:rsidRPr="00EF7FFB">
        <w:rPr>
          <w:rFonts w:ascii="Times New Roman" w:hAnsi="Times New Roman"/>
          <w:b/>
          <w:sz w:val="12"/>
          <w:szCs w:val="12"/>
        </w:rPr>
        <w:t>»</w:t>
      </w:r>
      <w:r w:rsidRPr="00EF7FFB">
        <w:rPr>
          <w:rFonts w:ascii="Times New Roman" w:hAnsi="Times New Roman"/>
          <w:b/>
          <w:sz w:val="12"/>
          <w:szCs w:val="12"/>
        </w:rPr>
        <w:t>,</w:t>
      </w:r>
      <w:r w:rsidRPr="00EF7FFB">
        <w:rPr>
          <w:rFonts w:ascii="Times New Roman" w:hAnsi="Times New Roman"/>
          <w:sz w:val="12"/>
          <w:szCs w:val="12"/>
        </w:rPr>
        <w:t xml:space="preserve"> </w:t>
      </w:r>
      <w:r w:rsidRPr="00EF7FFB" w:rsidR="00EF7FFB">
        <w:rPr>
          <w:rFonts w:ascii="Times New Roman" w:hAnsi="Times New Roman"/>
          <w:b/>
          <w:sz w:val="12"/>
          <w:szCs w:val="12"/>
        </w:rPr>
        <w:t>«ДАННЫЕ ИЗЪЯТЫ»</w:t>
      </w:r>
    </w:p>
    <w:p w:rsidR="009D52F0" w:rsidRPr="00EF7FFB" w:rsidP="0097242B">
      <w:pPr>
        <w:spacing w:after="0" w:line="240" w:lineRule="auto"/>
        <w:ind w:firstLine="567"/>
        <w:jc w:val="center"/>
        <w:rPr>
          <w:rFonts w:ascii="Times New Roman" w:hAnsi="Times New Roman"/>
          <w:sz w:val="12"/>
          <w:szCs w:val="12"/>
        </w:rPr>
      </w:pPr>
    </w:p>
    <w:p w:rsidR="00AB1577" w:rsidRPr="00EF7FF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12"/>
          <w:szCs w:val="12"/>
        </w:rPr>
      </w:pPr>
      <w:r w:rsidRPr="00EF7FFB">
        <w:rPr>
          <w:rFonts w:ascii="Times New Roman" w:hAnsi="Times New Roman"/>
          <w:b/>
          <w:sz w:val="12"/>
          <w:szCs w:val="12"/>
        </w:rPr>
        <w:t>У С Т А Н О В И Л:</w:t>
      </w:r>
    </w:p>
    <w:p w:rsidR="00C61D93" w:rsidRPr="00EF7FFB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AB1577" w:rsidRPr="00EF7FFB" w:rsidP="00F563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ООО «</w:t>
      </w:r>
      <w:r w:rsidRPr="00EF7FFB">
        <w:rPr>
          <w:rFonts w:ascii="Times New Roman" w:hAnsi="Times New Roman"/>
          <w:sz w:val="12"/>
          <w:szCs w:val="12"/>
        </w:rPr>
        <w:t>Таурус</w:t>
      </w:r>
      <w:r w:rsidRPr="00EF7FFB">
        <w:rPr>
          <w:rFonts w:ascii="Times New Roman" w:hAnsi="Times New Roman"/>
          <w:sz w:val="12"/>
          <w:szCs w:val="12"/>
        </w:rPr>
        <w:t xml:space="preserve"> </w:t>
      </w:r>
      <w:r w:rsidRPr="00EF7FFB">
        <w:rPr>
          <w:rFonts w:ascii="Times New Roman" w:hAnsi="Times New Roman"/>
          <w:sz w:val="12"/>
          <w:szCs w:val="12"/>
        </w:rPr>
        <w:t>Девелопмент</w:t>
      </w:r>
      <w:r w:rsidRPr="00EF7FFB" w:rsidR="00C61D93">
        <w:rPr>
          <w:rFonts w:ascii="Times New Roman" w:hAnsi="Times New Roman"/>
          <w:sz w:val="12"/>
          <w:szCs w:val="12"/>
        </w:rPr>
        <w:t xml:space="preserve">», юридический адрес: </w:t>
      </w:r>
      <w:r w:rsidRPr="00EF7FFB" w:rsidR="00EF7FFB">
        <w:rPr>
          <w:rFonts w:ascii="Times New Roman" w:hAnsi="Times New Roman"/>
          <w:b/>
          <w:sz w:val="12"/>
          <w:szCs w:val="12"/>
        </w:rPr>
        <w:t>«ДАННЫЕ ИЗЪЯТЫ»</w:t>
      </w:r>
      <w:r w:rsidRPr="00EF7FFB" w:rsidR="00EF7FFB">
        <w:rPr>
          <w:rFonts w:ascii="Times New Roman" w:hAnsi="Times New Roman"/>
          <w:b/>
          <w:sz w:val="12"/>
          <w:szCs w:val="12"/>
        </w:rPr>
        <w:t xml:space="preserve"> </w:t>
      </w:r>
      <w:r w:rsidRPr="00EF7FFB" w:rsidR="00C61D93">
        <w:rPr>
          <w:rFonts w:ascii="Times New Roman" w:hAnsi="Times New Roman"/>
          <w:sz w:val="12"/>
          <w:szCs w:val="12"/>
        </w:rPr>
        <w:t>не направил</w:t>
      </w:r>
      <w:r w:rsidRPr="00EF7FFB" w:rsidR="009D52F0">
        <w:rPr>
          <w:rFonts w:ascii="Times New Roman" w:hAnsi="Times New Roman"/>
          <w:sz w:val="12"/>
          <w:szCs w:val="12"/>
        </w:rPr>
        <w:t>о</w:t>
      </w:r>
      <w:r w:rsidRPr="00EF7FFB" w:rsidR="00C61D93">
        <w:rPr>
          <w:rFonts w:ascii="Times New Roman" w:hAnsi="Times New Roman"/>
          <w:sz w:val="12"/>
          <w:szCs w:val="12"/>
        </w:rPr>
        <w:t xml:space="preserve"> в адрес Межрайонной ИФНС № 8 по Республике Крым в установленный сро</w:t>
      </w:r>
      <w:r w:rsidRPr="00EF7FFB" w:rsidR="00C61D93">
        <w:rPr>
          <w:rFonts w:ascii="Times New Roman" w:hAnsi="Times New Roman"/>
          <w:sz w:val="12"/>
          <w:szCs w:val="12"/>
        </w:rPr>
        <w:t>к-</w:t>
      </w:r>
      <w:r w:rsidRPr="00EF7FFB" w:rsidR="00045FE7">
        <w:rPr>
          <w:rFonts w:ascii="Times New Roman" w:hAnsi="Times New Roman"/>
          <w:sz w:val="12"/>
          <w:szCs w:val="12"/>
        </w:rPr>
        <w:t xml:space="preserve"> </w:t>
      </w:r>
      <w:r w:rsidRPr="00EF7FFB">
        <w:rPr>
          <w:rFonts w:ascii="Times New Roman" w:hAnsi="Times New Roman"/>
          <w:sz w:val="12"/>
          <w:szCs w:val="12"/>
        </w:rPr>
        <w:t>не позднее 31.03.2023</w:t>
      </w:r>
      <w:r w:rsidRPr="00EF7FFB" w:rsidR="00F56346">
        <w:rPr>
          <w:rFonts w:ascii="Times New Roman" w:hAnsi="Times New Roman"/>
          <w:sz w:val="12"/>
          <w:szCs w:val="12"/>
        </w:rPr>
        <w:t xml:space="preserve"> года, годовую бухгалтерскую</w:t>
      </w:r>
      <w:r w:rsidRPr="00EF7FFB">
        <w:rPr>
          <w:rFonts w:ascii="Times New Roman" w:hAnsi="Times New Roman"/>
          <w:sz w:val="12"/>
          <w:szCs w:val="12"/>
        </w:rPr>
        <w:t xml:space="preserve"> (финансовую) отчетность за 2022</w:t>
      </w:r>
      <w:r w:rsidRPr="00EF7FFB" w:rsidR="00F56346">
        <w:rPr>
          <w:rFonts w:ascii="Times New Roman" w:hAnsi="Times New Roman"/>
          <w:sz w:val="12"/>
          <w:szCs w:val="12"/>
        </w:rPr>
        <w:t xml:space="preserve"> год в соответствии с ч.3 ст.18 Закона № 402</w:t>
      </w:r>
      <w:r w:rsidRPr="00EF7FFB" w:rsidR="00C61D93">
        <w:rPr>
          <w:rFonts w:ascii="Times New Roman" w:hAnsi="Times New Roman"/>
          <w:sz w:val="12"/>
          <w:szCs w:val="12"/>
        </w:rPr>
        <w:t>-ФЗ «</w:t>
      </w:r>
      <w:r w:rsidRPr="00EF7FFB" w:rsidR="00F56346">
        <w:rPr>
          <w:rFonts w:ascii="Times New Roman" w:hAnsi="Times New Roman"/>
          <w:sz w:val="12"/>
          <w:szCs w:val="12"/>
        </w:rPr>
        <w:t>О бухгалтерском учете»</w:t>
      </w:r>
      <w:r w:rsidRPr="00EF7FFB" w:rsidR="00045FE7">
        <w:rPr>
          <w:rFonts w:ascii="Times New Roman" w:hAnsi="Times New Roman"/>
          <w:b/>
          <w:sz w:val="12"/>
          <w:szCs w:val="12"/>
        </w:rPr>
        <w:t>,</w:t>
      </w:r>
      <w:r w:rsidRPr="00EF7FFB" w:rsidR="002E289E">
        <w:rPr>
          <w:rFonts w:ascii="Times New Roman" w:hAnsi="Times New Roman"/>
          <w:b/>
          <w:sz w:val="12"/>
          <w:szCs w:val="12"/>
        </w:rPr>
        <w:t xml:space="preserve"> </w:t>
      </w:r>
      <w:r w:rsidRPr="00EF7FFB" w:rsidR="002E289E">
        <w:rPr>
          <w:rFonts w:ascii="Times New Roman" w:hAnsi="Times New Roman"/>
          <w:sz w:val="12"/>
          <w:szCs w:val="12"/>
        </w:rPr>
        <w:t>фактически направил</w:t>
      </w:r>
      <w:r w:rsidRPr="00EF7FFB" w:rsidR="009D52F0">
        <w:rPr>
          <w:rFonts w:ascii="Times New Roman" w:hAnsi="Times New Roman"/>
          <w:sz w:val="12"/>
          <w:szCs w:val="12"/>
        </w:rPr>
        <w:t xml:space="preserve">о </w:t>
      </w:r>
      <w:r w:rsidRPr="00EF7FFB">
        <w:rPr>
          <w:rFonts w:ascii="Times New Roman" w:hAnsi="Times New Roman"/>
          <w:sz w:val="12"/>
          <w:szCs w:val="12"/>
        </w:rPr>
        <w:t xml:space="preserve"> 05</w:t>
      </w:r>
      <w:r w:rsidRPr="00EF7FFB" w:rsidR="002E289E">
        <w:rPr>
          <w:rFonts w:ascii="Times New Roman" w:hAnsi="Times New Roman"/>
          <w:sz w:val="12"/>
          <w:szCs w:val="12"/>
        </w:rPr>
        <w:t>.04.2022 года</w:t>
      </w:r>
      <w:r w:rsidRPr="00EF7FFB" w:rsidR="002E289E">
        <w:rPr>
          <w:rFonts w:ascii="Times New Roman" w:hAnsi="Times New Roman"/>
          <w:b/>
          <w:sz w:val="12"/>
          <w:szCs w:val="12"/>
        </w:rPr>
        <w:t>,</w:t>
      </w:r>
      <w:r w:rsidRPr="00EF7FFB" w:rsidR="00045FE7">
        <w:rPr>
          <w:rFonts w:ascii="Times New Roman" w:hAnsi="Times New Roman"/>
          <w:b/>
          <w:sz w:val="12"/>
          <w:szCs w:val="12"/>
        </w:rPr>
        <w:t xml:space="preserve"> </w:t>
      </w:r>
      <w:r w:rsidRPr="00EF7FFB" w:rsidR="00045FE7">
        <w:rPr>
          <w:rFonts w:ascii="Times New Roman" w:hAnsi="Times New Roman" w:eastAsiaTheme="minorHAnsi"/>
          <w:sz w:val="12"/>
          <w:szCs w:val="12"/>
          <w:lang w:eastAsia="en-US"/>
        </w:rPr>
        <w:t>чем совершил</w:t>
      </w:r>
      <w:r w:rsidRPr="00EF7FFB" w:rsidR="009D52F0">
        <w:rPr>
          <w:rFonts w:ascii="Times New Roman" w:hAnsi="Times New Roman" w:eastAsiaTheme="minorHAnsi"/>
          <w:sz w:val="12"/>
          <w:szCs w:val="12"/>
          <w:lang w:eastAsia="en-US"/>
        </w:rPr>
        <w:t>о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 </w:t>
      </w:r>
      <w:r w:rsidRPr="00EF7FFB">
        <w:rPr>
          <w:rFonts w:ascii="Times New Roman" w:hAnsi="Times New Roman"/>
          <w:sz w:val="12"/>
          <w:szCs w:val="12"/>
        </w:rPr>
        <w:t xml:space="preserve">административное правонарушение, предусмотренное  ст. 19.7 КоАП РФ.    </w:t>
      </w:r>
    </w:p>
    <w:p w:rsidR="009D52F0" w:rsidRPr="00EF7FFB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Общество извещено надлежащим образом о месте и времени судебного заседания, законный представитель юридического лица в судебное заседание не явился, ходатайств об отложении не заявлял.</w:t>
      </w:r>
    </w:p>
    <w:p w:rsidR="009D52F0" w:rsidRPr="00EF7FFB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shd w:val="clear" w:color="auto" w:fill="FFFFFF"/>
        </w:rPr>
      </w:pPr>
      <w:r w:rsidRPr="00EF7FFB">
        <w:rPr>
          <w:rFonts w:ascii="Times New Roman" w:eastAsia="Calibri" w:hAnsi="Times New Roman"/>
          <w:sz w:val="12"/>
          <w:szCs w:val="12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EF7FFB">
          <w:rPr>
            <w:rStyle w:val="Hyperlink"/>
            <w:rFonts w:ascii="Times New Roman" w:eastAsia="Calibri" w:hAnsi="Times New Roman"/>
            <w:color w:val="auto"/>
            <w:sz w:val="12"/>
            <w:szCs w:val="12"/>
            <w:u w:val="none"/>
          </w:rPr>
          <w:t>частью 3 статьи 28.6</w:t>
        </w:r>
      </w:hyperlink>
      <w:r w:rsidRPr="00EF7FFB">
        <w:rPr>
          <w:rFonts w:ascii="Times New Roman" w:eastAsia="Calibri" w:hAnsi="Times New Roman"/>
          <w:sz w:val="12"/>
          <w:szCs w:val="12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045FE7" w:rsidRPr="00EF7FFB" w:rsidP="009D5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 xml:space="preserve"> </w:t>
      </w:r>
      <w:r w:rsidRPr="00EF7FFB">
        <w:rPr>
          <w:rFonts w:ascii="Times New Roman" w:hAnsi="Times New Roman"/>
          <w:color w:val="000000"/>
          <w:sz w:val="12"/>
          <w:szCs w:val="12"/>
        </w:rPr>
        <w:t xml:space="preserve"> И</w:t>
      </w:r>
      <w:r w:rsidRPr="00EF7FFB">
        <w:rPr>
          <w:rFonts w:ascii="Times New Roman" w:hAnsi="Times New Roman"/>
          <w:color w:val="000000"/>
          <w:sz w:val="12"/>
          <w:szCs w:val="12"/>
        </w:rPr>
        <w:t>сследовав представленные материалы в их совокупности, прихожу к следующим выводам.</w:t>
      </w:r>
    </w:p>
    <w:p w:rsidR="00045FE7" w:rsidRPr="00EF7FFB" w:rsidP="00045FE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 xml:space="preserve">В соответствии со </w:t>
      </w:r>
      <w:hyperlink r:id="rId5" w:history="1">
        <w:r w:rsidRPr="00EF7FFB">
          <w:rPr>
            <w:rStyle w:val="Hyperlink"/>
            <w:rFonts w:ascii="Times New Roman" w:hAnsi="Times New Roman"/>
            <w:color w:val="auto"/>
            <w:sz w:val="12"/>
            <w:szCs w:val="12"/>
            <w:u w:val="none"/>
          </w:rPr>
          <w:t>статьей 24.1</w:t>
        </w:r>
      </w:hyperlink>
      <w:r w:rsidRPr="00EF7FFB">
        <w:rPr>
          <w:rFonts w:ascii="Times New Roman" w:hAnsi="Times New Roman"/>
          <w:sz w:val="12"/>
          <w:szCs w:val="12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EF7FFB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60B02" w:rsidRPr="00EF7FFB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EF7FFB">
        <w:rPr>
          <w:rFonts w:ascii="Times New Roman" w:hAnsi="Times New Roman" w:cs="Times New Roman"/>
          <w:sz w:val="12"/>
          <w:szCs w:val="12"/>
        </w:rPr>
        <w:t xml:space="preserve">Ответственность по ст. 19.7 </w:t>
      </w:r>
      <w:r w:rsidRPr="00EF7FFB">
        <w:rPr>
          <w:rFonts w:ascii="Times New Roman" w:hAnsi="Times New Roman" w:eastAsiaTheme="minorHAnsi" w:cs="Times New Roman"/>
          <w:sz w:val="12"/>
          <w:szCs w:val="12"/>
          <w:lang w:eastAsia="en-US"/>
        </w:rPr>
        <w:t>КоАП РФ</w:t>
      </w:r>
      <w:r w:rsidRPr="00EF7FFB">
        <w:rPr>
          <w:rFonts w:ascii="Times New Roman" w:hAnsi="Times New Roman" w:eastAsiaTheme="minorHAnsi" w:cs="Times New Roman"/>
          <w:sz w:val="12"/>
          <w:szCs w:val="12"/>
          <w:lang w:eastAsia="en-US"/>
        </w:rPr>
        <w:t xml:space="preserve"> </w:t>
      </w:r>
      <w:r w:rsidRPr="00EF7FFB">
        <w:rPr>
          <w:rFonts w:ascii="Times New Roman" w:hAnsi="Times New Roman" w:eastAsiaTheme="minorHAnsi" w:cs="Times New Roman"/>
          <w:sz w:val="12"/>
          <w:szCs w:val="12"/>
          <w:lang w:eastAsia="en-US"/>
        </w:rPr>
        <w:t xml:space="preserve">наступает </w:t>
      </w:r>
      <w:r w:rsidRPr="00EF7FFB">
        <w:rPr>
          <w:rFonts w:ascii="Times New Roman" w:hAnsi="Times New Roman" w:eastAsiaTheme="minorHAnsi" w:cs="Times New Roman"/>
          <w:sz w:val="12"/>
          <w:szCs w:val="12"/>
          <w:lang w:eastAsia="en-US"/>
        </w:rPr>
        <w:t xml:space="preserve">за  </w:t>
      </w:r>
      <w:r w:rsidRPr="00EF7FFB">
        <w:rPr>
          <w:rFonts w:ascii="Times New Roman" w:hAnsi="Times New Roman" w:cs="Times New Roman"/>
          <w:sz w:val="12"/>
          <w:szCs w:val="12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EF7FFB">
        <w:rPr>
          <w:rFonts w:ascii="Times New Roman" w:hAnsi="Times New Roman" w:cs="Times New Roman"/>
          <w:sz w:val="12"/>
          <w:szCs w:val="12"/>
        </w:rPr>
        <w:t xml:space="preserve"> </w:t>
      </w:r>
      <w:r w:rsidRPr="00EF7FFB">
        <w:rPr>
          <w:rFonts w:ascii="Times New Roman" w:hAnsi="Times New Roman" w:cs="Times New Roman"/>
          <w:sz w:val="12"/>
          <w:szCs w:val="12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EF7FFB">
        <w:rPr>
          <w:rFonts w:ascii="Times New Roman" w:hAnsi="Times New Roman" w:cs="Times New Roman"/>
          <w:sz w:val="12"/>
          <w:szCs w:val="12"/>
        </w:rPr>
        <w:t xml:space="preserve"> </w:t>
      </w:r>
      <w:r w:rsidRPr="00EF7FFB">
        <w:rPr>
          <w:rFonts w:ascii="Times New Roman" w:hAnsi="Times New Roman" w:cs="Times New Roman"/>
          <w:sz w:val="12"/>
          <w:szCs w:val="12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EF7FFB">
        <w:rPr>
          <w:rFonts w:ascii="Times New Roman" w:hAnsi="Times New Roman" w:cs="Times New Roman"/>
          <w:sz w:val="12"/>
          <w:szCs w:val="12"/>
        </w:rPr>
        <w:t xml:space="preserve"> настоящего Кодекса.</w:t>
      </w:r>
    </w:p>
    <w:p w:rsidR="00F56346" w:rsidRPr="00EF7FFB" w:rsidP="0056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Согласно </w:t>
      </w:r>
      <w:r w:rsidRPr="00EF7FFB">
        <w:rPr>
          <w:rFonts w:ascii="Times New Roman" w:hAnsi="Times New Roman"/>
          <w:sz w:val="12"/>
          <w:szCs w:val="12"/>
        </w:rPr>
        <w:t>частям 1-3 ст.18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 Федерального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 закона от 06 декабря 2011 года N 402-ФЗ "О бухгалтерском учете" (далее – 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>ФЗ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 «О бухгалтерском учете»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) </w:t>
      </w:r>
      <w:r w:rsidRPr="00EF7FFB">
        <w:rPr>
          <w:rFonts w:ascii="Times New Roman" w:hAnsi="Times New Roman"/>
          <w:sz w:val="12"/>
          <w:szCs w:val="12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EF7FFB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EF7FFB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EF7FFB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EF7FFB">
        <w:rPr>
          <w:rFonts w:ascii="Times New Roman" w:hAnsi="Times New Roman" w:cs="Times New Roman"/>
          <w:sz w:val="12"/>
          <w:szCs w:val="12"/>
        </w:rPr>
        <w:t>В соответствии с ч</w:t>
      </w:r>
      <w:r w:rsidRPr="00EF7FFB" w:rsidR="00A36C9F">
        <w:rPr>
          <w:rFonts w:ascii="Times New Roman" w:hAnsi="Times New Roman" w:cs="Times New Roman"/>
          <w:sz w:val="12"/>
          <w:szCs w:val="12"/>
        </w:rPr>
        <w:t>.</w:t>
      </w:r>
      <w:r w:rsidRPr="00EF7FFB">
        <w:rPr>
          <w:rFonts w:ascii="Times New Roman" w:hAnsi="Times New Roman" w:cs="Times New Roman"/>
          <w:sz w:val="12"/>
          <w:szCs w:val="12"/>
        </w:rPr>
        <w:t xml:space="preserve"> 5 ст.18</w:t>
      </w:r>
      <w:r w:rsidRPr="00EF7FFB">
        <w:rPr>
          <w:rFonts w:ascii="Times New Roman" w:hAnsi="Times New Roman" w:eastAsiaTheme="minorHAnsi" w:cs="Times New Roman"/>
          <w:sz w:val="12"/>
          <w:szCs w:val="12"/>
          <w:lang w:eastAsia="en-US"/>
        </w:rPr>
        <w:t xml:space="preserve"> ФЗ «О бухгалтерском учете»</w:t>
      </w:r>
      <w:r w:rsidRPr="00EF7FFB">
        <w:rPr>
          <w:rFonts w:ascii="Times New Roman" w:hAnsi="Times New Roman" w:cs="Times New Roman"/>
          <w:sz w:val="12"/>
          <w:szCs w:val="12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56346" w:rsidRPr="00EF7FFB" w:rsidP="00F5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2"/>
          <w:szCs w:val="12"/>
          <w:lang w:eastAsia="en-US"/>
        </w:rPr>
      </w:pP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Как усматривается из материалов дела, 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>упрощенная бухгалтерская</w:t>
      </w:r>
      <w:r w:rsidRPr="00EF7FFB" w:rsidR="00560B02">
        <w:rPr>
          <w:rFonts w:ascii="Times New Roman" w:hAnsi="Times New Roman" w:eastAsiaTheme="minorHAnsi"/>
          <w:sz w:val="12"/>
          <w:szCs w:val="12"/>
          <w:lang w:eastAsia="en-US"/>
        </w:rPr>
        <w:t xml:space="preserve"> (финансовая) отчетность за 2022 год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 пред</w:t>
      </w:r>
      <w:r w:rsidRPr="00EF7FFB" w:rsidR="002E289E">
        <w:rPr>
          <w:rFonts w:ascii="Times New Roman" w:hAnsi="Times New Roman" w:eastAsiaTheme="minorHAnsi"/>
          <w:sz w:val="12"/>
          <w:szCs w:val="12"/>
          <w:lang w:eastAsia="en-US"/>
        </w:rPr>
        <w:t>ста</w:t>
      </w:r>
      <w:r w:rsidRPr="00EF7FFB" w:rsidR="00560B02">
        <w:rPr>
          <w:rFonts w:ascii="Times New Roman" w:hAnsi="Times New Roman" w:eastAsiaTheme="minorHAnsi"/>
          <w:sz w:val="12"/>
          <w:szCs w:val="12"/>
          <w:lang w:eastAsia="en-US"/>
        </w:rPr>
        <w:t>влен</w:t>
      </w:r>
      <w:r w:rsidRPr="00EF7FFB" w:rsidR="00560B02">
        <w:rPr>
          <w:rFonts w:ascii="Times New Roman" w:hAnsi="Times New Roman" w:eastAsiaTheme="minorHAnsi"/>
          <w:sz w:val="12"/>
          <w:szCs w:val="12"/>
          <w:lang w:eastAsia="en-US"/>
        </w:rPr>
        <w:t>а ООО</w:t>
      </w:r>
      <w:r w:rsidRPr="00EF7FFB" w:rsidR="00560B02">
        <w:rPr>
          <w:rFonts w:ascii="Times New Roman" w:hAnsi="Times New Roman" w:eastAsiaTheme="minorHAnsi"/>
          <w:sz w:val="12"/>
          <w:szCs w:val="12"/>
          <w:lang w:eastAsia="en-US"/>
        </w:rPr>
        <w:t xml:space="preserve"> «</w:t>
      </w:r>
      <w:r w:rsidRPr="00EF7FFB" w:rsidR="00560B02">
        <w:rPr>
          <w:rFonts w:ascii="Times New Roman" w:hAnsi="Times New Roman"/>
          <w:sz w:val="12"/>
          <w:szCs w:val="12"/>
        </w:rPr>
        <w:t>Таурус</w:t>
      </w:r>
      <w:r w:rsidRPr="00EF7FFB" w:rsidR="00560B02">
        <w:rPr>
          <w:rFonts w:ascii="Times New Roman" w:hAnsi="Times New Roman"/>
          <w:sz w:val="12"/>
          <w:szCs w:val="12"/>
        </w:rPr>
        <w:t xml:space="preserve"> </w:t>
      </w:r>
      <w:r w:rsidRPr="00EF7FFB" w:rsidR="00560B02">
        <w:rPr>
          <w:rFonts w:ascii="Times New Roman" w:hAnsi="Times New Roman"/>
          <w:sz w:val="12"/>
          <w:szCs w:val="12"/>
        </w:rPr>
        <w:t>Девелопмент</w:t>
      </w:r>
      <w:r w:rsidRPr="00EF7FFB" w:rsidR="00560B02">
        <w:rPr>
          <w:rFonts w:ascii="Times New Roman" w:hAnsi="Times New Roman" w:eastAsiaTheme="minorHAnsi"/>
          <w:sz w:val="12"/>
          <w:szCs w:val="12"/>
          <w:lang w:eastAsia="en-US"/>
        </w:rPr>
        <w:t>» 05 апреля 2023</w:t>
      </w: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 года.</w:t>
      </w:r>
    </w:p>
    <w:p w:rsidR="00AB1577" w:rsidRPr="00EF7FFB" w:rsidP="00E44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 w:eastAsiaTheme="minorHAnsi"/>
          <w:sz w:val="12"/>
          <w:szCs w:val="12"/>
          <w:lang w:eastAsia="en-US"/>
        </w:rPr>
        <w:t xml:space="preserve">Приведенные обстоятельства подтверждаются </w:t>
      </w:r>
      <w:r w:rsidRPr="00EF7FFB">
        <w:rPr>
          <w:rFonts w:ascii="Times New Roman" w:hAnsi="Times New Roman"/>
          <w:sz w:val="12"/>
          <w:szCs w:val="12"/>
        </w:rPr>
        <w:t>протоколом об админ</w:t>
      </w:r>
      <w:r w:rsidRPr="00EF7FFB" w:rsidR="00F96814">
        <w:rPr>
          <w:rFonts w:ascii="Times New Roman" w:hAnsi="Times New Roman"/>
          <w:sz w:val="12"/>
          <w:szCs w:val="12"/>
        </w:rPr>
        <w:t>ис</w:t>
      </w:r>
      <w:r w:rsidRPr="00EF7FFB">
        <w:rPr>
          <w:rFonts w:ascii="Times New Roman" w:hAnsi="Times New Roman"/>
          <w:sz w:val="12"/>
          <w:szCs w:val="12"/>
        </w:rPr>
        <w:t xml:space="preserve">тративном правонарушении № </w:t>
      </w:r>
      <w:r w:rsidRPr="00EF7FFB" w:rsidR="00EF7FFB">
        <w:rPr>
          <w:rFonts w:ascii="Times New Roman" w:hAnsi="Times New Roman"/>
          <w:b/>
          <w:sz w:val="12"/>
          <w:szCs w:val="12"/>
        </w:rPr>
        <w:t>«ДАННЫЕ ИЗЪЯТЫ»</w:t>
      </w:r>
      <w:r w:rsidRPr="00EF7FFB" w:rsidR="00560B02">
        <w:rPr>
          <w:rFonts w:ascii="Times New Roman" w:hAnsi="Times New Roman"/>
          <w:sz w:val="12"/>
          <w:szCs w:val="12"/>
        </w:rPr>
        <w:t xml:space="preserve"> от 25.04</w:t>
      </w:r>
      <w:r w:rsidRPr="00EF7FFB">
        <w:rPr>
          <w:rFonts w:ascii="Times New Roman" w:hAnsi="Times New Roman"/>
          <w:sz w:val="12"/>
          <w:szCs w:val="12"/>
        </w:rPr>
        <w:t>.202</w:t>
      </w:r>
      <w:r w:rsidRPr="00EF7FFB" w:rsidR="00560B02">
        <w:rPr>
          <w:rFonts w:ascii="Times New Roman" w:hAnsi="Times New Roman"/>
          <w:sz w:val="12"/>
          <w:szCs w:val="12"/>
        </w:rPr>
        <w:t>3</w:t>
      </w:r>
      <w:r w:rsidRPr="00EF7FFB">
        <w:rPr>
          <w:rFonts w:ascii="Times New Roman" w:hAnsi="Times New Roman"/>
          <w:sz w:val="12"/>
          <w:szCs w:val="12"/>
        </w:rPr>
        <w:t>, составленным уполномоченным лицом в соответств</w:t>
      </w:r>
      <w:r w:rsidRPr="00EF7FFB" w:rsidR="00F96814">
        <w:rPr>
          <w:rFonts w:ascii="Times New Roman" w:hAnsi="Times New Roman"/>
          <w:sz w:val="12"/>
          <w:szCs w:val="12"/>
        </w:rPr>
        <w:t>ии</w:t>
      </w:r>
      <w:r w:rsidRPr="00EF7FFB">
        <w:rPr>
          <w:rFonts w:ascii="Times New Roman" w:hAnsi="Times New Roman"/>
          <w:sz w:val="12"/>
          <w:szCs w:val="12"/>
        </w:rPr>
        <w:t xml:space="preserve"> </w:t>
      </w:r>
      <w:r w:rsidRPr="00EF7FFB" w:rsidR="00F56346">
        <w:rPr>
          <w:rFonts w:ascii="Times New Roman" w:hAnsi="Times New Roman"/>
          <w:sz w:val="12"/>
          <w:szCs w:val="12"/>
        </w:rPr>
        <w:t>с требованиями КоАП РФ (л.д.1-2</w:t>
      </w:r>
      <w:r w:rsidRPr="00EF7FFB">
        <w:rPr>
          <w:rFonts w:ascii="Times New Roman" w:hAnsi="Times New Roman"/>
          <w:sz w:val="12"/>
          <w:szCs w:val="12"/>
        </w:rPr>
        <w:t>);</w:t>
      </w:r>
      <w:r w:rsidRPr="00EF7FFB" w:rsidR="00A36C9F">
        <w:rPr>
          <w:rFonts w:ascii="Times New Roman" w:hAnsi="Times New Roman"/>
          <w:sz w:val="12"/>
          <w:szCs w:val="12"/>
        </w:rPr>
        <w:t xml:space="preserve"> сведениями о пр</w:t>
      </w:r>
      <w:r w:rsidRPr="00EF7FFB" w:rsidR="00560B02">
        <w:rPr>
          <w:rFonts w:ascii="Times New Roman" w:hAnsi="Times New Roman"/>
          <w:sz w:val="12"/>
          <w:szCs w:val="12"/>
        </w:rPr>
        <w:t>едоставлении отчетности (</w:t>
      </w:r>
      <w:r w:rsidRPr="00EF7FFB" w:rsidR="00586421">
        <w:rPr>
          <w:rFonts w:ascii="Times New Roman" w:hAnsi="Times New Roman"/>
          <w:sz w:val="12"/>
          <w:szCs w:val="12"/>
        </w:rPr>
        <w:t>л.д.14</w:t>
      </w:r>
      <w:r w:rsidRPr="00EF7FFB" w:rsidR="00A36C9F">
        <w:rPr>
          <w:rFonts w:ascii="Times New Roman" w:hAnsi="Times New Roman"/>
          <w:sz w:val="12"/>
          <w:szCs w:val="12"/>
        </w:rPr>
        <w:t>);</w:t>
      </w:r>
      <w:r w:rsidRPr="00EF7FFB">
        <w:rPr>
          <w:rFonts w:ascii="Times New Roman" w:hAnsi="Times New Roman"/>
          <w:sz w:val="12"/>
          <w:szCs w:val="12"/>
        </w:rPr>
        <w:t xml:space="preserve"> </w:t>
      </w:r>
      <w:r w:rsidRPr="00EF7FFB" w:rsidR="00CD3987">
        <w:rPr>
          <w:rFonts w:ascii="Times New Roman" w:hAnsi="Times New Roman"/>
          <w:sz w:val="12"/>
          <w:szCs w:val="12"/>
        </w:rPr>
        <w:t xml:space="preserve"> </w:t>
      </w:r>
      <w:r w:rsidRPr="00EF7FFB" w:rsidR="002E289E">
        <w:rPr>
          <w:rFonts w:ascii="Times New Roman" w:hAnsi="Times New Roman"/>
          <w:sz w:val="12"/>
          <w:szCs w:val="12"/>
        </w:rPr>
        <w:t>выпиской</w:t>
      </w:r>
      <w:r w:rsidRPr="00EF7FFB">
        <w:rPr>
          <w:rFonts w:ascii="Times New Roman" w:hAnsi="Times New Roman"/>
          <w:sz w:val="12"/>
          <w:szCs w:val="12"/>
        </w:rPr>
        <w:t xml:space="preserve"> из Единого государственного р</w:t>
      </w:r>
      <w:r w:rsidRPr="00EF7FFB" w:rsidR="00CD3987">
        <w:rPr>
          <w:rFonts w:ascii="Times New Roman" w:hAnsi="Times New Roman"/>
          <w:sz w:val="12"/>
          <w:szCs w:val="12"/>
        </w:rPr>
        <w:t>е</w:t>
      </w:r>
      <w:r w:rsidRPr="00EF7FFB" w:rsidR="00A36C9F">
        <w:rPr>
          <w:rFonts w:ascii="Times New Roman" w:hAnsi="Times New Roman"/>
          <w:sz w:val="12"/>
          <w:szCs w:val="12"/>
        </w:rPr>
        <w:t>естра юридических лиц (л</w:t>
      </w:r>
      <w:r w:rsidRPr="00EF7FFB" w:rsidR="009D52F0">
        <w:rPr>
          <w:rFonts w:ascii="Times New Roman" w:hAnsi="Times New Roman"/>
          <w:sz w:val="12"/>
          <w:szCs w:val="12"/>
        </w:rPr>
        <w:t>.д.7</w:t>
      </w:r>
      <w:r w:rsidRPr="00EF7FFB" w:rsidR="00560B02">
        <w:rPr>
          <w:rFonts w:ascii="Times New Roman" w:hAnsi="Times New Roman"/>
          <w:sz w:val="12"/>
          <w:szCs w:val="12"/>
        </w:rPr>
        <w:t>-13</w:t>
      </w:r>
      <w:r w:rsidRPr="00EF7FFB">
        <w:rPr>
          <w:rFonts w:ascii="Times New Roman" w:hAnsi="Times New Roman"/>
          <w:sz w:val="12"/>
          <w:szCs w:val="12"/>
        </w:rPr>
        <w:t>).</w:t>
      </w:r>
    </w:p>
    <w:p w:rsidR="00AB1577" w:rsidRPr="00EF7FFB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EF7FFB" w:rsidP="00E44D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12"/>
          <w:szCs w:val="12"/>
          <w:lang w:eastAsia="en-US"/>
        </w:rPr>
      </w:pPr>
      <w:r w:rsidRPr="00EF7FFB">
        <w:rPr>
          <w:rFonts w:ascii="Times New Roman" w:hAnsi="Times New Roman"/>
          <w:sz w:val="12"/>
          <w:szCs w:val="12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EF7FFB" w:rsidR="00235C7F">
        <w:rPr>
          <w:rFonts w:ascii="Times New Roman" w:hAnsi="Times New Roman"/>
          <w:sz w:val="12"/>
          <w:szCs w:val="12"/>
        </w:rPr>
        <w:t>ия в</w:t>
      </w:r>
      <w:r w:rsidRPr="00EF7FFB" w:rsidR="00586421">
        <w:rPr>
          <w:rFonts w:ascii="Times New Roman" w:hAnsi="Times New Roman"/>
          <w:sz w:val="12"/>
          <w:szCs w:val="12"/>
        </w:rPr>
        <w:t>иновным юридического лиц</w:t>
      </w:r>
      <w:r w:rsidRPr="00EF7FFB" w:rsidR="00586421">
        <w:rPr>
          <w:rFonts w:ascii="Times New Roman" w:hAnsi="Times New Roman"/>
          <w:sz w:val="12"/>
          <w:szCs w:val="12"/>
        </w:rPr>
        <w:t xml:space="preserve">а </w:t>
      </w:r>
      <w:r w:rsidRPr="00EF7FFB" w:rsidR="00560B02">
        <w:rPr>
          <w:rFonts w:ascii="Times New Roman" w:hAnsi="Times New Roman"/>
          <w:sz w:val="12"/>
          <w:szCs w:val="12"/>
        </w:rPr>
        <w:t xml:space="preserve"> ООО</w:t>
      </w:r>
      <w:r w:rsidRPr="00EF7FFB" w:rsidR="00560B02">
        <w:rPr>
          <w:rFonts w:ascii="Times New Roman" w:hAnsi="Times New Roman"/>
          <w:sz w:val="12"/>
          <w:szCs w:val="12"/>
        </w:rPr>
        <w:t xml:space="preserve"> «</w:t>
      </w:r>
      <w:r w:rsidRPr="00EF7FFB" w:rsidR="00560B02">
        <w:rPr>
          <w:rFonts w:ascii="Times New Roman" w:hAnsi="Times New Roman"/>
          <w:sz w:val="12"/>
          <w:szCs w:val="12"/>
        </w:rPr>
        <w:t>Таурус</w:t>
      </w:r>
      <w:r w:rsidRPr="00EF7FFB" w:rsidR="00560B02">
        <w:rPr>
          <w:rFonts w:ascii="Times New Roman" w:hAnsi="Times New Roman"/>
          <w:sz w:val="12"/>
          <w:szCs w:val="12"/>
        </w:rPr>
        <w:t xml:space="preserve"> </w:t>
      </w:r>
      <w:r w:rsidRPr="00EF7FFB" w:rsidR="00560B02">
        <w:rPr>
          <w:rFonts w:ascii="Times New Roman" w:hAnsi="Times New Roman"/>
          <w:sz w:val="12"/>
          <w:szCs w:val="12"/>
        </w:rPr>
        <w:t>Девелопмент</w:t>
      </w:r>
      <w:r w:rsidRPr="00EF7FFB" w:rsidR="00586421">
        <w:rPr>
          <w:rFonts w:ascii="Times New Roman" w:hAnsi="Times New Roman"/>
          <w:sz w:val="12"/>
          <w:szCs w:val="12"/>
        </w:rPr>
        <w:t xml:space="preserve">» </w:t>
      </w:r>
      <w:r w:rsidRPr="00EF7FFB" w:rsidR="00E44DCB">
        <w:rPr>
          <w:rFonts w:ascii="Times New Roman" w:hAnsi="Times New Roman"/>
          <w:sz w:val="12"/>
          <w:szCs w:val="12"/>
        </w:rPr>
        <w:t xml:space="preserve"> в нарушении  требований  ст. 18</w:t>
      </w:r>
      <w:r w:rsidRPr="00EF7FFB" w:rsidR="00CD3987">
        <w:rPr>
          <w:rFonts w:ascii="Times New Roman" w:hAnsi="Times New Roman"/>
          <w:sz w:val="12"/>
          <w:szCs w:val="12"/>
        </w:rPr>
        <w:t xml:space="preserve"> </w:t>
      </w:r>
      <w:r w:rsidRPr="00EF7FFB" w:rsidR="00E44DCB">
        <w:rPr>
          <w:rFonts w:ascii="Times New Roman" w:hAnsi="Times New Roman" w:eastAsiaTheme="minorHAnsi"/>
          <w:sz w:val="12"/>
          <w:szCs w:val="12"/>
          <w:lang w:eastAsia="en-US"/>
        </w:rPr>
        <w:t>ФЗ «О бухгалтерском учете»</w:t>
      </w:r>
      <w:r w:rsidRPr="00EF7FFB" w:rsidR="00E44DCB">
        <w:rPr>
          <w:rFonts w:ascii="Times New Roman" w:hAnsi="Times New Roman"/>
          <w:sz w:val="12"/>
          <w:szCs w:val="12"/>
        </w:rPr>
        <w:t>,</w:t>
      </w:r>
      <w:r w:rsidRPr="00EF7FFB" w:rsidR="00A36C9F">
        <w:rPr>
          <w:rFonts w:ascii="Times New Roman" w:hAnsi="Times New Roman"/>
          <w:sz w:val="12"/>
          <w:szCs w:val="12"/>
        </w:rPr>
        <w:t xml:space="preserve"> </w:t>
      </w:r>
      <w:r w:rsidRPr="00EF7FFB">
        <w:rPr>
          <w:rFonts w:ascii="Times New Roman" w:hAnsi="Times New Roman"/>
          <w:sz w:val="12"/>
          <w:szCs w:val="12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EF7FF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EF7FFB" w:rsidP="002E289E">
      <w:pPr>
        <w:pStyle w:val="Style4"/>
        <w:widowControl/>
        <w:spacing w:line="240" w:lineRule="auto"/>
        <w:ind w:firstLine="567"/>
        <w:rPr>
          <w:sz w:val="12"/>
          <w:szCs w:val="12"/>
          <w:shd w:val="clear" w:color="auto" w:fill="FFFFFF"/>
        </w:rPr>
      </w:pPr>
      <w:r w:rsidRPr="00EF7FFB">
        <w:rPr>
          <w:sz w:val="12"/>
          <w:szCs w:val="12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EF7FFB">
        <w:rPr>
          <w:sz w:val="12"/>
          <w:szCs w:val="12"/>
        </w:rPr>
        <w:t xml:space="preserve">  </w:t>
      </w:r>
      <w:r w:rsidRPr="00EF7FFB">
        <w:rPr>
          <w:sz w:val="12"/>
          <w:szCs w:val="12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560B02" w:rsidRPr="00EF7FFB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EF7FFB">
        <w:rPr>
          <w:rFonts w:ascii="Times New Roman" w:hAnsi="Times New Roman" w:cs="Times New Roman"/>
          <w:sz w:val="12"/>
          <w:szCs w:val="12"/>
        </w:rPr>
        <w:t>Согласно ч.1</w:t>
      </w:r>
      <w:r w:rsidRPr="00EF7FFB">
        <w:rPr>
          <w:rFonts w:ascii="Times New Roman" w:hAnsi="Times New Roman" w:cs="Times New Roman"/>
          <w:sz w:val="12"/>
          <w:szCs w:val="12"/>
        </w:rPr>
        <w:t>,2</w:t>
      </w:r>
      <w:r w:rsidRPr="00EF7FFB">
        <w:rPr>
          <w:rFonts w:ascii="Times New Roman" w:hAnsi="Times New Roman" w:cs="Times New Roman"/>
          <w:sz w:val="12"/>
          <w:szCs w:val="12"/>
        </w:rPr>
        <w:t xml:space="preserve"> ст.4.1.1 КоАП РФ </w:t>
      </w:r>
      <w:r w:rsidRPr="00EF7FFB">
        <w:rPr>
          <w:rFonts w:ascii="Times New Roman" w:hAnsi="Times New Roman" w:cs="Times New Roman"/>
          <w:sz w:val="12"/>
          <w:szCs w:val="1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EF7FFB">
        <w:rPr>
          <w:rFonts w:ascii="Times New Roman" w:hAnsi="Times New Roman" w:cs="Times New Roman"/>
          <w:sz w:val="12"/>
          <w:szCs w:val="12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60B02" w:rsidRPr="00EF7FFB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EF7FFB">
        <w:rPr>
          <w:rFonts w:ascii="Times New Roman" w:hAnsi="Times New Roman" w:cs="Times New Roman"/>
          <w:sz w:val="12"/>
          <w:szCs w:val="12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2E289E" w:rsidRPr="00EF7FFB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RPr="00EF7FFB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EF7FFB">
        <w:rPr>
          <w:rFonts w:ascii="Times New Roman" w:hAnsi="Times New Roman" w:cs="Times New Roman"/>
          <w:sz w:val="12"/>
          <w:szCs w:val="12"/>
        </w:rPr>
        <w:t xml:space="preserve">Учитывая, что </w:t>
      </w:r>
      <w:r w:rsidRPr="00EF7FFB" w:rsidR="00560B02">
        <w:rPr>
          <w:rFonts w:ascii="Times New Roman" w:hAnsi="Times New Roman" w:cs="Times New Roman"/>
          <w:sz w:val="12"/>
          <w:szCs w:val="12"/>
        </w:rPr>
        <w:t>в материалах дела отсутствуют сведе</w:t>
      </w:r>
      <w:r w:rsidRPr="00EF7FFB" w:rsidR="00586421">
        <w:rPr>
          <w:rFonts w:ascii="Times New Roman" w:hAnsi="Times New Roman" w:cs="Times New Roman"/>
          <w:sz w:val="12"/>
          <w:szCs w:val="12"/>
        </w:rPr>
        <w:t>ния о привлечении ранее ООО</w:t>
      </w:r>
      <w:r w:rsidRPr="00EF7FFB" w:rsidR="00560B02">
        <w:rPr>
          <w:rFonts w:ascii="Times New Roman" w:hAnsi="Times New Roman" w:cs="Times New Roman"/>
          <w:sz w:val="12"/>
          <w:szCs w:val="12"/>
        </w:rPr>
        <w:t xml:space="preserve"> </w:t>
      </w:r>
      <w:r w:rsidRPr="00EF7FFB" w:rsidR="00586421">
        <w:rPr>
          <w:rFonts w:ascii="Times New Roman" w:hAnsi="Times New Roman" w:cs="Times New Roman"/>
          <w:sz w:val="12"/>
          <w:szCs w:val="12"/>
        </w:rPr>
        <w:t>«</w:t>
      </w:r>
      <w:r w:rsidRPr="00EF7FFB" w:rsidR="00586421">
        <w:rPr>
          <w:rFonts w:ascii="Times New Roman" w:hAnsi="Times New Roman" w:cs="Times New Roman"/>
          <w:sz w:val="12"/>
          <w:szCs w:val="12"/>
        </w:rPr>
        <w:t>Таурус</w:t>
      </w:r>
      <w:r w:rsidRPr="00EF7FFB" w:rsidR="00586421">
        <w:rPr>
          <w:rFonts w:ascii="Times New Roman" w:hAnsi="Times New Roman" w:cs="Times New Roman"/>
          <w:sz w:val="12"/>
          <w:szCs w:val="12"/>
        </w:rPr>
        <w:t xml:space="preserve"> </w:t>
      </w:r>
      <w:r w:rsidRPr="00EF7FFB" w:rsidR="00586421">
        <w:rPr>
          <w:rFonts w:ascii="Times New Roman" w:hAnsi="Times New Roman" w:cs="Times New Roman"/>
          <w:sz w:val="12"/>
          <w:szCs w:val="12"/>
        </w:rPr>
        <w:t>Девелопмент</w:t>
      </w:r>
      <w:r w:rsidRPr="00EF7FFB" w:rsidR="00586421">
        <w:rPr>
          <w:rFonts w:ascii="Times New Roman" w:hAnsi="Times New Roman" w:cs="Times New Roman"/>
          <w:sz w:val="12"/>
          <w:szCs w:val="12"/>
        </w:rPr>
        <w:t xml:space="preserve">»  </w:t>
      </w:r>
      <w:r w:rsidRPr="00EF7FFB" w:rsidR="00560B02">
        <w:rPr>
          <w:rFonts w:ascii="Times New Roman" w:hAnsi="Times New Roman" w:cs="Times New Roman"/>
          <w:sz w:val="12"/>
          <w:szCs w:val="12"/>
        </w:rPr>
        <w:t>к административной ответственности</w:t>
      </w:r>
      <w:r w:rsidRPr="00EF7FFB">
        <w:rPr>
          <w:rFonts w:ascii="Times New Roman" w:hAnsi="Times New Roman" w:cs="Times New Roman"/>
          <w:sz w:val="12"/>
          <w:szCs w:val="12"/>
        </w:rPr>
        <w:t>, суд полагает возможным назначить</w:t>
      </w:r>
      <w:r w:rsidRPr="00EF7FFB" w:rsidR="00586421">
        <w:rPr>
          <w:rFonts w:ascii="Times New Roman" w:hAnsi="Times New Roman" w:cs="Times New Roman"/>
          <w:sz w:val="12"/>
          <w:szCs w:val="12"/>
        </w:rPr>
        <w:t xml:space="preserve"> юридическому лицу</w:t>
      </w:r>
      <w:r w:rsidRPr="00EF7FFB">
        <w:rPr>
          <w:rFonts w:ascii="Times New Roman" w:hAnsi="Times New Roman" w:cs="Times New Roman"/>
          <w:sz w:val="12"/>
          <w:szCs w:val="12"/>
        </w:rPr>
        <w:t xml:space="preserve"> административное наказание в виде предупреждения.</w:t>
      </w:r>
    </w:p>
    <w:p w:rsidR="002E289E" w:rsidRPr="00EF7FFB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EF7FFB">
        <w:rPr>
          <w:rFonts w:ascii="Times New Roman" w:hAnsi="Times New Roman" w:cs="Times New Roman"/>
          <w:sz w:val="12"/>
          <w:szCs w:val="12"/>
        </w:rPr>
        <w:t>Оснований для применения ст.2.9 КоАП РФ суд не находит.</w:t>
      </w:r>
    </w:p>
    <w:p w:rsidR="00877084" w:rsidRPr="00EF7FFB" w:rsidP="00877084">
      <w:pPr>
        <w:pStyle w:val="Style4"/>
        <w:widowControl/>
        <w:spacing w:line="240" w:lineRule="auto"/>
        <w:ind w:firstLine="567"/>
        <w:rPr>
          <w:sz w:val="12"/>
          <w:szCs w:val="12"/>
          <w:shd w:val="clear" w:color="auto" w:fill="FFFFFF"/>
        </w:rPr>
      </w:pPr>
      <w:r w:rsidRPr="00EF7FFB">
        <w:rPr>
          <w:iCs/>
          <w:sz w:val="12"/>
          <w:szCs w:val="12"/>
        </w:rPr>
        <w:t xml:space="preserve">На основании </w:t>
      </w:r>
      <w:r w:rsidRPr="00EF7FFB">
        <w:rPr>
          <w:iCs/>
          <w:sz w:val="12"/>
          <w:szCs w:val="12"/>
        </w:rPr>
        <w:t>вышеизложенного</w:t>
      </w:r>
      <w:r w:rsidRPr="00EF7FFB">
        <w:rPr>
          <w:iCs/>
          <w:sz w:val="12"/>
          <w:szCs w:val="12"/>
        </w:rPr>
        <w:t>, руководствуясь ст. ст. 29.9, 29.10, 29.11 КоАП РФ, мировой судья,</w:t>
      </w:r>
    </w:p>
    <w:p w:rsidR="0097242B" w:rsidRPr="00EF7FFB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12"/>
          <w:szCs w:val="12"/>
        </w:rPr>
      </w:pPr>
      <w:r w:rsidRPr="00EF7FFB">
        <w:rPr>
          <w:rFonts w:ascii="Times New Roman" w:hAnsi="Times New Roman"/>
          <w:b/>
          <w:sz w:val="12"/>
          <w:szCs w:val="12"/>
        </w:rPr>
        <w:t xml:space="preserve">                                      </w:t>
      </w:r>
      <w:r w:rsidRPr="00EF7FFB">
        <w:rPr>
          <w:rFonts w:ascii="Times New Roman" w:hAnsi="Times New Roman"/>
          <w:b/>
          <w:sz w:val="12"/>
          <w:szCs w:val="12"/>
        </w:rPr>
        <w:t xml:space="preserve">           </w:t>
      </w:r>
      <w:r w:rsidRPr="00EF7FFB">
        <w:rPr>
          <w:rFonts w:ascii="Times New Roman" w:hAnsi="Times New Roman"/>
          <w:b/>
          <w:sz w:val="12"/>
          <w:szCs w:val="12"/>
        </w:rPr>
        <w:t>П</w:t>
      </w:r>
      <w:r w:rsidRPr="00EF7FFB">
        <w:rPr>
          <w:rFonts w:ascii="Times New Roman" w:hAnsi="Times New Roman"/>
          <w:b/>
          <w:sz w:val="12"/>
          <w:szCs w:val="12"/>
        </w:rPr>
        <w:t xml:space="preserve"> О С Т А Н О В И Л:</w:t>
      </w:r>
    </w:p>
    <w:p w:rsidR="00CD3987" w:rsidRPr="00EF7FFB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2E289E" w:rsidRPr="00EF7FFB" w:rsidP="0058642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 xml:space="preserve"> </w:t>
      </w:r>
      <w:r w:rsidRPr="00EF7FFB" w:rsidR="00586421">
        <w:rPr>
          <w:rFonts w:ascii="Times New Roman" w:hAnsi="Times New Roman"/>
          <w:sz w:val="12"/>
          <w:szCs w:val="12"/>
        </w:rPr>
        <w:t xml:space="preserve">Признать юридическое </w:t>
      </w:r>
      <w:r w:rsidRPr="00EF7FFB" w:rsidR="00CD3987">
        <w:rPr>
          <w:rFonts w:ascii="Times New Roman" w:hAnsi="Times New Roman"/>
          <w:sz w:val="12"/>
          <w:szCs w:val="12"/>
        </w:rPr>
        <w:t xml:space="preserve">лицо – </w:t>
      </w:r>
      <w:r w:rsidRPr="00EF7FFB" w:rsidR="00586421">
        <w:rPr>
          <w:rFonts w:ascii="Times New Roman" w:hAnsi="Times New Roman"/>
          <w:b/>
          <w:sz w:val="12"/>
          <w:szCs w:val="12"/>
        </w:rPr>
        <w:t>Общество с ограниченной ответственностью «</w:t>
      </w:r>
      <w:r w:rsidRPr="00EF7FFB" w:rsidR="00586421">
        <w:rPr>
          <w:rFonts w:ascii="Times New Roman" w:hAnsi="Times New Roman"/>
          <w:b/>
          <w:sz w:val="12"/>
          <w:szCs w:val="12"/>
        </w:rPr>
        <w:t>Таурус</w:t>
      </w:r>
      <w:r w:rsidRPr="00EF7FFB" w:rsidR="00586421">
        <w:rPr>
          <w:rFonts w:ascii="Times New Roman" w:hAnsi="Times New Roman"/>
          <w:b/>
          <w:sz w:val="12"/>
          <w:szCs w:val="12"/>
        </w:rPr>
        <w:t xml:space="preserve"> </w:t>
      </w:r>
      <w:r w:rsidRPr="00EF7FFB" w:rsidR="00586421">
        <w:rPr>
          <w:rFonts w:ascii="Times New Roman" w:hAnsi="Times New Roman"/>
          <w:b/>
          <w:sz w:val="12"/>
          <w:szCs w:val="12"/>
        </w:rPr>
        <w:t>Девелопмент</w:t>
      </w:r>
      <w:r w:rsidRPr="00EF7FFB" w:rsidR="00586421">
        <w:rPr>
          <w:rFonts w:ascii="Times New Roman" w:hAnsi="Times New Roman"/>
          <w:b/>
          <w:sz w:val="12"/>
          <w:szCs w:val="12"/>
        </w:rPr>
        <w:t>»,</w:t>
      </w:r>
      <w:r w:rsidRPr="00EF7FFB" w:rsidR="00586421">
        <w:rPr>
          <w:rFonts w:ascii="Times New Roman" w:hAnsi="Times New Roman"/>
          <w:sz w:val="12"/>
          <w:szCs w:val="12"/>
        </w:rPr>
        <w:t xml:space="preserve"> </w:t>
      </w:r>
      <w:r w:rsidRPr="00EF7FFB" w:rsidR="00EF7FFB">
        <w:rPr>
          <w:rFonts w:ascii="Times New Roman" w:hAnsi="Times New Roman"/>
          <w:b/>
          <w:sz w:val="12"/>
          <w:szCs w:val="12"/>
        </w:rPr>
        <w:t>«ДАННЫЕ ИЗЪЯТЫ»</w:t>
      </w:r>
      <w:r w:rsidRPr="00EF7FFB" w:rsidR="00EF7FFB">
        <w:rPr>
          <w:rFonts w:ascii="Times New Roman" w:hAnsi="Times New Roman"/>
          <w:b/>
          <w:sz w:val="12"/>
          <w:szCs w:val="12"/>
        </w:rPr>
        <w:t xml:space="preserve"> </w:t>
      </w:r>
      <w:r w:rsidRPr="00EF7FFB" w:rsidR="00560B02">
        <w:rPr>
          <w:rFonts w:ascii="Times New Roman" w:hAnsi="Times New Roman"/>
          <w:sz w:val="12"/>
          <w:szCs w:val="12"/>
        </w:rPr>
        <w:t>виновным</w:t>
      </w:r>
      <w:r w:rsidRPr="00EF7FFB" w:rsidR="00CD3987">
        <w:rPr>
          <w:rFonts w:ascii="Times New Roman" w:hAnsi="Times New Roman"/>
          <w:sz w:val="12"/>
          <w:szCs w:val="12"/>
        </w:rPr>
        <w:t xml:space="preserve"> в совершении административного правонарушения, предусмотренного  ст.19.7 </w:t>
      </w:r>
      <w:r w:rsidRPr="00EF7FFB" w:rsidR="00CD3987">
        <w:rPr>
          <w:rStyle w:val="FontStyle17"/>
          <w:sz w:val="12"/>
          <w:szCs w:val="12"/>
        </w:rPr>
        <w:t>Кодекса Российской Федерации об административных правонарушениях</w:t>
      </w:r>
      <w:r w:rsidRPr="00EF7FFB" w:rsidR="00CD3987">
        <w:rPr>
          <w:rFonts w:ascii="Times New Roman" w:hAnsi="Times New Roman"/>
          <w:sz w:val="12"/>
          <w:szCs w:val="12"/>
        </w:rPr>
        <w:t xml:space="preserve"> и на</w:t>
      </w:r>
      <w:r w:rsidRPr="00EF7FFB" w:rsidR="00560B02">
        <w:rPr>
          <w:rFonts w:ascii="Times New Roman" w:hAnsi="Times New Roman"/>
          <w:sz w:val="12"/>
          <w:szCs w:val="12"/>
        </w:rPr>
        <w:t>значить ему</w:t>
      </w:r>
      <w:r w:rsidRPr="00EF7FFB" w:rsidR="00A36C9F">
        <w:rPr>
          <w:rFonts w:ascii="Times New Roman" w:hAnsi="Times New Roman"/>
          <w:sz w:val="12"/>
          <w:szCs w:val="12"/>
        </w:rPr>
        <w:t xml:space="preserve"> </w:t>
      </w:r>
      <w:r w:rsidRPr="00EF7FFB" w:rsidR="00CD3987">
        <w:rPr>
          <w:rFonts w:ascii="Times New Roman" w:hAnsi="Times New Roman"/>
          <w:sz w:val="12"/>
          <w:szCs w:val="12"/>
        </w:rPr>
        <w:t xml:space="preserve"> административное наказание в виде </w:t>
      </w:r>
      <w:r w:rsidRPr="00EF7FFB">
        <w:rPr>
          <w:rFonts w:ascii="Times New Roman" w:hAnsi="Times New Roman"/>
          <w:sz w:val="12"/>
          <w:szCs w:val="12"/>
        </w:rPr>
        <w:t>предупреждения.</w:t>
      </w:r>
    </w:p>
    <w:p w:rsidR="00CD3987" w:rsidRPr="00EF7FFB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2"/>
          <w:szCs w:val="12"/>
        </w:rPr>
      </w:pPr>
      <w:r w:rsidRPr="00EF7FFB">
        <w:rPr>
          <w:rFonts w:ascii="Times New Roman" w:eastAsia="SimSun" w:hAnsi="Times New Roman"/>
          <w:iCs/>
          <w:sz w:val="12"/>
          <w:szCs w:val="12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F7FFB">
        <w:rPr>
          <w:rFonts w:ascii="Times New Roman" w:hAnsi="Times New Roman"/>
          <w:sz w:val="12"/>
          <w:szCs w:val="12"/>
        </w:rPr>
        <w:t xml:space="preserve">через мирового судью судебного участка № 99 Ялтинского судебного района (городской округ Ялта) </w:t>
      </w:r>
      <w:r w:rsidRPr="00EF7FFB">
        <w:rPr>
          <w:rFonts w:ascii="Times New Roman" w:eastAsia="SimSun" w:hAnsi="Times New Roman"/>
          <w:iCs/>
          <w:sz w:val="12"/>
          <w:szCs w:val="12"/>
          <w:lang w:eastAsia="zh-CN"/>
        </w:rPr>
        <w:t xml:space="preserve">в течение 10 дней со дня вынесения </w:t>
      </w:r>
      <w:r w:rsidRPr="00EF7FFB">
        <w:rPr>
          <w:rFonts w:ascii="Times New Roman" w:hAnsi="Times New Roman"/>
          <w:sz w:val="12"/>
          <w:szCs w:val="12"/>
        </w:rPr>
        <w:t>или получения копии постановления.</w:t>
      </w:r>
    </w:p>
    <w:p w:rsidR="00CD3987" w:rsidRPr="00EF7FF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53714E" w:rsidRPr="00EF7FFB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12"/>
          <w:szCs w:val="12"/>
          <w:lang w:eastAsia="zh-CN"/>
        </w:rPr>
      </w:pPr>
    </w:p>
    <w:p w:rsidR="0053714E" w:rsidRPr="00EF7FFB" w:rsidP="00CD39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3714E" w:rsidRPr="00EF7FFB" w:rsidP="0053714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EF7FFB">
        <w:rPr>
          <w:rFonts w:ascii="Times New Roman" w:hAnsi="Times New Roman"/>
          <w:sz w:val="12"/>
          <w:szCs w:val="12"/>
        </w:rPr>
        <w:t>Мировой судья:</w:t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</w:r>
      <w:r w:rsidRPr="00EF7FFB">
        <w:rPr>
          <w:rFonts w:ascii="Times New Roman" w:hAnsi="Times New Roman"/>
          <w:sz w:val="12"/>
          <w:szCs w:val="12"/>
        </w:rPr>
        <w:tab/>
        <w:t xml:space="preserve">   </w:t>
      </w:r>
      <w:r w:rsidRPr="00EF7FFB" w:rsidR="00560B02">
        <w:rPr>
          <w:rFonts w:ascii="Times New Roman" w:hAnsi="Times New Roman"/>
          <w:sz w:val="12"/>
          <w:szCs w:val="12"/>
        </w:rPr>
        <w:t xml:space="preserve">         </w:t>
      </w:r>
      <w:r w:rsidRPr="00EF7FFB">
        <w:rPr>
          <w:rFonts w:ascii="Times New Roman" w:hAnsi="Times New Roman"/>
          <w:sz w:val="12"/>
          <w:szCs w:val="12"/>
        </w:rPr>
        <w:t>О.В. Переверзева</w:t>
      </w:r>
    </w:p>
    <w:p w:rsidR="000124E5" w:rsidRPr="00EF7FFB">
      <w:pPr>
        <w:rPr>
          <w:rFonts w:ascii="Times New Roman" w:hAnsi="Times New Roman"/>
          <w:sz w:val="12"/>
          <w:szCs w:val="12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E289E"/>
    <w:rsid w:val="002F7FED"/>
    <w:rsid w:val="00330D06"/>
    <w:rsid w:val="00345CE1"/>
    <w:rsid w:val="00352DB3"/>
    <w:rsid w:val="0045602A"/>
    <w:rsid w:val="00510221"/>
    <w:rsid w:val="0053714E"/>
    <w:rsid w:val="00560B02"/>
    <w:rsid w:val="005859AB"/>
    <w:rsid w:val="00586421"/>
    <w:rsid w:val="005A2681"/>
    <w:rsid w:val="0078759D"/>
    <w:rsid w:val="00877084"/>
    <w:rsid w:val="0088634A"/>
    <w:rsid w:val="008C2E3C"/>
    <w:rsid w:val="008E1415"/>
    <w:rsid w:val="00920F31"/>
    <w:rsid w:val="009714D6"/>
    <w:rsid w:val="0097242B"/>
    <w:rsid w:val="009D52F0"/>
    <w:rsid w:val="00A36C9F"/>
    <w:rsid w:val="00AB1577"/>
    <w:rsid w:val="00B103C5"/>
    <w:rsid w:val="00B41744"/>
    <w:rsid w:val="00BF2965"/>
    <w:rsid w:val="00C14D32"/>
    <w:rsid w:val="00C61D93"/>
    <w:rsid w:val="00C74AF3"/>
    <w:rsid w:val="00CD3987"/>
    <w:rsid w:val="00CE469B"/>
    <w:rsid w:val="00D531B0"/>
    <w:rsid w:val="00E437D6"/>
    <w:rsid w:val="00E44DCB"/>
    <w:rsid w:val="00EF61E8"/>
    <w:rsid w:val="00EF7FFB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74B79A666E479441934B7FBE5D42E5257C05CDED94D4AA76309C0FB669718EF20225B0DCDC75B19Ax0p5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