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45A0" w:rsidRPr="00866803" w:rsidP="000A45A0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5-99-272</w:t>
      </w:r>
      <w:r w:rsidRPr="00866803">
        <w:rPr>
          <w:sz w:val="24"/>
          <w:szCs w:val="24"/>
        </w:rPr>
        <w:t>/2019</w:t>
      </w:r>
    </w:p>
    <w:p w:rsidR="000A45A0" w:rsidRPr="00866803" w:rsidP="000A45A0">
      <w:pPr>
        <w:pStyle w:val="Heading1"/>
        <w:ind w:firstLine="567"/>
        <w:rPr>
          <w:b/>
          <w:sz w:val="24"/>
          <w:szCs w:val="24"/>
        </w:rPr>
      </w:pPr>
      <w:r w:rsidRPr="00866803">
        <w:rPr>
          <w:b/>
          <w:sz w:val="24"/>
          <w:szCs w:val="24"/>
        </w:rPr>
        <w:t>ПОСТАНОВЛЕНИЕ</w:t>
      </w:r>
    </w:p>
    <w:p w:rsidR="000A45A0" w:rsidRPr="00866803" w:rsidP="000A45A0">
      <w:pPr>
        <w:rPr>
          <w:rFonts w:ascii="Times New Roman" w:hAnsi="Times New Roman"/>
          <w:b/>
          <w:sz w:val="24"/>
          <w:szCs w:val="24"/>
        </w:rPr>
      </w:pPr>
      <w:r w:rsidRPr="00866803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0A45A0" w:rsidRPr="00866803" w:rsidP="000A45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г.Ялта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31 </w:t>
      </w:r>
      <w:r w:rsidRPr="00866803"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z w:val="24"/>
          <w:szCs w:val="24"/>
        </w:rPr>
        <w:t>ля 2019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A45A0" w:rsidRPr="00866803" w:rsidP="000A45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45A0" w:rsidRPr="00866803" w:rsidP="000A45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</w:t>
      </w:r>
      <w:r>
        <w:rPr>
          <w:rFonts w:ascii="Times New Roman" w:hAnsi="Times New Roman"/>
          <w:sz w:val="24"/>
          <w:szCs w:val="24"/>
        </w:rPr>
        <w:t>.</w:t>
      </w:r>
      <w:r w:rsidRPr="00866803">
        <w:rPr>
          <w:rFonts w:ascii="Times New Roman" w:hAnsi="Times New Roman"/>
          <w:sz w:val="24"/>
          <w:szCs w:val="24"/>
        </w:rPr>
        <w:t>,</w:t>
      </w:r>
    </w:p>
    <w:p w:rsidR="000A45A0" w:rsidRPr="00015E8D" w:rsidP="000A45A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</w:t>
      </w:r>
      <w:r>
        <w:rPr>
          <w:rFonts w:ascii="Times New Roman" w:hAnsi="Times New Roman"/>
          <w:sz w:val="24"/>
          <w:szCs w:val="24"/>
        </w:rPr>
        <w:t xml:space="preserve">отношении </w:t>
      </w:r>
      <w:r>
        <w:rPr>
          <w:rFonts w:ascii="Times New Roman" w:hAnsi="Times New Roman"/>
          <w:b/>
          <w:sz w:val="24"/>
          <w:szCs w:val="24"/>
        </w:rPr>
        <w:t>Гатченко</w:t>
      </w:r>
      <w:r>
        <w:rPr>
          <w:rFonts w:ascii="Times New Roman" w:hAnsi="Times New Roman"/>
          <w:b/>
          <w:sz w:val="24"/>
          <w:szCs w:val="24"/>
        </w:rPr>
        <w:t xml:space="preserve"> Валентины Михайловны,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0A45A0" w:rsidRPr="00866803" w:rsidP="000A45A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A45A0" w:rsidRPr="00866803" w:rsidP="000A45A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66803">
        <w:rPr>
          <w:rFonts w:ascii="Times New Roman" w:hAnsi="Times New Roman"/>
          <w:b/>
          <w:sz w:val="24"/>
          <w:szCs w:val="24"/>
        </w:rPr>
        <w:t>У С Т А Н О В И Л:</w:t>
      </w:r>
    </w:p>
    <w:p w:rsidR="000A45A0" w:rsidRPr="00866803" w:rsidP="000A45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Гатченко</w:t>
      </w:r>
      <w:r>
        <w:rPr>
          <w:rFonts w:ascii="Times New Roman" w:hAnsi="Times New Roman"/>
          <w:sz w:val="24"/>
          <w:szCs w:val="24"/>
        </w:rPr>
        <w:t xml:space="preserve"> В.М. 04 июня</w:t>
      </w:r>
      <w:r w:rsidRPr="00866803">
        <w:rPr>
          <w:rFonts w:ascii="Times New Roman" w:hAnsi="Times New Roman"/>
          <w:sz w:val="24"/>
          <w:szCs w:val="24"/>
        </w:rPr>
        <w:t xml:space="preserve"> 2019 года в 00-0</w:t>
      </w:r>
      <w:r>
        <w:rPr>
          <w:rFonts w:ascii="Times New Roman" w:hAnsi="Times New Roman"/>
          <w:sz w:val="24"/>
          <w:szCs w:val="24"/>
        </w:rPr>
        <w:t>1</w:t>
      </w:r>
      <w:r w:rsidRPr="00866803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866803">
        <w:rPr>
          <w:rFonts w:ascii="Times New Roman" w:hAnsi="Times New Roman"/>
          <w:sz w:val="24"/>
          <w:szCs w:val="24"/>
        </w:rPr>
        <w:t>, не оплатил</w:t>
      </w:r>
      <w:r>
        <w:rPr>
          <w:rFonts w:ascii="Times New Roman" w:hAnsi="Times New Roman"/>
          <w:sz w:val="24"/>
          <w:szCs w:val="24"/>
        </w:rPr>
        <w:t>а</w:t>
      </w:r>
      <w:r w:rsidRPr="00866803">
        <w:rPr>
          <w:rFonts w:ascii="Times New Roman" w:hAnsi="Times New Roman"/>
          <w:sz w:val="24"/>
          <w:szCs w:val="24"/>
        </w:rPr>
        <w:t xml:space="preserve">  административный штраф в размере </w:t>
      </w:r>
      <w:r>
        <w:rPr>
          <w:rFonts w:ascii="Times New Roman" w:hAnsi="Times New Roman"/>
          <w:sz w:val="24"/>
          <w:szCs w:val="24"/>
        </w:rPr>
        <w:t>10</w:t>
      </w:r>
      <w:r w:rsidRPr="00866803">
        <w:rPr>
          <w:rFonts w:ascii="Times New Roman" w:hAnsi="Times New Roman"/>
          <w:sz w:val="24"/>
          <w:szCs w:val="24"/>
        </w:rPr>
        <w:t xml:space="preserve">00 рублей, согласно постановления </w:t>
      </w:r>
      <w:r>
        <w:rPr>
          <w:rFonts w:ascii="Times New Roman" w:hAnsi="Times New Roman"/>
          <w:sz w:val="24"/>
          <w:szCs w:val="24"/>
        </w:rPr>
        <w:t>серии ААА № 1467234 от 22.03.2019</w:t>
      </w:r>
      <w:r w:rsidRPr="00866803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 xml:space="preserve">ч. 1 </w:t>
      </w:r>
      <w:r w:rsidRPr="00866803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10.1 Закона города Москвы от 21.11.2007 № 45 «Кодекса города Москвы об административных правонарушениях»</w:t>
      </w:r>
      <w:r w:rsidRPr="00866803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</w:t>
      </w:r>
      <w:r>
        <w:rPr>
          <w:rFonts w:ascii="Times New Roman" w:hAnsi="Times New Roman"/>
          <w:sz w:val="24"/>
          <w:szCs w:val="24"/>
        </w:rPr>
        <w:t>а</w:t>
      </w:r>
      <w:r w:rsidRPr="00866803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20.25 КоАП РФ.    </w:t>
      </w:r>
    </w:p>
    <w:p w:rsidR="000A45A0" w:rsidRPr="00601B2C" w:rsidP="000A45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1B2C">
        <w:rPr>
          <w:rFonts w:ascii="Times New Roman" w:hAnsi="Times New Roman"/>
          <w:sz w:val="24"/>
          <w:szCs w:val="24"/>
        </w:rPr>
        <w:t>Гатченко</w:t>
      </w:r>
      <w:r w:rsidRPr="00601B2C">
        <w:rPr>
          <w:rFonts w:ascii="Times New Roman" w:hAnsi="Times New Roman"/>
          <w:sz w:val="24"/>
          <w:szCs w:val="24"/>
        </w:rPr>
        <w:t xml:space="preserve"> В.М.  в суд не явилась, извещена своевременно, надлежащим образом, правом участия не воспользовалась, на личном участии не настаивала, ходатайств об отложении не заявляла. </w:t>
      </w:r>
      <w:r w:rsidRPr="00601B2C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601B2C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601B2C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601B2C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601B2C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6" w:history="1">
        <w:r w:rsidRPr="00601B2C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601B2C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извещении.</w:t>
      </w:r>
    </w:p>
    <w:p w:rsidR="000A45A0" w:rsidP="000A45A0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Гатченко</w:t>
      </w:r>
      <w:r>
        <w:rPr>
          <w:rFonts w:ascii="Times New Roman" w:hAnsi="Times New Roman"/>
          <w:sz w:val="24"/>
          <w:szCs w:val="24"/>
        </w:rPr>
        <w:t xml:space="preserve"> В.М. </w:t>
      </w:r>
      <w:r w:rsidRPr="00866803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серии ССС</w:t>
      </w:r>
      <w:r w:rsidRPr="0086680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0038794 от 03.07.2019</w:t>
      </w:r>
      <w:r w:rsidRPr="00866803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</w:t>
      </w:r>
      <w:r w:rsidRPr="00866803">
        <w:rPr>
          <w:rFonts w:ascii="Times New Roman" w:hAnsi="Times New Roman"/>
          <w:sz w:val="24"/>
          <w:szCs w:val="24"/>
        </w:rPr>
        <w:t>л.д</w:t>
      </w:r>
      <w:r w:rsidRPr="0086680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</w:t>
      </w:r>
      <w:r w:rsidRPr="00866803">
        <w:rPr>
          <w:rFonts w:ascii="Times New Roman" w:hAnsi="Times New Roman"/>
          <w:sz w:val="24"/>
          <w:szCs w:val="24"/>
        </w:rPr>
        <w:t xml:space="preserve">);  </w:t>
      </w:r>
      <w:r>
        <w:rPr>
          <w:rFonts w:ascii="Times New Roman" w:hAnsi="Times New Roman"/>
          <w:sz w:val="24"/>
          <w:szCs w:val="24"/>
        </w:rPr>
        <w:t xml:space="preserve">копией </w:t>
      </w:r>
      <w:r w:rsidRPr="00866803">
        <w:rPr>
          <w:rFonts w:ascii="Times New Roman" w:hAnsi="Times New Roman"/>
          <w:sz w:val="24"/>
          <w:szCs w:val="24"/>
        </w:rPr>
        <w:t xml:space="preserve">постановления </w:t>
      </w:r>
      <w:r>
        <w:rPr>
          <w:rFonts w:ascii="Times New Roman" w:hAnsi="Times New Roman"/>
          <w:sz w:val="24"/>
          <w:szCs w:val="24"/>
        </w:rPr>
        <w:t>серии ААА № 1467234 от 22.03.2019 (л.д.2).</w:t>
      </w:r>
    </w:p>
    <w:p w:rsidR="000A45A0" w:rsidRPr="00866803" w:rsidP="000A45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0A45A0" w:rsidRPr="00866803" w:rsidP="000A45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Гатченко</w:t>
      </w:r>
      <w:r>
        <w:rPr>
          <w:rFonts w:ascii="Times New Roman" w:hAnsi="Times New Roman"/>
          <w:sz w:val="24"/>
          <w:szCs w:val="24"/>
        </w:rPr>
        <w:t xml:space="preserve"> В.М. </w:t>
      </w:r>
      <w:r w:rsidRPr="00866803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0A45A0" w:rsidRPr="00866803" w:rsidP="000A45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</w:t>
      </w:r>
      <w:r>
        <w:rPr>
          <w:rFonts w:ascii="Times New Roman" w:hAnsi="Times New Roman"/>
          <w:sz w:val="24"/>
          <w:szCs w:val="24"/>
        </w:rPr>
        <w:t xml:space="preserve">правонарушения, а также  </w:t>
      </w:r>
      <w:r w:rsidRPr="00866803">
        <w:rPr>
          <w:rFonts w:ascii="Times New Roman" w:hAnsi="Times New Roman"/>
          <w:sz w:val="24"/>
          <w:szCs w:val="24"/>
        </w:rPr>
        <w:t xml:space="preserve"> отсутствие отягчающих обстоятельств.</w:t>
      </w:r>
    </w:p>
    <w:p w:rsidR="000A45A0" w:rsidRPr="00866803" w:rsidP="000A45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>В связи с изложенным, суд по</w:t>
      </w:r>
      <w:r>
        <w:rPr>
          <w:rFonts w:ascii="Times New Roman" w:hAnsi="Times New Roman"/>
          <w:sz w:val="24"/>
          <w:szCs w:val="24"/>
        </w:rPr>
        <w:t>лагает необходимым назначить ей</w:t>
      </w:r>
      <w:r w:rsidRPr="00866803">
        <w:rPr>
          <w:rFonts w:ascii="Times New Roman" w:hAnsi="Times New Roman"/>
          <w:sz w:val="24"/>
          <w:szCs w:val="24"/>
        </w:rPr>
        <w:t xml:space="preserve"> наказание в пределах санкции ст. 20.25 ч. 1 КоАП РФ, в виде двукратного размера суммы неуплаченного административного штрафа.</w:t>
      </w:r>
    </w:p>
    <w:p w:rsidR="000A45A0" w:rsidRPr="00866803" w:rsidP="000A45A0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866803">
        <w:rPr>
          <w:rFonts w:ascii="Times New Roman" w:hAnsi="Times New Roman"/>
          <w:sz w:val="24"/>
          <w:szCs w:val="24"/>
        </w:rPr>
        <w:t>ст.ст</w:t>
      </w:r>
      <w:r w:rsidRPr="00866803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0A45A0" w:rsidRPr="00866803" w:rsidP="000A4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5A0" w:rsidRPr="00866803" w:rsidP="000A45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803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0A45A0" w:rsidRPr="00866803" w:rsidP="000A4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Признать </w:t>
      </w:r>
      <w:r>
        <w:rPr>
          <w:rFonts w:ascii="Times New Roman" w:hAnsi="Times New Roman"/>
          <w:b/>
          <w:sz w:val="24"/>
          <w:szCs w:val="24"/>
        </w:rPr>
        <w:t>Гатченко</w:t>
      </w:r>
      <w:r>
        <w:rPr>
          <w:rFonts w:ascii="Times New Roman" w:hAnsi="Times New Roman"/>
          <w:b/>
          <w:sz w:val="24"/>
          <w:szCs w:val="24"/>
        </w:rPr>
        <w:t xml:space="preserve"> Валентину Михайловну</w:t>
      </w:r>
      <w:r w:rsidRPr="00866803">
        <w:rPr>
          <w:rFonts w:ascii="Times New Roman" w:hAnsi="Times New Roman"/>
          <w:sz w:val="24"/>
          <w:szCs w:val="24"/>
        </w:rPr>
        <w:t xml:space="preserve"> виновн</w:t>
      </w:r>
      <w:r>
        <w:rPr>
          <w:rFonts w:ascii="Times New Roman" w:hAnsi="Times New Roman"/>
          <w:sz w:val="24"/>
          <w:szCs w:val="24"/>
        </w:rPr>
        <w:t>ой</w:t>
      </w:r>
      <w:r w:rsidRPr="0086680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</w:t>
      </w:r>
      <w:r>
        <w:rPr>
          <w:rFonts w:ascii="Times New Roman" w:hAnsi="Times New Roman"/>
          <w:sz w:val="24"/>
          <w:szCs w:val="24"/>
        </w:rPr>
        <w:t>азание в виде штрафа в размере 20</w:t>
      </w:r>
      <w:r w:rsidRPr="00866803">
        <w:rPr>
          <w:rFonts w:ascii="Times New Roman" w:hAnsi="Times New Roman"/>
          <w:sz w:val="24"/>
          <w:szCs w:val="24"/>
        </w:rPr>
        <w:t>00 (</w:t>
      </w:r>
      <w:r>
        <w:rPr>
          <w:rFonts w:ascii="Times New Roman" w:hAnsi="Times New Roman"/>
          <w:sz w:val="24"/>
          <w:szCs w:val="24"/>
        </w:rPr>
        <w:t>две</w:t>
      </w:r>
      <w:r w:rsidRPr="00866803">
        <w:rPr>
          <w:rFonts w:ascii="Times New Roman" w:hAnsi="Times New Roman"/>
          <w:sz w:val="24"/>
          <w:szCs w:val="24"/>
        </w:rPr>
        <w:t xml:space="preserve"> тысяч</w:t>
      </w:r>
      <w:r>
        <w:rPr>
          <w:rFonts w:ascii="Times New Roman" w:hAnsi="Times New Roman"/>
          <w:sz w:val="24"/>
          <w:szCs w:val="24"/>
        </w:rPr>
        <w:t>и</w:t>
      </w:r>
      <w:r w:rsidRPr="00866803">
        <w:rPr>
          <w:rFonts w:ascii="Times New Roman" w:hAnsi="Times New Roman"/>
          <w:sz w:val="24"/>
          <w:szCs w:val="24"/>
        </w:rPr>
        <w:t>)  рублей.</w:t>
      </w:r>
    </w:p>
    <w:p w:rsidR="000A45A0" w:rsidRPr="00866803" w:rsidP="000A45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6803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Управление Федерального казначейства по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г. Москве (ГКУ «Организатор перевозок» л/с 04732Р29610); ИНН 7710660149, КПП 771001001, р/с № 40101810045250010041 в ГУ Банка России по ЦФО, БИК 044525000, ОКТМО 45382000, ОКАТО 45286585000, КБК 78011643000019000140, УИН 0319763204000000000387942, </w:t>
      </w:r>
      <w:r w:rsidRPr="00866803">
        <w:rPr>
          <w:rFonts w:ascii="Times New Roman" w:hAnsi="Times New Roman"/>
          <w:sz w:val="24"/>
          <w:szCs w:val="24"/>
        </w:rPr>
        <w:t xml:space="preserve">наименование платежа – </w:t>
      </w:r>
      <w:r>
        <w:rPr>
          <w:rFonts w:ascii="Times New Roman" w:hAnsi="Times New Roman"/>
          <w:sz w:val="24"/>
          <w:szCs w:val="24"/>
        </w:rPr>
        <w:t>административный штраф</w:t>
      </w:r>
      <w:r w:rsidRPr="00866803">
        <w:rPr>
          <w:rFonts w:ascii="Times New Roman" w:hAnsi="Times New Roman"/>
          <w:sz w:val="24"/>
          <w:szCs w:val="24"/>
        </w:rPr>
        <w:t>.</w:t>
      </w:r>
    </w:p>
    <w:p w:rsidR="000A45A0" w:rsidRPr="00866803" w:rsidP="000A45A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A45A0" w:rsidRPr="00866803" w:rsidP="000A4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A45A0" w:rsidRPr="00866803" w:rsidP="000A45A0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601B2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601B2C">
        <w:rPr>
          <w:rFonts w:ascii="Times New Roman" w:hAnsi="Times New Roman"/>
          <w:sz w:val="24"/>
          <w:szCs w:val="24"/>
        </w:rPr>
        <w:t xml:space="preserve">, </w:t>
      </w:r>
      <w:r w:rsidRPr="00866803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45A0" w:rsidRPr="00866803" w:rsidP="000A45A0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A45A0" w:rsidRPr="00866803" w:rsidP="000A45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45A0" w:rsidP="000A45A0">
      <w:pPr>
        <w:spacing w:after="0" w:line="240" w:lineRule="auto"/>
        <w:ind w:firstLine="567"/>
      </w:pPr>
      <w:r w:rsidRPr="00866803">
        <w:rPr>
          <w:rFonts w:ascii="Times New Roman" w:hAnsi="Times New Roman"/>
          <w:sz w:val="24"/>
          <w:szCs w:val="24"/>
        </w:rPr>
        <w:t>Мировой судья</w:t>
      </w:r>
      <w:r w:rsidRPr="00866803">
        <w:rPr>
          <w:rFonts w:ascii="Times New Roman" w:hAnsi="Times New Roman"/>
          <w:sz w:val="24"/>
          <w:szCs w:val="24"/>
        </w:rPr>
        <w:tab/>
      </w:r>
      <w:r w:rsidRPr="00866803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866803">
        <w:rPr>
          <w:rFonts w:ascii="Times New Roman" w:hAnsi="Times New Roman"/>
          <w:sz w:val="24"/>
          <w:szCs w:val="24"/>
        </w:rPr>
        <w:tab/>
      </w:r>
      <w:r w:rsidRPr="00866803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0A45A0" w:rsidRPr="009C716E" w:rsidP="000A45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45A0" w:rsidRPr="00041DFB" w:rsidP="000A45A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41DFB">
        <w:rPr>
          <w:rFonts w:ascii="Times New Roman" w:hAnsi="Times New Roman"/>
          <w:b/>
          <w:sz w:val="24"/>
          <w:szCs w:val="24"/>
        </w:rPr>
        <w:t>СОГЛАСОВАНО:</w:t>
      </w:r>
    </w:p>
    <w:p w:rsidR="000A45A0" w:rsidRPr="00041DFB" w:rsidP="000A45A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A45A0" w:rsidRPr="00041DFB" w:rsidP="000A45A0">
      <w:pPr>
        <w:spacing w:after="0" w:line="240" w:lineRule="auto"/>
        <w:ind w:firstLine="567"/>
        <w:jc w:val="both"/>
        <w:rPr>
          <w:b/>
          <w:sz w:val="26"/>
          <w:szCs w:val="26"/>
        </w:rPr>
      </w:pPr>
      <w:r w:rsidRPr="00041DFB"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0A45A0" w:rsidP="000A45A0">
      <w:pPr>
        <w:spacing w:after="0" w:line="240" w:lineRule="auto"/>
        <w:jc w:val="both"/>
      </w:pPr>
    </w:p>
    <w:p w:rsidR="00FE0A41"/>
    <w:sectPr w:rsidSect="00015E8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A0"/>
    <w:rsid w:val="00015E8D"/>
    <w:rsid w:val="00041DFB"/>
    <w:rsid w:val="000A45A0"/>
    <w:rsid w:val="0019386E"/>
    <w:rsid w:val="004200B6"/>
    <w:rsid w:val="00601B2C"/>
    <w:rsid w:val="00866803"/>
    <w:rsid w:val="009C716E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5A0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0A45A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A45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0A45A0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0A45A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0A45A0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A45A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A45A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