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28A" w:rsidRPr="00C622A0" w:rsidP="00D3428A">
      <w:pPr>
        <w:pStyle w:val="Heading1"/>
        <w:ind w:left="6372"/>
        <w:jc w:val="right"/>
        <w:rPr>
          <w:b/>
          <w:sz w:val="16"/>
          <w:szCs w:val="16"/>
        </w:rPr>
      </w:pPr>
      <w:r w:rsidRPr="00C622A0">
        <w:rPr>
          <w:sz w:val="16"/>
          <w:szCs w:val="16"/>
        </w:rPr>
        <w:t xml:space="preserve">    </w:t>
      </w:r>
      <w:r w:rsidRPr="00C622A0">
        <w:rPr>
          <w:b/>
          <w:sz w:val="16"/>
          <w:szCs w:val="16"/>
        </w:rPr>
        <w:t>Дело № 5-99-276/2024</w:t>
      </w:r>
    </w:p>
    <w:p w:rsidR="00D3428A" w:rsidRPr="00C622A0" w:rsidP="00D3428A">
      <w:pPr>
        <w:jc w:val="right"/>
        <w:rPr>
          <w:b/>
          <w:sz w:val="16"/>
          <w:szCs w:val="16"/>
        </w:rPr>
      </w:pPr>
      <w:r w:rsidRPr="00C622A0">
        <w:rPr>
          <w:b/>
          <w:sz w:val="16"/>
          <w:szCs w:val="16"/>
        </w:rPr>
        <w:t>УИД  91MS0099-01-2024-001775-64</w:t>
      </w:r>
    </w:p>
    <w:p w:rsidR="00D3428A" w:rsidRPr="00C622A0" w:rsidP="00D3428A">
      <w:pPr>
        <w:pStyle w:val="Heading1"/>
        <w:ind w:firstLine="567"/>
        <w:rPr>
          <w:b/>
          <w:sz w:val="16"/>
          <w:szCs w:val="16"/>
        </w:rPr>
      </w:pPr>
    </w:p>
    <w:p w:rsidR="00D3428A" w:rsidRPr="00C622A0" w:rsidP="00C622A0">
      <w:pPr>
        <w:pStyle w:val="Heading1"/>
        <w:ind w:firstLine="567"/>
        <w:rPr>
          <w:b/>
          <w:sz w:val="16"/>
          <w:szCs w:val="16"/>
        </w:rPr>
      </w:pPr>
      <w:r w:rsidRPr="00C622A0">
        <w:rPr>
          <w:b/>
          <w:sz w:val="16"/>
          <w:szCs w:val="16"/>
        </w:rPr>
        <w:t>ПОСТАНОВЛЕНИЕ</w:t>
      </w:r>
    </w:p>
    <w:p w:rsidR="00D3428A" w:rsidRPr="00C622A0" w:rsidP="00C622A0">
      <w:pPr>
        <w:jc w:val="center"/>
        <w:rPr>
          <w:b/>
          <w:sz w:val="16"/>
          <w:szCs w:val="16"/>
        </w:rPr>
      </w:pPr>
      <w:r w:rsidRPr="00C622A0">
        <w:rPr>
          <w:b/>
          <w:sz w:val="16"/>
          <w:szCs w:val="16"/>
        </w:rPr>
        <w:t>по делу об административном правонарушении</w:t>
      </w:r>
    </w:p>
    <w:p w:rsidR="00D3428A" w:rsidRPr="00C622A0" w:rsidP="00D3428A">
      <w:pPr>
        <w:ind w:firstLine="708"/>
        <w:jc w:val="both"/>
        <w:rPr>
          <w:sz w:val="16"/>
          <w:szCs w:val="16"/>
        </w:rPr>
      </w:pPr>
    </w:p>
    <w:p w:rsidR="00D3428A" w:rsidRPr="00C622A0" w:rsidP="00D3428A">
      <w:pPr>
        <w:ind w:firstLine="708"/>
        <w:jc w:val="both"/>
        <w:rPr>
          <w:sz w:val="16"/>
          <w:szCs w:val="16"/>
        </w:rPr>
      </w:pPr>
      <w:r w:rsidRPr="00C622A0">
        <w:rPr>
          <w:sz w:val="16"/>
          <w:szCs w:val="16"/>
        </w:rPr>
        <w:t xml:space="preserve">г. Ялта                                                                                          </w:t>
      </w:r>
      <w:r w:rsidRPr="00C622A0" w:rsidR="00C622A0">
        <w:rPr>
          <w:sz w:val="16"/>
          <w:szCs w:val="16"/>
        </w:rPr>
        <w:t xml:space="preserve">                     </w:t>
      </w:r>
      <w:r w:rsidRPr="00C622A0" w:rsidR="00B74955">
        <w:rPr>
          <w:sz w:val="16"/>
          <w:szCs w:val="16"/>
        </w:rPr>
        <w:t xml:space="preserve">   </w:t>
      </w:r>
      <w:r w:rsidRPr="00C622A0">
        <w:rPr>
          <w:sz w:val="16"/>
          <w:szCs w:val="16"/>
        </w:rPr>
        <w:t>23 августа 2024 года</w:t>
      </w:r>
      <w:r w:rsidRPr="00C622A0">
        <w:rPr>
          <w:sz w:val="16"/>
          <w:szCs w:val="16"/>
        </w:rPr>
        <w:tab/>
      </w:r>
      <w:r w:rsidRPr="00C622A0">
        <w:rPr>
          <w:sz w:val="16"/>
          <w:szCs w:val="16"/>
        </w:rPr>
        <w:tab/>
      </w:r>
      <w:r w:rsidRPr="00C622A0">
        <w:rPr>
          <w:sz w:val="16"/>
          <w:szCs w:val="16"/>
        </w:rPr>
        <w:tab/>
        <w:t xml:space="preserve">     </w:t>
      </w:r>
      <w:r w:rsidRPr="00C622A0">
        <w:rPr>
          <w:sz w:val="16"/>
          <w:szCs w:val="16"/>
        </w:rPr>
        <w:tab/>
      </w:r>
      <w:r w:rsidRPr="00C622A0">
        <w:rPr>
          <w:sz w:val="16"/>
          <w:szCs w:val="16"/>
        </w:rPr>
        <w:tab/>
      </w:r>
      <w:r w:rsidRPr="00C622A0">
        <w:rPr>
          <w:sz w:val="16"/>
          <w:szCs w:val="16"/>
        </w:rPr>
        <w:tab/>
      </w:r>
    </w:p>
    <w:p w:rsidR="00D3428A" w:rsidRPr="00C622A0" w:rsidP="00D3428A">
      <w:pPr>
        <w:ind w:firstLine="567"/>
        <w:jc w:val="both"/>
        <w:rPr>
          <w:sz w:val="16"/>
          <w:szCs w:val="16"/>
        </w:rPr>
      </w:pPr>
      <w:r w:rsidRPr="00C622A0">
        <w:rPr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D3428A" w:rsidRPr="00C622A0" w:rsidP="00B74955">
      <w:pPr>
        <w:ind w:firstLine="567"/>
        <w:jc w:val="both"/>
        <w:rPr>
          <w:sz w:val="16"/>
          <w:szCs w:val="16"/>
        </w:rPr>
      </w:pPr>
      <w:r w:rsidRPr="00C622A0">
        <w:rPr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 Уткина Е.А.,</w:t>
      </w:r>
      <w:r w:rsidRPr="00C622A0" w:rsidR="00B74955">
        <w:rPr>
          <w:sz w:val="16"/>
          <w:szCs w:val="16"/>
        </w:rPr>
        <w:t xml:space="preserve"> </w:t>
      </w:r>
      <w:r w:rsidRPr="00C622A0">
        <w:rPr>
          <w:sz w:val="16"/>
          <w:szCs w:val="16"/>
        </w:rPr>
        <w:t xml:space="preserve">потерпевшего </w:t>
      </w:r>
      <w:r w:rsidRPr="00C622A0" w:rsidR="00C622A0">
        <w:rPr>
          <w:sz w:val="16"/>
          <w:szCs w:val="16"/>
        </w:rPr>
        <w:t>«ДАННЫЕ ИЗЪЯТЫ»</w:t>
      </w:r>
      <w:r w:rsidRPr="00C622A0">
        <w:rPr>
          <w:sz w:val="16"/>
          <w:szCs w:val="16"/>
        </w:rPr>
        <w:t>,</w:t>
      </w:r>
    </w:p>
    <w:p w:rsidR="00D3428A" w:rsidRPr="00C622A0" w:rsidP="00D3428A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C622A0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C622A0">
        <w:rPr>
          <w:b/>
          <w:sz w:val="16"/>
          <w:szCs w:val="16"/>
        </w:rPr>
        <w:t>Уткина Евгения Александровича</w:t>
      </w:r>
      <w:r w:rsidRPr="00C622A0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C622A0" w:rsidR="00C622A0">
        <w:rPr>
          <w:sz w:val="16"/>
          <w:szCs w:val="16"/>
        </w:rPr>
        <w:t>«ДАННЫЕ ИЗЪЯТЫ»</w:t>
      </w:r>
      <w:r w:rsidRPr="00C622A0">
        <w:rPr>
          <w:bCs/>
          <w:sz w:val="16"/>
          <w:szCs w:val="16"/>
          <w:shd w:val="clear" w:color="auto" w:fill="FFFFFF"/>
          <w:lang w:bidi="ru-RU"/>
        </w:rPr>
        <w:t>,</w:t>
      </w:r>
    </w:p>
    <w:p w:rsidR="00D3428A" w:rsidRPr="00C622A0" w:rsidP="00D3428A">
      <w:pPr>
        <w:ind w:firstLine="567"/>
        <w:jc w:val="center"/>
        <w:rPr>
          <w:b/>
          <w:sz w:val="16"/>
          <w:szCs w:val="16"/>
          <w:lang w:eastAsia="x-none"/>
        </w:rPr>
      </w:pPr>
    </w:p>
    <w:p w:rsidR="00D3428A" w:rsidRPr="00C622A0" w:rsidP="00D3428A">
      <w:pPr>
        <w:ind w:firstLine="567"/>
        <w:jc w:val="center"/>
        <w:rPr>
          <w:b/>
          <w:sz w:val="16"/>
          <w:szCs w:val="16"/>
          <w:lang w:eastAsia="x-none"/>
        </w:rPr>
      </w:pPr>
      <w:r w:rsidRPr="00C622A0">
        <w:rPr>
          <w:b/>
          <w:sz w:val="16"/>
          <w:szCs w:val="16"/>
          <w:lang w:eastAsia="x-none"/>
        </w:rPr>
        <w:t>УСТАНОВИЛ:</w:t>
      </w:r>
    </w:p>
    <w:p w:rsidR="00B74955" w:rsidRPr="00C622A0" w:rsidP="00D3428A">
      <w:pPr>
        <w:tabs>
          <w:tab w:val="left" w:pos="5665"/>
        </w:tabs>
        <w:ind w:firstLine="567"/>
        <w:jc w:val="both"/>
        <w:rPr>
          <w:rFonts w:eastAsia="SimSun"/>
          <w:sz w:val="16"/>
          <w:szCs w:val="16"/>
          <w:lang w:eastAsia="zh-CN"/>
        </w:rPr>
      </w:pPr>
    </w:p>
    <w:p w:rsidR="00D3428A" w:rsidRPr="00C622A0" w:rsidP="00D3428A">
      <w:pPr>
        <w:tabs>
          <w:tab w:val="left" w:pos="5665"/>
        </w:tabs>
        <w:ind w:firstLine="567"/>
        <w:jc w:val="both"/>
        <w:rPr>
          <w:sz w:val="16"/>
          <w:szCs w:val="16"/>
        </w:rPr>
      </w:pPr>
      <w:r w:rsidRPr="00C622A0">
        <w:rPr>
          <w:sz w:val="16"/>
          <w:szCs w:val="16"/>
        </w:rPr>
        <w:t>«ДАННЫЕ ИЗЪЯТЫ»</w:t>
      </w:r>
      <w:r w:rsidRPr="00C622A0">
        <w:rPr>
          <w:rFonts w:eastAsia="SimSun"/>
          <w:sz w:val="16"/>
          <w:szCs w:val="16"/>
          <w:lang w:eastAsia="zh-CN"/>
        </w:rPr>
        <w:t xml:space="preserve">, </w:t>
      </w:r>
      <w:r w:rsidRPr="00C622A0">
        <w:rPr>
          <w:sz w:val="16"/>
          <w:szCs w:val="16"/>
        </w:rPr>
        <w:t>Уткин Е.А.</w:t>
      </w:r>
      <w:r w:rsidRPr="00C622A0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C622A0">
        <w:rPr>
          <w:sz w:val="16"/>
          <w:szCs w:val="16"/>
        </w:rPr>
        <w:t>«ДАННЫЕ ИЗЪЯТЫ»</w:t>
      </w:r>
      <w:r w:rsidRPr="00C622A0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C622A0" w:rsidR="000F32B7">
        <w:rPr>
          <w:sz w:val="16"/>
          <w:szCs w:val="16"/>
        </w:rPr>
        <w:t xml:space="preserve">в ходе конфликта с </w:t>
      </w:r>
      <w:r w:rsidRPr="00C622A0">
        <w:rPr>
          <w:sz w:val="16"/>
          <w:szCs w:val="16"/>
        </w:rPr>
        <w:t>«ДАННЫЕ ИЗЪЯТЫ»</w:t>
      </w:r>
      <w:r w:rsidRPr="00C622A0" w:rsidR="000F32B7">
        <w:rPr>
          <w:sz w:val="16"/>
          <w:szCs w:val="16"/>
        </w:rPr>
        <w:t>.</w:t>
      </w:r>
      <w:r w:rsidRPr="00C622A0">
        <w:rPr>
          <w:sz w:val="16"/>
          <w:szCs w:val="16"/>
        </w:rPr>
        <w:t xml:space="preserve">,  </w:t>
      </w:r>
      <w:r w:rsidRPr="00C622A0" w:rsidR="000F32B7">
        <w:rPr>
          <w:sz w:val="16"/>
          <w:szCs w:val="16"/>
        </w:rPr>
        <w:t>причинил иные насильственные действия, а именно: о</w:t>
      </w:r>
      <w:r w:rsidRPr="00C622A0" w:rsidR="00B74955">
        <w:rPr>
          <w:sz w:val="16"/>
          <w:szCs w:val="16"/>
        </w:rPr>
        <w:t xml:space="preserve">ттолкнул от себя </w:t>
      </w:r>
      <w:r w:rsidRPr="00C622A0">
        <w:rPr>
          <w:sz w:val="16"/>
          <w:szCs w:val="16"/>
        </w:rPr>
        <w:t>«ДАННЫЕ ИЗЪЯТЫ»</w:t>
      </w:r>
      <w:r w:rsidRPr="00C622A0" w:rsidR="00B74955">
        <w:rPr>
          <w:sz w:val="16"/>
          <w:szCs w:val="16"/>
        </w:rPr>
        <w:t>., от</w:t>
      </w:r>
      <w:r w:rsidRPr="00C622A0" w:rsidR="000F32B7">
        <w:rPr>
          <w:sz w:val="16"/>
          <w:szCs w:val="16"/>
        </w:rPr>
        <w:t xml:space="preserve">чего последний ударился левым боком тела об дверной проем, после чего Уткин схватил за шею </w:t>
      </w:r>
      <w:r w:rsidRPr="00C622A0">
        <w:rPr>
          <w:sz w:val="16"/>
          <w:szCs w:val="16"/>
        </w:rPr>
        <w:t>«ДАННЫЕ ИЗЪЯТЫ»</w:t>
      </w:r>
      <w:r w:rsidRPr="00C622A0" w:rsidR="00B74955">
        <w:rPr>
          <w:sz w:val="16"/>
          <w:szCs w:val="16"/>
        </w:rPr>
        <w:t>,</w:t>
      </w:r>
      <w:r w:rsidRPr="00C622A0" w:rsidR="000F32B7">
        <w:rPr>
          <w:sz w:val="16"/>
          <w:szCs w:val="16"/>
        </w:rPr>
        <w:t xml:space="preserve"> применив за</w:t>
      </w:r>
      <w:r w:rsidRPr="00C622A0" w:rsidR="00B74955">
        <w:rPr>
          <w:sz w:val="16"/>
          <w:szCs w:val="16"/>
        </w:rPr>
        <w:t>гиб руки в локтевом суставе, от</w:t>
      </w:r>
      <w:r w:rsidRPr="00C622A0" w:rsidR="000F32B7">
        <w:rPr>
          <w:sz w:val="16"/>
          <w:szCs w:val="16"/>
        </w:rPr>
        <w:t xml:space="preserve">чего </w:t>
      </w:r>
      <w:r w:rsidRPr="00C622A0">
        <w:rPr>
          <w:sz w:val="16"/>
          <w:szCs w:val="16"/>
        </w:rPr>
        <w:t xml:space="preserve">«ДАННЫЕ ИЗЪЯТЫ» </w:t>
      </w:r>
      <w:r w:rsidRPr="00C622A0" w:rsidR="000F32B7">
        <w:rPr>
          <w:sz w:val="16"/>
          <w:szCs w:val="16"/>
        </w:rPr>
        <w:t xml:space="preserve"> упал на пол,</w:t>
      </w:r>
      <w:r w:rsidRPr="00C622A0">
        <w:rPr>
          <w:bCs/>
          <w:sz w:val="16"/>
          <w:szCs w:val="16"/>
          <w:shd w:val="clear" w:color="auto" w:fill="FFFFFF"/>
          <w:lang w:bidi="ru-RU"/>
        </w:rPr>
        <w:t xml:space="preserve"> согласно заключения эксперта № </w:t>
      </w:r>
      <w:r w:rsidRPr="00C622A0" w:rsidR="000F32B7">
        <w:rPr>
          <w:bCs/>
          <w:sz w:val="16"/>
          <w:szCs w:val="16"/>
          <w:shd w:val="clear" w:color="auto" w:fill="FFFFFF"/>
          <w:lang w:bidi="ru-RU"/>
        </w:rPr>
        <w:t>472</w:t>
      </w:r>
      <w:r w:rsidRPr="00C622A0">
        <w:rPr>
          <w:bCs/>
          <w:sz w:val="16"/>
          <w:szCs w:val="16"/>
          <w:shd w:val="clear" w:color="auto" w:fill="FFFFFF"/>
          <w:lang w:bidi="ru-RU"/>
        </w:rPr>
        <w:t xml:space="preserve"> от </w:t>
      </w:r>
      <w:r w:rsidRPr="00C622A0" w:rsidR="000F32B7">
        <w:rPr>
          <w:bCs/>
          <w:sz w:val="16"/>
          <w:szCs w:val="16"/>
          <w:shd w:val="clear" w:color="auto" w:fill="FFFFFF"/>
          <w:lang w:bidi="ru-RU"/>
        </w:rPr>
        <w:t>12.07</w:t>
      </w:r>
      <w:r w:rsidRPr="00C622A0">
        <w:rPr>
          <w:bCs/>
          <w:sz w:val="16"/>
          <w:szCs w:val="16"/>
          <w:shd w:val="clear" w:color="auto" w:fill="FFFFFF"/>
          <w:lang w:bidi="ru-RU"/>
        </w:rPr>
        <w:t>.2024, расцениваются, как повреждения,  не причинившие вред</w:t>
      </w:r>
      <w:r w:rsidRPr="00C622A0">
        <w:rPr>
          <w:bCs/>
          <w:sz w:val="16"/>
          <w:szCs w:val="16"/>
          <w:shd w:val="clear" w:color="auto" w:fill="FFFFFF"/>
          <w:lang w:bidi="ru-RU"/>
        </w:rPr>
        <w:t xml:space="preserve"> здоровью, и </w:t>
      </w:r>
      <w:r w:rsidRPr="00C622A0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C622A0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C622A0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C622A0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C622A0">
        <w:rPr>
          <w:sz w:val="16"/>
          <w:szCs w:val="16"/>
        </w:rPr>
        <w:t>, чем совершил правонарушение, предусмотренное ст.6.1.1 КоАП РФ.</w:t>
      </w:r>
    </w:p>
    <w:p w:rsidR="00D3428A" w:rsidRPr="00C622A0" w:rsidP="00D3428A">
      <w:pPr>
        <w:ind w:firstLine="540"/>
        <w:jc w:val="both"/>
        <w:rPr>
          <w:sz w:val="16"/>
          <w:szCs w:val="16"/>
        </w:rPr>
      </w:pPr>
      <w:r w:rsidRPr="00C622A0">
        <w:rPr>
          <w:sz w:val="16"/>
          <w:szCs w:val="16"/>
        </w:rPr>
        <w:t>Уткин Е.А.</w:t>
      </w:r>
      <w:r w:rsidRPr="00C622A0">
        <w:rPr>
          <w:rFonts w:eastAsia="SimSun"/>
          <w:sz w:val="16"/>
          <w:szCs w:val="16"/>
          <w:lang w:eastAsia="zh-CN"/>
        </w:rPr>
        <w:t xml:space="preserve"> </w:t>
      </w:r>
      <w:r w:rsidRPr="00C622A0">
        <w:rPr>
          <w:rFonts w:eastAsia="SimSun"/>
          <w:sz w:val="16"/>
          <w:szCs w:val="16"/>
          <w:lang w:eastAsia="zh-CN"/>
        </w:rPr>
        <w:t>в</w:t>
      </w:r>
      <w:r w:rsidRPr="00C622A0">
        <w:rPr>
          <w:sz w:val="16"/>
          <w:szCs w:val="16"/>
        </w:rPr>
        <w:t xml:space="preserve"> судебном заседании вину в совершении правонарушения признал,  факты, изложенные в протоколе об административн</w:t>
      </w:r>
      <w:r w:rsidRPr="00C622A0">
        <w:rPr>
          <w:sz w:val="16"/>
          <w:szCs w:val="16"/>
        </w:rPr>
        <w:t>ом правонарушении, подтверждает, в содеянном раскаивается, просил суд строго не наказывать</w:t>
      </w:r>
      <w:r w:rsidRPr="00C622A0">
        <w:rPr>
          <w:sz w:val="16"/>
          <w:szCs w:val="16"/>
        </w:rPr>
        <w:t>.</w:t>
      </w:r>
    </w:p>
    <w:p w:rsidR="00B74955" w:rsidRPr="00C622A0" w:rsidP="00B74955">
      <w:pPr>
        <w:ind w:firstLine="540"/>
        <w:jc w:val="both"/>
        <w:rPr>
          <w:sz w:val="16"/>
          <w:szCs w:val="16"/>
        </w:rPr>
      </w:pPr>
      <w:r w:rsidRPr="00C622A0">
        <w:rPr>
          <w:sz w:val="16"/>
          <w:szCs w:val="16"/>
        </w:rPr>
        <w:t>Потерпевш</w:t>
      </w:r>
      <w:r w:rsidRPr="00C622A0" w:rsidR="000F32B7">
        <w:rPr>
          <w:sz w:val="16"/>
          <w:szCs w:val="16"/>
        </w:rPr>
        <w:t xml:space="preserve">ий </w:t>
      </w:r>
      <w:r w:rsidRPr="00C622A0" w:rsidR="00C622A0">
        <w:rPr>
          <w:sz w:val="16"/>
          <w:szCs w:val="16"/>
        </w:rPr>
        <w:t>«ДАННЫЕ ИЗЪЯТЫ»</w:t>
      </w:r>
      <w:r w:rsidRPr="00C622A0" w:rsidR="000F32B7">
        <w:rPr>
          <w:sz w:val="16"/>
          <w:szCs w:val="16"/>
        </w:rPr>
        <w:t xml:space="preserve"> </w:t>
      </w:r>
      <w:r w:rsidRPr="00C622A0">
        <w:rPr>
          <w:sz w:val="16"/>
          <w:szCs w:val="16"/>
        </w:rPr>
        <w:t xml:space="preserve"> </w:t>
      </w:r>
      <w:r w:rsidRPr="00C622A0">
        <w:rPr>
          <w:rFonts w:eastAsia="Calibri"/>
          <w:sz w:val="16"/>
          <w:szCs w:val="16"/>
          <w:lang w:eastAsia="en-US"/>
        </w:rPr>
        <w:t xml:space="preserve">в </w:t>
      </w:r>
      <w:r w:rsidRPr="00C622A0">
        <w:rPr>
          <w:sz w:val="16"/>
          <w:szCs w:val="16"/>
        </w:rPr>
        <w:t xml:space="preserve">судебном заседании </w:t>
      </w:r>
      <w:r w:rsidRPr="00C622A0">
        <w:rPr>
          <w:sz w:val="16"/>
          <w:szCs w:val="16"/>
        </w:rPr>
        <w:t>факты, изложенные в протоколе об администрат</w:t>
      </w:r>
      <w:r w:rsidRPr="00C622A0">
        <w:rPr>
          <w:sz w:val="16"/>
          <w:szCs w:val="16"/>
        </w:rPr>
        <w:t>ивном правонарушении подтвердил</w:t>
      </w:r>
      <w:r w:rsidRPr="00C622A0">
        <w:rPr>
          <w:sz w:val="16"/>
          <w:szCs w:val="16"/>
        </w:rPr>
        <w:t>.</w:t>
      </w:r>
      <w:r w:rsidRPr="00C622A0">
        <w:rPr>
          <w:sz w:val="16"/>
          <w:szCs w:val="16"/>
        </w:rPr>
        <w:t xml:space="preserve"> </w:t>
      </w:r>
    </w:p>
    <w:p w:rsidR="00D3428A" w:rsidRPr="00C622A0" w:rsidP="00B74955">
      <w:pPr>
        <w:ind w:firstLine="540"/>
        <w:jc w:val="both"/>
        <w:rPr>
          <w:sz w:val="16"/>
          <w:szCs w:val="16"/>
        </w:rPr>
      </w:pPr>
      <w:r w:rsidRPr="00C622A0">
        <w:rPr>
          <w:sz w:val="16"/>
          <w:szCs w:val="16"/>
        </w:rPr>
        <w:t>Выслушав лицо в отношении, которого ведется производство по делу об административном правонарушении, потерпевш</w:t>
      </w:r>
      <w:r w:rsidRPr="00C622A0" w:rsidR="000F32B7">
        <w:rPr>
          <w:sz w:val="16"/>
          <w:szCs w:val="16"/>
        </w:rPr>
        <w:t>его</w:t>
      </w:r>
      <w:r w:rsidRPr="00C622A0">
        <w:rPr>
          <w:sz w:val="16"/>
          <w:szCs w:val="16"/>
        </w:rPr>
        <w:t xml:space="preserve">, исследовав представленные материалы дела, мировой  судья приходит к убеждению, что вина </w:t>
      </w:r>
      <w:r w:rsidRPr="00C622A0" w:rsidR="000F32B7">
        <w:rPr>
          <w:sz w:val="16"/>
          <w:szCs w:val="16"/>
        </w:rPr>
        <w:t>Уткин Е.А.</w:t>
      </w:r>
      <w:r w:rsidRPr="00C622A0" w:rsidR="000F32B7">
        <w:rPr>
          <w:rFonts w:eastAsia="SimSun"/>
          <w:sz w:val="16"/>
          <w:szCs w:val="16"/>
          <w:lang w:eastAsia="zh-CN"/>
        </w:rPr>
        <w:t xml:space="preserve"> </w:t>
      </w:r>
      <w:r w:rsidRPr="00C622A0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C622A0">
        <w:rPr>
          <w:iCs/>
          <w:sz w:val="16"/>
          <w:szCs w:val="16"/>
        </w:rPr>
        <w:t xml:space="preserve"> протоколом об административном правонарушении 8201 № </w:t>
      </w:r>
      <w:r w:rsidRPr="00C622A0" w:rsidR="000F32B7">
        <w:rPr>
          <w:iCs/>
          <w:sz w:val="16"/>
          <w:szCs w:val="16"/>
        </w:rPr>
        <w:t>230242</w:t>
      </w:r>
      <w:r w:rsidRPr="00C622A0">
        <w:rPr>
          <w:iCs/>
          <w:sz w:val="16"/>
          <w:szCs w:val="16"/>
        </w:rPr>
        <w:t xml:space="preserve"> от </w:t>
      </w:r>
      <w:r w:rsidRPr="00C622A0" w:rsidR="000F32B7">
        <w:rPr>
          <w:iCs/>
          <w:sz w:val="16"/>
          <w:szCs w:val="16"/>
        </w:rPr>
        <w:t>18.07.</w:t>
      </w:r>
      <w:r w:rsidRPr="00C622A0">
        <w:rPr>
          <w:iCs/>
          <w:sz w:val="16"/>
          <w:szCs w:val="16"/>
        </w:rPr>
        <w:t xml:space="preserve">2024, </w:t>
      </w:r>
      <w:r w:rsidRPr="00C622A0">
        <w:rPr>
          <w:sz w:val="16"/>
          <w:szCs w:val="16"/>
        </w:rPr>
        <w:t>составленным уполномоченным лицом в соответствии</w:t>
      </w:r>
      <w:r w:rsidRPr="00C622A0">
        <w:rPr>
          <w:sz w:val="16"/>
          <w:szCs w:val="16"/>
        </w:rPr>
        <w:t xml:space="preserve"> с требованиями КоАП РФ (л.д.2)</w:t>
      </w:r>
      <w:r w:rsidRPr="00C622A0">
        <w:rPr>
          <w:iCs/>
          <w:sz w:val="16"/>
          <w:szCs w:val="16"/>
        </w:rPr>
        <w:t>;</w:t>
      </w:r>
      <w:r w:rsidRPr="00C622A0" w:rsidR="000F32B7">
        <w:rPr>
          <w:iCs/>
          <w:sz w:val="16"/>
          <w:szCs w:val="16"/>
        </w:rPr>
        <w:t xml:space="preserve"> заявлением </w:t>
      </w:r>
      <w:r w:rsidRPr="00C622A0" w:rsidR="00C622A0">
        <w:rPr>
          <w:sz w:val="16"/>
          <w:szCs w:val="16"/>
        </w:rPr>
        <w:t>«ДАННЫЕ ИЗЪЯТЫ»</w:t>
      </w:r>
      <w:r w:rsidRPr="00C622A0" w:rsidR="000F32B7">
        <w:rPr>
          <w:sz w:val="16"/>
          <w:szCs w:val="16"/>
        </w:rPr>
        <w:t>.</w:t>
      </w:r>
      <w:r w:rsidRPr="00C622A0" w:rsidR="000F32B7">
        <w:rPr>
          <w:sz w:val="16"/>
          <w:szCs w:val="16"/>
        </w:rPr>
        <w:t xml:space="preserve">  </w:t>
      </w:r>
      <w:r w:rsidRPr="00C622A0" w:rsidR="000F32B7">
        <w:rPr>
          <w:iCs/>
          <w:sz w:val="16"/>
          <w:szCs w:val="16"/>
        </w:rPr>
        <w:t>о</w:t>
      </w:r>
      <w:r w:rsidRPr="00C622A0" w:rsidR="000F32B7">
        <w:rPr>
          <w:iCs/>
          <w:sz w:val="16"/>
          <w:szCs w:val="16"/>
        </w:rPr>
        <w:t>т 12.07.2024 (</w:t>
      </w:r>
      <w:r w:rsidRPr="00C622A0" w:rsidR="000F32B7">
        <w:rPr>
          <w:iCs/>
          <w:sz w:val="16"/>
          <w:szCs w:val="16"/>
        </w:rPr>
        <w:t>л.д</w:t>
      </w:r>
      <w:r w:rsidRPr="00C622A0" w:rsidR="000F32B7">
        <w:rPr>
          <w:iCs/>
          <w:sz w:val="16"/>
          <w:szCs w:val="16"/>
        </w:rPr>
        <w:t xml:space="preserve">. 4); письменными объяснениями </w:t>
      </w:r>
      <w:r w:rsidRPr="00C622A0" w:rsidR="00C622A0">
        <w:rPr>
          <w:sz w:val="16"/>
          <w:szCs w:val="16"/>
        </w:rPr>
        <w:t>«ДАННЫЕ ИЗЪЯТЫ»</w:t>
      </w:r>
      <w:r w:rsidRPr="00C622A0" w:rsidR="000F32B7">
        <w:rPr>
          <w:sz w:val="16"/>
          <w:szCs w:val="16"/>
        </w:rPr>
        <w:t xml:space="preserve">  </w:t>
      </w:r>
      <w:r w:rsidRPr="00C622A0" w:rsidR="000F32B7">
        <w:rPr>
          <w:iCs/>
          <w:sz w:val="16"/>
          <w:szCs w:val="16"/>
        </w:rPr>
        <w:t>от 12.07.2024  (</w:t>
      </w:r>
      <w:r w:rsidRPr="00C622A0" w:rsidR="000F32B7">
        <w:rPr>
          <w:iCs/>
          <w:sz w:val="16"/>
          <w:szCs w:val="16"/>
        </w:rPr>
        <w:t>л.д</w:t>
      </w:r>
      <w:r w:rsidRPr="00C622A0" w:rsidR="000F32B7">
        <w:rPr>
          <w:iCs/>
          <w:sz w:val="16"/>
          <w:szCs w:val="16"/>
        </w:rPr>
        <w:t>. 5);</w:t>
      </w:r>
      <w:r w:rsidRPr="00C622A0">
        <w:rPr>
          <w:iCs/>
          <w:sz w:val="16"/>
          <w:szCs w:val="16"/>
        </w:rPr>
        <w:t xml:space="preserve"> рапортом (л.д.</w:t>
      </w:r>
      <w:r w:rsidRPr="00C622A0" w:rsidR="000F32B7">
        <w:rPr>
          <w:iCs/>
          <w:sz w:val="16"/>
          <w:szCs w:val="16"/>
        </w:rPr>
        <w:t>7,8,10,13,17</w:t>
      </w:r>
      <w:r w:rsidRPr="00C622A0">
        <w:rPr>
          <w:iCs/>
          <w:sz w:val="16"/>
          <w:szCs w:val="16"/>
        </w:rPr>
        <w:t xml:space="preserve">); </w:t>
      </w:r>
      <w:r w:rsidRPr="00C622A0" w:rsidR="000F32B7">
        <w:rPr>
          <w:bCs/>
          <w:sz w:val="16"/>
          <w:szCs w:val="16"/>
          <w:shd w:val="clear" w:color="auto" w:fill="FFFFFF"/>
          <w:lang w:bidi="ru-RU"/>
        </w:rPr>
        <w:t xml:space="preserve">заключением  эксперта № 472 от 12.07.2024, </w:t>
      </w:r>
      <w:r w:rsidRPr="00C622A0" w:rsidR="000F32B7">
        <w:rPr>
          <w:iCs/>
          <w:sz w:val="16"/>
          <w:szCs w:val="16"/>
        </w:rPr>
        <w:t xml:space="preserve">согласно которого у </w:t>
      </w:r>
      <w:r w:rsidRPr="00C622A0" w:rsidR="00C622A0">
        <w:rPr>
          <w:sz w:val="16"/>
          <w:szCs w:val="16"/>
        </w:rPr>
        <w:t>«ДАННЫЕ ИЗЪЯТЫ»</w:t>
      </w:r>
      <w:r w:rsidRPr="00C622A0" w:rsidR="000F32B7">
        <w:rPr>
          <w:iCs/>
          <w:sz w:val="16"/>
          <w:szCs w:val="16"/>
        </w:rPr>
        <w:t xml:space="preserve"> имелись </w:t>
      </w:r>
      <w:r w:rsidRPr="00C622A0" w:rsidR="000F32B7">
        <w:rPr>
          <w:sz w:val="16"/>
          <w:szCs w:val="16"/>
        </w:rPr>
        <w:t>повреждения: кровоподтек на левом плече и в левой поясничной области,</w:t>
      </w:r>
      <w:r w:rsidRPr="00C622A0" w:rsidR="000F32B7">
        <w:rPr>
          <w:bCs/>
          <w:sz w:val="16"/>
          <w:szCs w:val="16"/>
          <w:shd w:val="clear" w:color="auto" w:fill="FFFFFF"/>
          <w:lang w:bidi="ru-RU"/>
        </w:rPr>
        <w:t xml:space="preserve"> к</w:t>
      </w:r>
      <w:r w:rsidRPr="00C622A0" w:rsidR="000F32B7">
        <w:rPr>
          <w:iCs/>
          <w:sz w:val="16"/>
          <w:szCs w:val="16"/>
        </w:rPr>
        <w:t xml:space="preserve">оторые расцениваются как повреждения, не </w:t>
      </w:r>
      <w:r w:rsidRPr="00C622A0" w:rsidR="000F32B7">
        <w:rPr>
          <w:iCs/>
          <w:sz w:val="16"/>
          <w:szCs w:val="16"/>
        </w:rPr>
        <w:t>причинившее</w:t>
      </w:r>
      <w:r w:rsidRPr="00C622A0" w:rsidR="000F32B7">
        <w:rPr>
          <w:iCs/>
          <w:sz w:val="16"/>
          <w:szCs w:val="16"/>
        </w:rPr>
        <w:t xml:space="preserve"> вред здоровью человека</w:t>
      </w:r>
      <w:r w:rsidRPr="00C622A0" w:rsidR="000F32B7">
        <w:rPr>
          <w:bCs/>
          <w:sz w:val="16"/>
          <w:szCs w:val="16"/>
          <w:shd w:val="clear" w:color="auto" w:fill="FFFFFF"/>
          <w:lang w:bidi="ru-RU"/>
        </w:rPr>
        <w:t xml:space="preserve"> (</w:t>
      </w:r>
      <w:r w:rsidRPr="00C622A0" w:rsidR="000F32B7">
        <w:rPr>
          <w:bCs/>
          <w:sz w:val="16"/>
          <w:szCs w:val="16"/>
          <w:shd w:val="clear" w:color="auto" w:fill="FFFFFF"/>
          <w:lang w:bidi="ru-RU"/>
        </w:rPr>
        <w:t>л.д</w:t>
      </w:r>
      <w:r w:rsidRPr="00C622A0" w:rsidR="000F32B7">
        <w:rPr>
          <w:bCs/>
          <w:sz w:val="16"/>
          <w:szCs w:val="16"/>
          <w:shd w:val="clear" w:color="auto" w:fill="FFFFFF"/>
          <w:lang w:bidi="ru-RU"/>
        </w:rPr>
        <w:t>. 13)</w:t>
      </w:r>
      <w:r w:rsidRPr="00C622A0" w:rsidR="000F32B7">
        <w:rPr>
          <w:iCs/>
          <w:sz w:val="16"/>
          <w:szCs w:val="16"/>
        </w:rPr>
        <w:t xml:space="preserve">; </w:t>
      </w:r>
      <w:r w:rsidRPr="00C622A0">
        <w:rPr>
          <w:iCs/>
          <w:sz w:val="16"/>
          <w:szCs w:val="16"/>
        </w:rPr>
        <w:t xml:space="preserve">письменными объяснениями </w:t>
      </w:r>
      <w:r w:rsidRPr="00C622A0" w:rsidR="00C622A0">
        <w:rPr>
          <w:sz w:val="16"/>
          <w:szCs w:val="16"/>
        </w:rPr>
        <w:t xml:space="preserve">«ДАННЫЕ ИЗЪЯТЫ» </w:t>
      </w:r>
      <w:r w:rsidRPr="00C622A0">
        <w:rPr>
          <w:iCs/>
          <w:sz w:val="16"/>
          <w:szCs w:val="16"/>
        </w:rPr>
        <w:t>от 01.04.2024 (</w:t>
      </w:r>
      <w:r w:rsidRPr="00C622A0">
        <w:rPr>
          <w:iCs/>
          <w:sz w:val="16"/>
          <w:szCs w:val="16"/>
        </w:rPr>
        <w:t>л.д</w:t>
      </w:r>
      <w:r w:rsidRPr="00C622A0">
        <w:rPr>
          <w:iCs/>
          <w:sz w:val="16"/>
          <w:szCs w:val="16"/>
        </w:rPr>
        <w:t xml:space="preserve">. 7); письменными объяснениями </w:t>
      </w:r>
      <w:r w:rsidRPr="00C622A0" w:rsidR="000F32B7">
        <w:rPr>
          <w:sz w:val="16"/>
          <w:szCs w:val="16"/>
        </w:rPr>
        <w:t>Уткина Е.А.</w:t>
      </w:r>
      <w:r w:rsidRPr="00C622A0" w:rsidR="000F32B7">
        <w:rPr>
          <w:rFonts w:eastAsia="SimSun"/>
          <w:sz w:val="16"/>
          <w:szCs w:val="16"/>
          <w:lang w:eastAsia="zh-CN"/>
        </w:rPr>
        <w:t xml:space="preserve"> (</w:t>
      </w:r>
      <w:r w:rsidRPr="00C622A0" w:rsidR="000F32B7">
        <w:rPr>
          <w:iCs/>
          <w:sz w:val="16"/>
          <w:szCs w:val="16"/>
        </w:rPr>
        <w:t>л.д</w:t>
      </w:r>
      <w:r w:rsidRPr="00C622A0" w:rsidR="000F32B7">
        <w:rPr>
          <w:iCs/>
          <w:sz w:val="16"/>
          <w:szCs w:val="16"/>
        </w:rPr>
        <w:t>. 16</w:t>
      </w:r>
      <w:r w:rsidRPr="00C622A0">
        <w:rPr>
          <w:iCs/>
          <w:sz w:val="16"/>
          <w:szCs w:val="16"/>
        </w:rPr>
        <w:t>);</w:t>
      </w:r>
      <w:r w:rsidRPr="00C622A0" w:rsidR="000F32B7">
        <w:rPr>
          <w:iCs/>
          <w:sz w:val="16"/>
          <w:szCs w:val="16"/>
        </w:rPr>
        <w:t xml:space="preserve"> п</w:t>
      </w:r>
      <w:r w:rsidRPr="00C622A0">
        <w:rPr>
          <w:iCs/>
          <w:sz w:val="16"/>
          <w:szCs w:val="16"/>
        </w:rPr>
        <w:t xml:space="preserve">ризнательными показаниями </w:t>
      </w:r>
      <w:r w:rsidRPr="00C622A0" w:rsidR="000F32B7">
        <w:rPr>
          <w:sz w:val="16"/>
          <w:szCs w:val="16"/>
        </w:rPr>
        <w:t>Уткина Е.А.</w:t>
      </w:r>
      <w:r w:rsidRPr="00C622A0">
        <w:rPr>
          <w:rFonts w:eastAsia="SimSun"/>
          <w:sz w:val="16"/>
          <w:szCs w:val="16"/>
          <w:lang w:eastAsia="zh-CN"/>
        </w:rPr>
        <w:t xml:space="preserve">, </w:t>
      </w:r>
      <w:r w:rsidRPr="00C622A0">
        <w:rPr>
          <w:iCs/>
          <w:sz w:val="16"/>
          <w:szCs w:val="16"/>
        </w:rPr>
        <w:t xml:space="preserve">данными в ходе судебного разбирательства. </w:t>
      </w:r>
    </w:p>
    <w:p w:rsidR="00D3428A" w:rsidRPr="00C622A0" w:rsidP="00D3428A">
      <w:pPr>
        <w:ind w:firstLine="567"/>
        <w:jc w:val="both"/>
        <w:rPr>
          <w:sz w:val="16"/>
          <w:szCs w:val="16"/>
        </w:rPr>
      </w:pPr>
      <w:r w:rsidRPr="00C622A0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C622A0">
        <w:rPr>
          <w:sz w:val="16"/>
          <w:szCs w:val="16"/>
        </w:rPr>
        <w:t>ств пр</w:t>
      </w:r>
      <w:r w:rsidRPr="00C622A0">
        <w:rPr>
          <w:sz w:val="16"/>
          <w:szCs w:val="16"/>
        </w:rPr>
        <w:t>изнается достаточной для рассмотрения дела.</w:t>
      </w:r>
    </w:p>
    <w:p w:rsidR="00D3428A" w:rsidRPr="00C622A0" w:rsidP="00D3428A">
      <w:pPr>
        <w:ind w:firstLine="540"/>
        <w:jc w:val="both"/>
        <w:rPr>
          <w:sz w:val="16"/>
          <w:szCs w:val="16"/>
        </w:rPr>
      </w:pPr>
      <w:r w:rsidRPr="00C622A0">
        <w:rPr>
          <w:rFonts w:eastAsia="Calibri"/>
          <w:sz w:val="16"/>
          <w:szCs w:val="16"/>
        </w:rPr>
        <w:t xml:space="preserve">Действия </w:t>
      </w:r>
      <w:r w:rsidRPr="00C622A0" w:rsidR="000F32B7">
        <w:rPr>
          <w:sz w:val="16"/>
          <w:szCs w:val="16"/>
        </w:rPr>
        <w:t>Уткина Е.А.</w:t>
      </w:r>
      <w:r w:rsidRPr="00C622A0">
        <w:rPr>
          <w:iCs/>
          <w:sz w:val="16"/>
          <w:szCs w:val="16"/>
        </w:rPr>
        <w:t xml:space="preserve"> </w:t>
      </w:r>
      <w:r w:rsidRPr="00C622A0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C622A0">
        <w:rPr>
          <w:sz w:val="16"/>
          <w:szCs w:val="16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C622A0">
        <w:rPr>
          <w:rFonts w:eastAsia="Calibri"/>
          <w:sz w:val="16"/>
          <w:szCs w:val="16"/>
        </w:rPr>
        <w:t>.</w:t>
      </w:r>
    </w:p>
    <w:p w:rsidR="00D3428A" w:rsidRPr="00C622A0" w:rsidP="00D3428A">
      <w:pPr>
        <w:pStyle w:val="BodyText"/>
        <w:tabs>
          <w:tab w:val="left" w:pos="284"/>
        </w:tabs>
        <w:ind w:firstLine="567"/>
        <w:rPr>
          <w:bCs/>
          <w:sz w:val="16"/>
          <w:szCs w:val="16"/>
          <w:lang w:val="ru-RU"/>
        </w:rPr>
      </w:pPr>
      <w:r w:rsidRPr="00C622A0">
        <w:rPr>
          <w:sz w:val="16"/>
          <w:szCs w:val="16"/>
          <w:lang w:val="ru-RU"/>
        </w:rPr>
        <w:t xml:space="preserve">При назначении 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622A0">
        <w:rPr>
          <w:bCs/>
          <w:sz w:val="16"/>
          <w:szCs w:val="16"/>
          <w:lang w:val="ru-RU"/>
        </w:rPr>
        <w:t xml:space="preserve">правонарушителя, </w:t>
      </w:r>
      <w:r w:rsidRPr="00C622A0">
        <w:rPr>
          <w:bCs/>
          <w:sz w:val="16"/>
          <w:szCs w:val="16"/>
          <w:lang w:val="ru-RU"/>
        </w:rPr>
        <w:t xml:space="preserve"> признавшего вину в совершении административного правонарушения.  </w:t>
      </w:r>
    </w:p>
    <w:p w:rsidR="00D3428A" w:rsidRPr="00C622A0" w:rsidP="00D3428A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22A0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C622A0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C622A0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C622A0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D3428A" w:rsidRPr="00C622A0" w:rsidP="00D3428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622A0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C622A0">
          <w:rPr>
            <w:rStyle w:val="Hyperlink"/>
            <w:sz w:val="16"/>
            <w:szCs w:val="16"/>
            <w:u w:val="none"/>
          </w:rPr>
          <w:t>статьей 2.9</w:t>
        </w:r>
      </w:hyperlink>
      <w:r w:rsidRPr="00C622A0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D3428A" w:rsidRPr="00C622A0" w:rsidP="00D3428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622A0">
        <w:rPr>
          <w:sz w:val="16"/>
          <w:szCs w:val="16"/>
        </w:rPr>
        <w:t xml:space="preserve">Руководствуясь </w:t>
      </w:r>
      <w:r w:rsidRPr="00C622A0">
        <w:rPr>
          <w:sz w:val="16"/>
          <w:szCs w:val="16"/>
        </w:rPr>
        <w:t>ст.ст</w:t>
      </w:r>
      <w:r w:rsidRPr="00C622A0">
        <w:rPr>
          <w:sz w:val="16"/>
          <w:szCs w:val="16"/>
        </w:rPr>
        <w:t>. 29.10, 32.2  КоАП Российской Федерации, мировой судья,</w:t>
      </w:r>
    </w:p>
    <w:p w:rsidR="00D3428A" w:rsidRPr="00C622A0" w:rsidP="00D3428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3428A" w:rsidRPr="00C622A0" w:rsidP="00D3428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C622A0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D3428A" w:rsidRPr="00C622A0" w:rsidP="00D342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C622A0">
        <w:rPr>
          <w:rFonts w:ascii="Times New Roman" w:hAnsi="Times New Roman"/>
          <w:sz w:val="16"/>
          <w:szCs w:val="16"/>
        </w:rPr>
        <w:t xml:space="preserve">Признать </w:t>
      </w:r>
      <w:r w:rsidRPr="00C622A0" w:rsidR="00547302">
        <w:rPr>
          <w:rFonts w:ascii="Times New Roman" w:hAnsi="Times New Roman"/>
          <w:b/>
          <w:sz w:val="16"/>
          <w:szCs w:val="16"/>
        </w:rPr>
        <w:t>Уткина Евгения Александровича</w:t>
      </w:r>
      <w:r w:rsidRPr="00C622A0" w:rsidR="00547302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C622A0" w:rsidR="00C622A0">
        <w:rPr>
          <w:rFonts w:ascii="Times New Roman" w:hAnsi="Times New Roman"/>
          <w:sz w:val="16"/>
          <w:szCs w:val="16"/>
        </w:rPr>
        <w:t>«ДАННЫЕ ИЗЪЯТЫ»</w:t>
      </w:r>
      <w:r w:rsidRPr="00C622A0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C622A0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C622A0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D3428A" w:rsidRPr="00C622A0" w:rsidP="00D3428A">
      <w:pPr>
        <w:ind w:firstLine="708"/>
        <w:jc w:val="both"/>
        <w:rPr>
          <w:b/>
          <w:sz w:val="16"/>
          <w:szCs w:val="16"/>
        </w:rPr>
      </w:pPr>
      <w:r w:rsidRPr="00C622A0">
        <w:rPr>
          <w:b/>
          <w:sz w:val="16"/>
          <w:szCs w:val="16"/>
        </w:rPr>
        <w:t xml:space="preserve">Штраф подлежит перечислению на следующие реквизиты: </w:t>
      </w:r>
    </w:p>
    <w:p w:rsidR="00C622A0" w:rsidRPr="00C622A0" w:rsidP="00D3428A">
      <w:pPr>
        <w:ind w:firstLine="708"/>
        <w:jc w:val="both"/>
        <w:rPr>
          <w:sz w:val="16"/>
          <w:szCs w:val="16"/>
        </w:rPr>
      </w:pPr>
      <w:r w:rsidRPr="00C622A0">
        <w:rPr>
          <w:sz w:val="16"/>
          <w:szCs w:val="16"/>
        </w:rPr>
        <w:t xml:space="preserve">«ДАННЫЕ ИЗЪЯТЫ» </w:t>
      </w:r>
    </w:p>
    <w:p w:rsidR="00D3428A" w:rsidRPr="00C622A0" w:rsidP="00D3428A">
      <w:pPr>
        <w:ind w:firstLine="708"/>
        <w:jc w:val="both"/>
        <w:rPr>
          <w:sz w:val="16"/>
          <w:szCs w:val="16"/>
        </w:rPr>
      </w:pPr>
      <w:r w:rsidRPr="00C622A0">
        <w:rPr>
          <w:sz w:val="16"/>
          <w:szCs w:val="16"/>
        </w:rPr>
        <w:t xml:space="preserve">Разъяснить </w:t>
      </w:r>
      <w:r w:rsidRPr="00C622A0" w:rsidR="00547302">
        <w:rPr>
          <w:sz w:val="16"/>
          <w:szCs w:val="16"/>
        </w:rPr>
        <w:t>Уткину Е.А.</w:t>
      </w:r>
      <w:r w:rsidRPr="00C622A0">
        <w:rPr>
          <w:sz w:val="16"/>
          <w:szCs w:val="16"/>
        </w:rPr>
        <w:t>,</w:t>
      </w:r>
      <w:r w:rsidRPr="00C622A0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C622A0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3428A" w:rsidRPr="00C622A0" w:rsidP="00D3428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622A0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622A0">
        <w:rPr>
          <w:sz w:val="16"/>
          <w:szCs w:val="16"/>
        </w:rPr>
        <w:t>вынесшим</w:t>
      </w:r>
      <w:r w:rsidRPr="00C622A0">
        <w:rPr>
          <w:sz w:val="16"/>
          <w:szCs w:val="16"/>
        </w:rPr>
        <w:t xml:space="preserve"> постановление. </w:t>
      </w:r>
    </w:p>
    <w:p w:rsidR="00D3428A" w:rsidRPr="00C622A0" w:rsidP="00D3428A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622A0">
        <w:rPr>
          <w:sz w:val="16"/>
          <w:szCs w:val="16"/>
        </w:rPr>
        <w:t xml:space="preserve">Разъяснить </w:t>
      </w:r>
      <w:r w:rsidRPr="00C622A0" w:rsidR="00547302">
        <w:rPr>
          <w:sz w:val="16"/>
          <w:szCs w:val="16"/>
        </w:rPr>
        <w:t>Уткину Е.А.</w:t>
      </w:r>
      <w:r w:rsidRPr="00C622A0" w:rsidR="00547302">
        <w:rPr>
          <w:iCs/>
          <w:sz w:val="16"/>
          <w:szCs w:val="16"/>
        </w:rPr>
        <w:t xml:space="preserve">  </w:t>
      </w:r>
      <w:r w:rsidRPr="00C622A0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C622A0">
          <w:rPr>
            <w:rStyle w:val="Hyperlink"/>
            <w:sz w:val="16"/>
            <w:szCs w:val="16"/>
            <w:u w:val="none"/>
          </w:rPr>
          <w:t>Кодексом</w:t>
        </w:r>
      </w:hyperlink>
      <w:r w:rsidRPr="00C622A0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428A" w:rsidRPr="00C622A0" w:rsidP="00D3428A">
      <w:pPr>
        <w:pStyle w:val="Style5"/>
        <w:widowControl/>
        <w:ind w:firstLine="567"/>
        <w:jc w:val="both"/>
        <w:rPr>
          <w:sz w:val="16"/>
          <w:szCs w:val="16"/>
        </w:rPr>
      </w:pPr>
      <w:r w:rsidRPr="00C622A0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D3428A" w:rsidRPr="00C622A0" w:rsidP="00D3428A">
      <w:pPr>
        <w:rPr>
          <w:sz w:val="16"/>
          <w:szCs w:val="16"/>
        </w:rPr>
      </w:pPr>
    </w:p>
    <w:p w:rsidR="00D3428A" w:rsidRPr="00C622A0" w:rsidP="00D3428A">
      <w:pPr>
        <w:rPr>
          <w:sz w:val="16"/>
          <w:szCs w:val="16"/>
        </w:rPr>
      </w:pPr>
      <w:r w:rsidRPr="00C622A0">
        <w:rPr>
          <w:sz w:val="16"/>
          <w:szCs w:val="16"/>
        </w:rPr>
        <w:t xml:space="preserve">    </w:t>
      </w:r>
    </w:p>
    <w:p w:rsidR="00D3428A" w:rsidRPr="00C622A0" w:rsidP="00547302">
      <w:pPr>
        <w:ind w:firstLine="567"/>
        <w:rPr>
          <w:sz w:val="16"/>
          <w:szCs w:val="16"/>
        </w:rPr>
      </w:pPr>
      <w:r w:rsidRPr="00C622A0">
        <w:rPr>
          <w:sz w:val="16"/>
          <w:szCs w:val="16"/>
        </w:rPr>
        <w:t>Мировой судья:</w:t>
      </w:r>
      <w:r w:rsidRPr="00C622A0">
        <w:rPr>
          <w:sz w:val="16"/>
          <w:szCs w:val="16"/>
        </w:rPr>
        <w:tab/>
      </w:r>
      <w:r w:rsidRPr="00C622A0">
        <w:rPr>
          <w:sz w:val="16"/>
          <w:szCs w:val="16"/>
        </w:rPr>
        <w:tab/>
        <w:t xml:space="preserve">                                              </w:t>
      </w:r>
      <w:r w:rsidR="00C622A0">
        <w:rPr>
          <w:sz w:val="16"/>
          <w:szCs w:val="16"/>
        </w:rPr>
        <w:t xml:space="preserve">                                                                      </w:t>
      </w:r>
      <w:r w:rsidRPr="00C622A0">
        <w:rPr>
          <w:sz w:val="16"/>
          <w:szCs w:val="16"/>
        </w:rPr>
        <w:t xml:space="preserve">   О.В. Переверзева</w:t>
      </w:r>
    </w:p>
    <w:p w:rsidR="00F92E94" w:rsidRPr="00C622A0">
      <w:pPr>
        <w:rPr>
          <w:sz w:val="16"/>
          <w:szCs w:val="16"/>
        </w:rPr>
      </w:pPr>
    </w:p>
    <w:sectPr w:rsidSect="00C622A0">
      <w:pgSz w:w="11906" w:h="16838"/>
      <w:pgMar w:top="709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8A"/>
    <w:rsid w:val="000F32B7"/>
    <w:rsid w:val="00547302"/>
    <w:rsid w:val="00B74955"/>
    <w:rsid w:val="00C622A0"/>
    <w:rsid w:val="00D3428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3428A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42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3428A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D3428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3428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D3428A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3428A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D3428A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3428A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D3428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