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2651" w:rsidRPr="00621EE9" w:rsidP="006C2651">
      <w:pPr>
        <w:pStyle w:val="Title"/>
        <w:ind w:firstLine="567"/>
        <w:jc w:val="right"/>
        <w:rPr>
          <w:sz w:val="24"/>
          <w:szCs w:val="24"/>
        </w:rPr>
      </w:pPr>
      <w:r w:rsidRPr="00621EE9">
        <w:rPr>
          <w:sz w:val="24"/>
          <w:szCs w:val="24"/>
        </w:rPr>
        <w:t>Дело № 5-99-</w:t>
      </w:r>
      <w:r>
        <w:rPr>
          <w:sz w:val="24"/>
          <w:szCs w:val="24"/>
        </w:rPr>
        <w:t>287</w:t>
      </w:r>
      <w:r w:rsidRPr="00621EE9">
        <w:rPr>
          <w:sz w:val="24"/>
          <w:szCs w:val="24"/>
        </w:rPr>
        <w:t>/2019</w:t>
      </w:r>
    </w:p>
    <w:p w:rsidR="006C2651" w:rsidRPr="00621EE9" w:rsidP="006C2651">
      <w:pPr>
        <w:pStyle w:val="Title"/>
        <w:ind w:firstLine="567"/>
        <w:rPr>
          <w:sz w:val="24"/>
          <w:szCs w:val="24"/>
        </w:rPr>
      </w:pPr>
      <w:r w:rsidRPr="00621EE9">
        <w:rPr>
          <w:sz w:val="24"/>
          <w:szCs w:val="24"/>
        </w:rPr>
        <w:t>ПОСТАНОВЛЕНИЕ</w:t>
      </w:r>
    </w:p>
    <w:p w:rsidR="006C2651" w:rsidRPr="00621EE9" w:rsidP="006C2651">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6C2651" w:rsidRPr="00621EE9" w:rsidP="006C2651">
      <w:pPr>
        <w:spacing w:after="0" w:line="240" w:lineRule="auto"/>
        <w:ind w:firstLine="567"/>
        <w:rPr>
          <w:rFonts w:ascii="Times New Roman" w:hAnsi="Times New Roman"/>
          <w:sz w:val="24"/>
          <w:szCs w:val="24"/>
        </w:rPr>
      </w:pPr>
    </w:p>
    <w:p w:rsidR="006C2651" w:rsidRPr="00621EE9" w:rsidP="006C2651">
      <w:pPr>
        <w:spacing w:after="0" w:line="240" w:lineRule="auto"/>
        <w:ind w:firstLine="567"/>
        <w:rPr>
          <w:rFonts w:ascii="Times New Roman" w:hAnsi="Times New Roman"/>
          <w:sz w:val="24"/>
          <w:szCs w:val="24"/>
        </w:rPr>
      </w:pPr>
      <w:r w:rsidRPr="00621EE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10 сентября 2019 года</w:t>
      </w:r>
    </w:p>
    <w:p w:rsidR="006C2651" w:rsidRPr="00621EE9" w:rsidP="006C2651">
      <w:pPr>
        <w:spacing w:after="0" w:line="240" w:lineRule="auto"/>
        <w:ind w:firstLine="567"/>
        <w:jc w:val="both"/>
        <w:rPr>
          <w:rFonts w:ascii="Times New Roman" w:hAnsi="Times New Roman"/>
          <w:sz w:val="24"/>
          <w:szCs w:val="24"/>
        </w:rPr>
      </w:pPr>
    </w:p>
    <w:p w:rsidR="006C2651" w:rsidRPr="00621EE9" w:rsidP="006C2651">
      <w:pPr>
        <w:spacing w:after="0" w:line="240" w:lineRule="auto"/>
        <w:ind w:firstLine="567"/>
        <w:jc w:val="both"/>
        <w:rPr>
          <w:rFonts w:ascii="Times New Roman" w:hAnsi="Times New Roman"/>
          <w:sz w:val="24"/>
          <w:szCs w:val="24"/>
        </w:rPr>
      </w:pPr>
      <w:r w:rsidRPr="00621EE9">
        <w:rPr>
          <w:rFonts w:ascii="Times New Roman" w:hAnsi="Times New Roman"/>
          <w:sz w:val="24"/>
          <w:szCs w:val="24"/>
        </w:rPr>
        <w:t>Мировой судья  судебного участка № 99 Ялтинского судебного района (городской округ Ялта)  Рес</w:t>
      </w:r>
      <w:r>
        <w:rPr>
          <w:rFonts w:ascii="Times New Roman" w:hAnsi="Times New Roman"/>
          <w:sz w:val="24"/>
          <w:szCs w:val="24"/>
        </w:rPr>
        <w:t xml:space="preserve">публики Крым Переверзева О.В., </w:t>
      </w: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F7F44">
        <w:rPr>
          <w:rFonts w:ascii="Times New Roman" w:hAnsi="Times New Roman"/>
          <w:b/>
          <w:sz w:val="24"/>
          <w:szCs w:val="24"/>
        </w:rPr>
        <w:t>Катышева Ивана Михайловича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621EE9">
        <w:rPr>
          <w:rFonts w:ascii="Times New Roman" w:hAnsi="Times New Roman"/>
          <w:sz w:val="24"/>
          <w:szCs w:val="24"/>
        </w:rPr>
        <w:t>п</w:t>
      </w:r>
      <w:r w:rsidRPr="00621EE9">
        <w:rPr>
          <w:rFonts w:ascii="Times New Roman" w:hAnsi="Times New Roman"/>
          <w:sz w:val="24"/>
          <w:szCs w:val="24"/>
        </w:rPr>
        <w:t>ривлекаемого</w:t>
      </w:r>
      <w:r w:rsidRPr="00621EE9">
        <w:rPr>
          <w:rFonts w:ascii="Times New Roman" w:hAnsi="Times New Roman"/>
          <w:sz w:val="24"/>
          <w:szCs w:val="24"/>
        </w:rPr>
        <w:t xml:space="preserve"> в совершении административного правонарушения, предусмотренного ч. 1 ст. 15.6 КоАП РФ,</w:t>
      </w:r>
    </w:p>
    <w:p w:rsidR="006C2651" w:rsidRPr="00621EE9" w:rsidP="006C2651">
      <w:pPr>
        <w:spacing w:after="0" w:line="240" w:lineRule="auto"/>
        <w:ind w:firstLine="567"/>
        <w:jc w:val="both"/>
        <w:rPr>
          <w:rFonts w:ascii="Times New Roman" w:hAnsi="Times New Roman"/>
          <w:sz w:val="24"/>
          <w:szCs w:val="24"/>
        </w:rPr>
      </w:pPr>
    </w:p>
    <w:p w:rsidR="006C2651" w:rsidRPr="00621EE9" w:rsidP="006C2651">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6C2651" w:rsidRPr="00621EE9" w:rsidP="006C2651">
      <w:pPr>
        <w:spacing w:after="0" w:line="240" w:lineRule="auto"/>
        <w:ind w:firstLine="708"/>
        <w:jc w:val="both"/>
        <w:rPr>
          <w:rFonts w:ascii="Times New Roman" w:hAnsi="Times New Roman"/>
          <w:sz w:val="24"/>
          <w:szCs w:val="24"/>
        </w:rPr>
      </w:pPr>
      <w:r>
        <w:rPr>
          <w:rFonts w:ascii="Times New Roman" w:hAnsi="Times New Roman"/>
          <w:sz w:val="24"/>
          <w:szCs w:val="24"/>
        </w:rPr>
        <w:t>Катышев И.М.,</w:t>
      </w:r>
      <w:r w:rsidRPr="00621EE9">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621EE9">
        <w:rPr>
          <w:rFonts w:ascii="Times New Roman" w:hAnsi="Times New Roman"/>
          <w:sz w:val="24"/>
          <w:szCs w:val="24"/>
        </w:rPr>
        <w:t xml:space="preserve"> ООО «</w:t>
      </w:r>
      <w:r>
        <w:rPr>
          <w:rFonts w:ascii="Times New Roman" w:hAnsi="Times New Roman"/>
          <w:sz w:val="24"/>
          <w:szCs w:val="24"/>
        </w:rPr>
        <w:t>Парадигма</w:t>
      </w:r>
      <w:r w:rsidRPr="00621EE9">
        <w:rPr>
          <w:rFonts w:ascii="Times New Roman" w:hAnsi="Times New Roman"/>
          <w:sz w:val="24"/>
          <w:szCs w:val="24"/>
        </w:rPr>
        <w:t xml:space="preserve">»,  юридический адрес: Республика Крым, г. Ялта, </w:t>
      </w:r>
      <w:r w:rsidRPr="00621EE9">
        <w:rPr>
          <w:rFonts w:ascii="Times New Roman" w:hAnsi="Times New Roman"/>
          <w:sz w:val="24"/>
          <w:szCs w:val="24"/>
        </w:rPr>
        <w:t>пгт</w:t>
      </w:r>
      <w:r w:rsidRPr="00621EE9">
        <w:rPr>
          <w:rFonts w:ascii="Times New Roman" w:hAnsi="Times New Roman"/>
          <w:sz w:val="24"/>
          <w:szCs w:val="24"/>
        </w:rPr>
        <w:t xml:space="preserve">. </w:t>
      </w:r>
      <w:r>
        <w:rPr>
          <w:rFonts w:ascii="Times New Roman" w:hAnsi="Times New Roman"/>
          <w:sz w:val="24"/>
          <w:szCs w:val="24"/>
        </w:rPr>
        <w:t>Гурзуф, набережная им. А.С. Пушкина, д. 5Б</w:t>
      </w:r>
      <w:r w:rsidRPr="00621EE9">
        <w:rPr>
          <w:rFonts w:ascii="Times New Roman" w:hAnsi="Times New Roman"/>
          <w:sz w:val="24"/>
          <w:szCs w:val="24"/>
        </w:rPr>
        <w:t xml:space="preserve">, не обеспечил представление в межрайонную инспекцию ФНС № 8 по Республики Крым бухгалтерский (финансовый) расчет отчетности за 2018 год в установленный законодательством срок, не позднее 01.04.2019, фактически предоставил – 04.04.2019, чем нарушил </w:t>
      </w:r>
      <w:r w:rsidRPr="00621EE9">
        <w:rPr>
          <w:rFonts w:ascii="Times New Roman" w:hAnsi="Times New Roman"/>
          <w:sz w:val="24"/>
          <w:szCs w:val="24"/>
        </w:rPr>
        <w:t>п.п</w:t>
      </w:r>
      <w:r w:rsidRPr="00621EE9">
        <w:rPr>
          <w:rFonts w:ascii="Times New Roman" w:hAnsi="Times New Roman"/>
          <w:sz w:val="24"/>
          <w:szCs w:val="24"/>
        </w:rPr>
        <w:t xml:space="preserve">. 5 п. 1 ст. 23 Налогового Кодекса РФ, то есть совершил административное правонарушение, предусмотренное ч. 1 ст.15.6 КоАП РФ.       </w:t>
      </w:r>
    </w:p>
    <w:p w:rsidR="006C2651" w:rsidRPr="004F6DD2" w:rsidP="006C2651">
      <w:pPr>
        <w:spacing w:after="0" w:line="240" w:lineRule="auto"/>
        <w:ind w:firstLine="567"/>
        <w:jc w:val="both"/>
        <w:rPr>
          <w:rFonts w:ascii="Times New Roman" w:hAnsi="Times New Roman"/>
          <w:sz w:val="24"/>
          <w:szCs w:val="24"/>
        </w:rPr>
      </w:pPr>
      <w:r w:rsidRPr="004F6DD2">
        <w:rPr>
          <w:rFonts w:ascii="Times New Roman" w:hAnsi="Times New Roman"/>
          <w:sz w:val="24"/>
          <w:szCs w:val="24"/>
        </w:rPr>
        <w:t xml:space="preserve">В судебное заседание Катышев И.М.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6C2651" w:rsidRPr="004F6DD2" w:rsidP="006C2651">
      <w:pPr>
        <w:spacing w:after="0" w:line="240" w:lineRule="auto"/>
        <w:ind w:firstLine="567"/>
        <w:jc w:val="both"/>
        <w:rPr>
          <w:rFonts w:ascii="Times New Roman" w:eastAsia="Calibri" w:hAnsi="Times New Roman"/>
          <w:sz w:val="24"/>
          <w:szCs w:val="24"/>
        </w:rPr>
      </w:pPr>
      <w:r w:rsidRPr="004F6DD2">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F6DD2">
        <w:rPr>
          <w:rFonts w:ascii="Times New Roman" w:eastAsia="Calibri" w:hAnsi="Times New Roman"/>
          <w:sz w:val="24"/>
          <w:szCs w:val="24"/>
        </w:rPr>
        <w:t xml:space="preserve">Согласно разъяснению, содержащемуся в </w:t>
      </w:r>
      <w:hyperlink r:id="rId4" w:history="1">
        <w:r w:rsidRPr="004F6DD2">
          <w:rPr>
            <w:rStyle w:val="Hyperlink"/>
            <w:rFonts w:ascii="Times New Roman" w:eastAsia="Calibri" w:hAnsi="Times New Roman"/>
            <w:color w:val="auto"/>
            <w:sz w:val="24"/>
            <w:szCs w:val="24"/>
            <w:u w:val="none"/>
          </w:rPr>
          <w:t>п. 6</w:t>
        </w:r>
      </w:hyperlink>
      <w:r w:rsidRPr="004F6DD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F6DD2">
          <w:rPr>
            <w:rStyle w:val="Hyperlink"/>
            <w:rFonts w:ascii="Times New Roman" w:eastAsia="Calibri" w:hAnsi="Times New Roman"/>
            <w:color w:val="auto"/>
            <w:sz w:val="24"/>
            <w:szCs w:val="24"/>
            <w:u w:val="none"/>
          </w:rPr>
          <w:t>ст. 29.6</w:t>
        </w:r>
      </w:hyperlink>
      <w:r w:rsidRPr="004F6DD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F6DD2">
        <w:rPr>
          <w:rFonts w:ascii="Times New Roman" w:eastAsia="Calibri" w:hAnsi="Times New Roman"/>
          <w:sz w:val="24"/>
          <w:szCs w:val="24"/>
        </w:rPr>
        <w:t xml:space="preserve"> </w:t>
      </w:r>
      <w:r w:rsidRPr="004F6DD2">
        <w:rPr>
          <w:rFonts w:ascii="Times New Roman" w:eastAsia="Calibri" w:hAnsi="Times New Roman"/>
          <w:sz w:val="24"/>
          <w:szCs w:val="24"/>
        </w:rPr>
        <w:t>месте</w:t>
      </w:r>
      <w:r w:rsidRPr="004F6DD2">
        <w:rPr>
          <w:rFonts w:ascii="Times New Roman" w:eastAsia="Calibri" w:hAnsi="Times New Roman"/>
          <w:sz w:val="24"/>
          <w:szCs w:val="24"/>
        </w:rPr>
        <w:t xml:space="preserve"> рассмотрения дела.  </w:t>
      </w:r>
      <w:r w:rsidRPr="004F6DD2">
        <w:rPr>
          <w:rFonts w:ascii="Times New Roman" w:eastAsia="Calibri" w:hAnsi="Times New Roman"/>
          <w:sz w:val="24"/>
          <w:szCs w:val="24"/>
        </w:rPr>
        <w:t xml:space="preserve">Учитывая, что </w:t>
      </w:r>
      <w:hyperlink r:id="rId6" w:history="1">
        <w:r w:rsidRPr="004F6DD2">
          <w:rPr>
            <w:rStyle w:val="Hyperlink"/>
            <w:rFonts w:ascii="Times New Roman" w:eastAsia="Calibri" w:hAnsi="Times New Roman"/>
            <w:color w:val="auto"/>
            <w:sz w:val="24"/>
            <w:szCs w:val="24"/>
            <w:u w:val="none"/>
          </w:rPr>
          <w:t>КоАП</w:t>
        </w:r>
      </w:hyperlink>
      <w:r w:rsidRPr="004F6DD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F6DD2">
        <w:rPr>
          <w:rFonts w:ascii="Times New Roman" w:eastAsia="Calibri" w:hAnsi="Times New Roman"/>
          <w:sz w:val="24"/>
          <w:szCs w:val="24"/>
        </w:rPr>
        <w:t xml:space="preserve"> об административном правонарушении при его надлежащем извещении </w:t>
      </w:r>
      <w:r w:rsidRPr="004F6DD2">
        <w:rPr>
          <w:rFonts w:ascii="Times New Roman" w:hAnsi="Times New Roman"/>
          <w:sz w:val="24"/>
          <w:szCs w:val="24"/>
        </w:rPr>
        <w:t>по имеющимся в распоряжении суда доказательствам.</w:t>
      </w:r>
    </w:p>
    <w:p w:rsidR="006C2651" w:rsidRPr="00621EE9" w:rsidP="006C2651">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BF7F44">
          <w:rPr>
            <w:rStyle w:val="Hyperlink"/>
            <w:rFonts w:ascii="Times New Roman" w:eastAsia="Calibri" w:hAnsi="Times New Roman"/>
            <w:color w:val="auto"/>
            <w:sz w:val="24"/>
            <w:szCs w:val="24"/>
            <w:u w:val="none"/>
            <w:lang w:eastAsia="en-US"/>
          </w:rPr>
          <w:t>частью</w:t>
        </w:r>
        <w:r w:rsidRPr="00BF7F44">
          <w:rPr>
            <w:rStyle w:val="Hyperlink"/>
            <w:rFonts w:ascii="Times New Roman" w:eastAsia="Calibri" w:hAnsi="Times New Roman"/>
            <w:color w:val="auto"/>
            <w:sz w:val="24"/>
            <w:szCs w:val="24"/>
            <w:u w:val="none"/>
            <w:lang w:eastAsia="en-US"/>
          </w:rPr>
          <w:t xml:space="preserve"> 2</w:t>
        </w:r>
      </w:hyperlink>
      <w:r w:rsidRPr="00BF7F4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6C2651" w:rsidRPr="00621EE9" w:rsidP="006C2651">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Катышева И.М. </w:t>
      </w:r>
      <w:r w:rsidRPr="00621EE9">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sz w:val="24"/>
          <w:szCs w:val="24"/>
        </w:rPr>
        <w:t>91031916221913700001</w:t>
      </w:r>
      <w:r w:rsidRPr="00621EE9">
        <w:rPr>
          <w:rFonts w:ascii="Times New Roman" w:hAnsi="Times New Roman"/>
          <w:sz w:val="24"/>
          <w:szCs w:val="24"/>
        </w:rPr>
        <w:t xml:space="preserve"> от </w:t>
      </w:r>
      <w:r>
        <w:rPr>
          <w:rFonts w:ascii="Times New Roman" w:hAnsi="Times New Roman"/>
          <w:sz w:val="24"/>
          <w:szCs w:val="24"/>
        </w:rPr>
        <w:t>24</w:t>
      </w:r>
      <w:r w:rsidRPr="00621EE9">
        <w:rPr>
          <w:rFonts w:ascii="Times New Roman" w:hAnsi="Times New Roman"/>
          <w:sz w:val="24"/>
          <w:szCs w:val="24"/>
        </w:rPr>
        <w:t>.06.2019 в котором изложены обстоятельства совершения административного правонарушения (</w:t>
      </w:r>
      <w:r w:rsidRPr="00621EE9">
        <w:rPr>
          <w:rFonts w:ascii="Times New Roman" w:hAnsi="Times New Roman"/>
          <w:sz w:val="24"/>
          <w:szCs w:val="24"/>
        </w:rPr>
        <w:t>л.д</w:t>
      </w:r>
      <w:r w:rsidRPr="00621EE9">
        <w:rPr>
          <w:rFonts w:ascii="Times New Roman" w:hAnsi="Times New Roman"/>
          <w:sz w:val="24"/>
          <w:szCs w:val="24"/>
        </w:rPr>
        <w:t>. 1-2); сведения из АИС Налог (</w:t>
      </w:r>
      <w:r w:rsidRPr="00621EE9">
        <w:rPr>
          <w:rFonts w:ascii="Times New Roman" w:hAnsi="Times New Roman"/>
          <w:sz w:val="24"/>
          <w:szCs w:val="24"/>
        </w:rPr>
        <w:t>л.д</w:t>
      </w:r>
      <w:r w:rsidRPr="00621EE9">
        <w:rPr>
          <w:rFonts w:ascii="Times New Roman" w:hAnsi="Times New Roman"/>
          <w:sz w:val="24"/>
          <w:szCs w:val="24"/>
        </w:rPr>
        <w:t xml:space="preserve">. </w:t>
      </w:r>
      <w:r>
        <w:rPr>
          <w:rFonts w:ascii="Times New Roman" w:hAnsi="Times New Roman"/>
          <w:sz w:val="24"/>
          <w:szCs w:val="24"/>
        </w:rPr>
        <w:t>10</w:t>
      </w:r>
      <w:r w:rsidRPr="00621EE9">
        <w:rPr>
          <w:rFonts w:ascii="Times New Roman" w:hAnsi="Times New Roman"/>
          <w:sz w:val="24"/>
          <w:szCs w:val="24"/>
        </w:rPr>
        <w:t>); копией акта (л.д.</w:t>
      </w:r>
      <w:r>
        <w:rPr>
          <w:rFonts w:ascii="Times New Roman" w:hAnsi="Times New Roman"/>
          <w:sz w:val="24"/>
          <w:szCs w:val="24"/>
        </w:rPr>
        <w:t>11-13</w:t>
      </w:r>
      <w:r w:rsidRPr="00621EE9">
        <w:rPr>
          <w:rFonts w:ascii="Times New Roman" w:hAnsi="Times New Roman"/>
          <w:sz w:val="24"/>
          <w:szCs w:val="24"/>
        </w:rPr>
        <w:t>);</w:t>
      </w:r>
      <w:r w:rsidRPr="00621EE9">
        <w:rPr>
          <w:rFonts w:ascii="Times New Roman" w:hAnsi="Times New Roman"/>
          <w:sz w:val="24"/>
          <w:szCs w:val="24"/>
        </w:rPr>
        <w:t xml:space="preserve"> выпиской из Единого государственного реестра юридических лиц (</w:t>
      </w:r>
      <w:r w:rsidRPr="00621EE9">
        <w:rPr>
          <w:rFonts w:ascii="Times New Roman" w:hAnsi="Times New Roman"/>
          <w:sz w:val="24"/>
          <w:szCs w:val="24"/>
        </w:rPr>
        <w:t>л.д</w:t>
      </w:r>
      <w:r w:rsidRPr="00621EE9">
        <w:rPr>
          <w:rFonts w:ascii="Times New Roman" w:hAnsi="Times New Roman"/>
          <w:sz w:val="24"/>
          <w:szCs w:val="24"/>
        </w:rPr>
        <w:t xml:space="preserve">. </w:t>
      </w:r>
      <w:r>
        <w:rPr>
          <w:rFonts w:ascii="Times New Roman" w:hAnsi="Times New Roman"/>
          <w:sz w:val="24"/>
          <w:szCs w:val="24"/>
        </w:rPr>
        <w:t>15-18</w:t>
      </w:r>
      <w:r w:rsidRPr="00621EE9">
        <w:rPr>
          <w:rFonts w:ascii="Times New Roman" w:hAnsi="Times New Roman"/>
          <w:sz w:val="24"/>
          <w:szCs w:val="24"/>
        </w:rPr>
        <w:t>).</w:t>
      </w:r>
    </w:p>
    <w:p w:rsidR="006C2651" w:rsidRPr="00621EE9" w:rsidP="006C2651">
      <w:pPr>
        <w:pStyle w:val="BodyTextIndent"/>
        <w:spacing w:after="0" w:line="240" w:lineRule="auto"/>
        <w:ind w:left="0" w:firstLine="540"/>
        <w:jc w:val="both"/>
        <w:rPr>
          <w:rFonts w:ascii="Times New Roman" w:hAnsi="Times New Roman"/>
          <w:sz w:val="24"/>
          <w:szCs w:val="24"/>
        </w:rPr>
      </w:pPr>
      <w:r w:rsidRPr="00621EE9">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Катышев И.М. </w:t>
      </w:r>
      <w:r w:rsidRPr="00621EE9">
        <w:rPr>
          <w:rFonts w:ascii="Times New Roman" w:hAnsi="Times New Roman"/>
          <w:sz w:val="24"/>
          <w:szCs w:val="24"/>
        </w:rPr>
        <w:t xml:space="preserve">в нарушении </w:t>
      </w:r>
      <w:r w:rsidRPr="00621EE9">
        <w:rPr>
          <w:rFonts w:ascii="Times New Roman" w:hAnsi="Times New Roman"/>
          <w:sz w:val="24"/>
          <w:szCs w:val="24"/>
        </w:rPr>
        <w:t>п.п</w:t>
      </w:r>
      <w:r w:rsidRPr="00621EE9">
        <w:rPr>
          <w:rFonts w:ascii="Times New Roman" w:hAnsi="Times New Roman"/>
          <w:sz w:val="24"/>
          <w:szCs w:val="24"/>
        </w:rPr>
        <w:t>. 5 п. 1 ст. 23 Налогового Кодекса РФ, и</w:t>
      </w:r>
      <w:r>
        <w:rPr>
          <w:rFonts w:ascii="Times New Roman" w:hAnsi="Times New Roman"/>
          <w:sz w:val="24"/>
          <w:szCs w:val="24"/>
        </w:rPr>
        <w:t>,</w:t>
      </w:r>
      <w:r w:rsidRPr="00621EE9">
        <w:rPr>
          <w:rFonts w:ascii="Times New Roman" w:hAnsi="Times New Roman"/>
          <w:sz w:val="24"/>
          <w:szCs w:val="24"/>
        </w:rPr>
        <w:t xml:space="preserve"> как следствие</w:t>
      </w:r>
      <w:r>
        <w:rPr>
          <w:rFonts w:ascii="Times New Roman" w:hAnsi="Times New Roman"/>
          <w:sz w:val="24"/>
          <w:szCs w:val="24"/>
        </w:rPr>
        <w:t>,</w:t>
      </w:r>
      <w:r w:rsidRPr="00621EE9">
        <w:rPr>
          <w:rFonts w:ascii="Times New Roman" w:hAnsi="Times New Roman"/>
          <w:sz w:val="24"/>
          <w:szCs w:val="24"/>
        </w:rPr>
        <w:t xml:space="preserve"> совершение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6C2651" w:rsidRPr="00621EE9" w:rsidP="006C2651">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6C2651" w:rsidRPr="00621EE9" w:rsidP="006C2651">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6C2651" w:rsidRPr="00621EE9" w:rsidP="006C2651">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C2651" w:rsidRPr="00621EE9" w:rsidP="006C2651">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p>
    <w:p w:rsidR="006C2651" w:rsidRPr="00621EE9" w:rsidP="006C2651">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6C2651" w:rsidRPr="00621EE9" w:rsidP="006C2651">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6C2651" w:rsidP="006C2651">
      <w:pPr>
        <w:autoSpaceDE w:val="0"/>
        <w:autoSpaceDN w:val="0"/>
        <w:adjustRightInd w:val="0"/>
        <w:spacing w:after="0" w:line="240" w:lineRule="auto"/>
        <w:ind w:firstLine="567"/>
        <w:jc w:val="both"/>
        <w:rPr>
          <w:rFonts w:ascii="Times New Roman" w:hAnsi="Times New Roman"/>
          <w:sz w:val="24"/>
          <w:szCs w:val="24"/>
        </w:rPr>
      </w:pPr>
    </w:p>
    <w:p w:rsidR="006C2651" w:rsidRPr="00621EE9" w:rsidP="006C2651">
      <w:pPr>
        <w:autoSpaceDE w:val="0"/>
        <w:autoSpaceDN w:val="0"/>
        <w:adjustRightInd w:val="0"/>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Признать должностное лицо – </w:t>
      </w:r>
      <w:r>
        <w:rPr>
          <w:rFonts w:ascii="Times New Roman" w:hAnsi="Times New Roman"/>
          <w:sz w:val="24"/>
          <w:szCs w:val="24"/>
        </w:rPr>
        <w:t>Катышева Ивана Михайловича</w:t>
      </w:r>
      <w:r w:rsidRPr="00621EE9">
        <w:rPr>
          <w:rFonts w:ascii="Times New Roman" w:hAnsi="Times New Roman"/>
          <w:sz w:val="24"/>
          <w:szCs w:val="24"/>
        </w:rPr>
        <w:t xml:space="preserve"> виновным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6C2651" w:rsidRPr="00621EE9" w:rsidP="006C2651">
      <w:pPr>
        <w:spacing w:after="0" w:line="240" w:lineRule="auto"/>
        <w:ind w:firstLine="567"/>
        <w:jc w:val="both"/>
        <w:rPr>
          <w:rFonts w:ascii="Times New Roman" w:hAnsi="Times New Roman"/>
          <w:color w:val="000000"/>
          <w:sz w:val="24"/>
          <w:szCs w:val="24"/>
          <w:shd w:val="clear" w:color="auto" w:fill="FFFFFF"/>
        </w:rPr>
      </w:pPr>
      <w:r w:rsidRPr="00621EE9">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621E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621EE9">
        <w:rPr>
          <w:rFonts w:ascii="Times New Roman" w:hAnsi="Times New Roman"/>
          <w:color w:val="000000"/>
          <w:sz w:val="24"/>
          <w:szCs w:val="24"/>
          <w:shd w:val="clear" w:color="auto" w:fill="FFFFFF"/>
        </w:rPr>
        <w:t xml:space="preserve">, </w:t>
      </w:r>
      <w:r w:rsidRPr="00621EE9">
        <w:rPr>
          <w:rFonts w:ascii="Times New Roman" w:hAnsi="Times New Roman"/>
          <w:sz w:val="24"/>
          <w:szCs w:val="24"/>
        </w:rPr>
        <w:t xml:space="preserve">КПП – </w:t>
      </w:r>
      <w:r w:rsidRPr="00621EE9">
        <w:rPr>
          <w:rFonts w:ascii="Times New Roman" w:hAnsi="Times New Roman"/>
          <w:color w:val="000000"/>
          <w:sz w:val="24"/>
          <w:szCs w:val="24"/>
          <w:shd w:val="clear" w:color="auto" w:fill="FFFFFF"/>
        </w:rPr>
        <w:t xml:space="preserve">910301001, </w:t>
      </w:r>
      <w:r w:rsidRPr="00621EE9">
        <w:rPr>
          <w:rFonts w:ascii="Times New Roman" w:hAnsi="Times New Roman"/>
          <w:sz w:val="24"/>
          <w:szCs w:val="24"/>
        </w:rPr>
        <w:t xml:space="preserve"> расчетный счет– </w:t>
      </w:r>
      <w:r w:rsidRPr="00621E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621E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6C2651" w:rsidRPr="00621EE9" w:rsidP="006C2651">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C2651" w:rsidRPr="00621EE9" w:rsidP="006C2651">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6C2651" w:rsidRPr="00621EE9" w:rsidP="006C2651">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A80468">
          <w:rPr>
            <w:rStyle w:val="Hyperlink"/>
            <w:rFonts w:ascii="Times New Roman" w:hAnsi="Times New Roman"/>
            <w:color w:val="auto"/>
            <w:sz w:val="24"/>
            <w:szCs w:val="24"/>
            <w:u w:val="none"/>
          </w:rPr>
          <w:t>Кодексом</w:t>
        </w:r>
      </w:hyperlink>
      <w:r w:rsidRPr="00A80468">
        <w:rPr>
          <w:rFonts w:ascii="Times New Roman" w:hAnsi="Times New Roman"/>
          <w:sz w:val="24"/>
          <w:szCs w:val="24"/>
        </w:rPr>
        <w:t xml:space="preserve">, </w:t>
      </w:r>
      <w:r w:rsidRPr="00621E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C2651" w:rsidRPr="00621EE9" w:rsidP="006C2651">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6C2651" w:rsidRPr="00621EE9" w:rsidP="006C2651">
      <w:pPr>
        <w:spacing w:after="0" w:line="240" w:lineRule="auto"/>
        <w:ind w:firstLine="567"/>
        <w:jc w:val="both"/>
        <w:rPr>
          <w:rFonts w:ascii="Times New Roman" w:hAnsi="Times New Roman"/>
          <w:b/>
          <w:sz w:val="24"/>
          <w:szCs w:val="24"/>
        </w:rPr>
      </w:pPr>
    </w:p>
    <w:p w:rsidR="006C2651" w:rsidRPr="00A80468" w:rsidP="006C2651">
      <w:pPr>
        <w:spacing w:after="0" w:line="240" w:lineRule="auto"/>
        <w:ind w:firstLine="567"/>
        <w:jc w:val="both"/>
        <w:rPr>
          <w:sz w:val="24"/>
          <w:szCs w:val="24"/>
        </w:rPr>
      </w:pPr>
      <w:r w:rsidRPr="00A80468">
        <w:rPr>
          <w:rFonts w:ascii="Times New Roman" w:hAnsi="Times New Roman"/>
          <w:sz w:val="24"/>
          <w:szCs w:val="24"/>
        </w:rPr>
        <w:t>Мировой судья:</w:t>
      </w:r>
      <w:r w:rsidRPr="00A80468">
        <w:rPr>
          <w:rFonts w:ascii="Times New Roman" w:hAnsi="Times New Roman"/>
          <w:sz w:val="24"/>
          <w:szCs w:val="24"/>
        </w:rPr>
        <w:tab/>
      </w:r>
      <w:r w:rsidRPr="00A80468">
        <w:rPr>
          <w:rFonts w:ascii="Times New Roman" w:hAnsi="Times New Roman"/>
          <w:sz w:val="24"/>
          <w:szCs w:val="24"/>
        </w:rPr>
        <w:tab/>
      </w:r>
      <w:r w:rsidRPr="00A80468">
        <w:rPr>
          <w:rFonts w:ascii="Times New Roman" w:hAnsi="Times New Roman"/>
          <w:sz w:val="24"/>
          <w:szCs w:val="24"/>
        </w:rPr>
        <w:tab/>
      </w:r>
      <w:r w:rsidRPr="00A80468">
        <w:rPr>
          <w:rFonts w:ascii="Times New Roman" w:hAnsi="Times New Roman"/>
          <w:sz w:val="24"/>
          <w:szCs w:val="24"/>
        </w:rPr>
        <w:tab/>
      </w:r>
      <w:r w:rsidRPr="00A80468">
        <w:rPr>
          <w:rFonts w:ascii="Times New Roman" w:hAnsi="Times New Roman"/>
          <w:sz w:val="24"/>
          <w:szCs w:val="24"/>
        </w:rPr>
        <w:tab/>
      </w:r>
      <w:r w:rsidRPr="00A80468">
        <w:rPr>
          <w:rFonts w:ascii="Times New Roman" w:hAnsi="Times New Roman"/>
          <w:sz w:val="24"/>
          <w:szCs w:val="24"/>
        </w:rPr>
        <w:tab/>
        <w:t>О.В. Переверзева</w:t>
      </w:r>
    </w:p>
    <w:p w:rsidR="006C2651" w:rsidRPr="00041DFB" w:rsidP="006C2651">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6C2651" w:rsidRPr="00041DFB" w:rsidP="006C2651">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6C2651" w:rsidRPr="00A80468" w:rsidP="006C2651">
      <w:pPr>
        <w:rPr>
          <w:sz w:val="24"/>
          <w:szCs w:val="24"/>
        </w:rPr>
      </w:pPr>
    </w:p>
    <w:p w:rsidR="006C2651" w:rsidP="006C2651"/>
    <w:p w:rsidR="00FE0A41"/>
    <w:sectPr w:rsidSect="00BF7F44">
      <w:pgSz w:w="11906" w:h="16838"/>
      <w:pgMar w:top="709"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51"/>
    <w:rsid w:val="00041DFB"/>
    <w:rsid w:val="004200B6"/>
    <w:rsid w:val="004F6DD2"/>
    <w:rsid w:val="00621EE9"/>
    <w:rsid w:val="006C2651"/>
    <w:rsid w:val="00A80468"/>
    <w:rsid w:val="00BF7F44"/>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5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C265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C2651"/>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6C2651"/>
    <w:pPr>
      <w:spacing w:after="120" w:line="480" w:lineRule="auto"/>
    </w:pPr>
  </w:style>
  <w:style w:type="character" w:customStyle="1" w:styleId="2">
    <w:name w:val="Основной текст 2 Знак"/>
    <w:basedOn w:val="DefaultParagraphFont"/>
    <w:link w:val="BodyText2"/>
    <w:uiPriority w:val="99"/>
    <w:semiHidden/>
    <w:rsid w:val="006C2651"/>
    <w:rPr>
      <w:rFonts w:ascii="Calibri" w:eastAsia="Times New Roman" w:hAnsi="Calibri" w:cs="Times New Roman"/>
      <w:lang w:eastAsia="ru-RU"/>
    </w:rPr>
  </w:style>
  <w:style w:type="paragraph" w:customStyle="1" w:styleId="ConsPlusNormal">
    <w:name w:val="ConsPlusNormal"/>
    <w:rsid w:val="006C26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6C2651"/>
    <w:rPr>
      <w:color w:val="0000FF"/>
      <w:u w:val="single"/>
    </w:rPr>
  </w:style>
  <w:style w:type="paragraph" w:styleId="BodyTextIndent">
    <w:name w:val="Body Text Indent"/>
    <w:basedOn w:val="Normal"/>
    <w:link w:val="a0"/>
    <w:uiPriority w:val="99"/>
    <w:unhideWhenUsed/>
    <w:rsid w:val="006C2651"/>
    <w:pPr>
      <w:spacing w:after="120"/>
      <w:ind w:left="283"/>
    </w:pPr>
  </w:style>
  <w:style w:type="character" w:customStyle="1" w:styleId="a0">
    <w:name w:val="Основной текст с отступом Знак"/>
    <w:basedOn w:val="DefaultParagraphFont"/>
    <w:link w:val="BodyTextIndent"/>
    <w:uiPriority w:val="99"/>
    <w:rsid w:val="006C265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