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RPr="00A34BA6" w:rsidP="00A2401C">
      <w:pPr>
        <w:pStyle w:val="Title"/>
        <w:jc w:val="right"/>
        <w:rPr>
          <w:szCs w:val="22"/>
        </w:rPr>
      </w:pPr>
      <w:r>
        <w:rPr>
          <w:szCs w:val="22"/>
        </w:rPr>
        <w:t xml:space="preserve">  </w:t>
      </w:r>
      <w:r w:rsidRPr="00A34BA6">
        <w:rPr>
          <w:szCs w:val="22"/>
        </w:rPr>
        <w:t>Дело № 5-99-</w:t>
      </w:r>
      <w:r w:rsidR="00C03612">
        <w:rPr>
          <w:szCs w:val="22"/>
        </w:rPr>
        <w:t>292</w:t>
      </w:r>
      <w:r w:rsidRPr="00A34BA6" w:rsidR="000212B8">
        <w:rPr>
          <w:szCs w:val="22"/>
        </w:rPr>
        <w:t>/202</w:t>
      </w:r>
      <w:r w:rsidR="00D46A18">
        <w:rPr>
          <w:szCs w:val="22"/>
        </w:rPr>
        <w:t>2</w:t>
      </w:r>
    </w:p>
    <w:p w:rsidR="00C60ED3" w:rsidRPr="00A34BA6" w:rsidP="00C60ED3">
      <w:pPr>
        <w:pStyle w:val="Title"/>
        <w:jc w:val="right"/>
        <w:rPr>
          <w:szCs w:val="22"/>
        </w:rPr>
      </w:pPr>
      <w:r w:rsidRPr="00A34BA6">
        <w:rPr>
          <w:szCs w:val="22"/>
        </w:rPr>
        <w:t>УИД 91</w:t>
      </w:r>
      <w:r w:rsidRPr="00A34BA6">
        <w:rPr>
          <w:szCs w:val="22"/>
          <w:lang w:val="en-US"/>
        </w:rPr>
        <w:t>MS</w:t>
      </w:r>
      <w:r w:rsidR="0045570D">
        <w:rPr>
          <w:szCs w:val="22"/>
        </w:rPr>
        <w:t>0099</w:t>
      </w:r>
      <w:r w:rsidR="00612E89">
        <w:rPr>
          <w:szCs w:val="22"/>
        </w:rPr>
        <w:t>-01-2022</w:t>
      </w:r>
      <w:r w:rsidR="00DF73FB">
        <w:rPr>
          <w:szCs w:val="22"/>
        </w:rPr>
        <w:t>-00</w:t>
      </w:r>
      <w:r w:rsidR="00C03612">
        <w:rPr>
          <w:szCs w:val="22"/>
        </w:rPr>
        <w:t>0689</w:t>
      </w:r>
      <w:r w:rsidR="00DF73FB">
        <w:rPr>
          <w:szCs w:val="22"/>
        </w:rPr>
        <w:t>-</w:t>
      </w:r>
      <w:r w:rsidR="00C03612">
        <w:rPr>
          <w:szCs w:val="22"/>
        </w:rPr>
        <w:t>89</w:t>
      </w:r>
    </w:p>
    <w:p w:rsidR="009E79B2" w:rsidRPr="00A34BA6" w:rsidP="00A2401C">
      <w:pPr>
        <w:pStyle w:val="Title"/>
        <w:rPr>
          <w:szCs w:val="22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2D2DD3">
        <w:rPr>
          <w:rFonts w:ascii="Times New Roman" w:hAnsi="Times New Roman"/>
          <w:sz w:val="24"/>
          <w:szCs w:val="24"/>
        </w:rPr>
        <w:t xml:space="preserve">  </w:t>
      </w:r>
      <w:r w:rsidR="007F501A">
        <w:rPr>
          <w:rFonts w:ascii="Times New Roman" w:hAnsi="Times New Roman"/>
          <w:sz w:val="24"/>
          <w:szCs w:val="24"/>
        </w:rPr>
        <w:t xml:space="preserve"> </w:t>
      </w:r>
      <w:r w:rsidR="00AB6ED1">
        <w:rPr>
          <w:rFonts w:ascii="Times New Roman" w:hAnsi="Times New Roman"/>
          <w:sz w:val="24"/>
          <w:szCs w:val="24"/>
        </w:rPr>
        <w:t xml:space="preserve">28 июня </w:t>
      </w:r>
      <w:r w:rsidR="009E79B2">
        <w:rPr>
          <w:rFonts w:ascii="Times New Roman" w:hAnsi="Times New Roman"/>
          <w:sz w:val="24"/>
          <w:szCs w:val="24"/>
        </w:rPr>
        <w:t xml:space="preserve"> </w:t>
      </w:r>
      <w:r w:rsidR="00D46A18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2401C" w:rsidRPr="00612E89" w:rsidP="00612E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="00707AE3">
        <w:rPr>
          <w:rFonts w:ascii="Times New Roman" w:hAnsi="Times New Roman"/>
          <w:sz w:val="24"/>
          <w:szCs w:val="24"/>
        </w:rPr>
        <w:t xml:space="preserve"> директора Общества с ограниченной ответственностью </w:t>
      </w:r>
      <w:r w:rsidR="00040C7A">
        <w:rPr>
          <w:rFonts w:ascii="Times New Roman" w:hAnsi="Times New Roman"/>
          <w:sz w:val="24"/>
          <w:szCs w:val="24"/>
        </w:rPr>
        <w:t xml:space="preserve"> </w:t>
      </w:r>
      <w:r w:rsidR="00DF73FB">
        <w:rPr>
          <w:rFonts w:ascii="Times New Roman" w:hAnsi="Times New Roman"/>
          <w:sz w:val="24"/>
          <w:szCs w:val="24"/>
        </w:rPr>
        <w:t>«</w:t>
      </w:r>
      <w:r w:rsidR="00AB6ED1">
        <w:rPr>
          <w:rFonts w:ascii="Times New Roman" w:hAnsi="Times New Roman"/>
          <w:sz w:val="24"/>
          <w:szCs w:val="24"/>
        </w:rPr>
        <w:t>Араукария</w:t>
      </w:r>
      <w:r w:rsidRPr="00644CB7">
        <w:rPr>
          <w:rFonts w:ascii="Times New Roman" w:hAnsi="Times New Roman"/>
          <w:sz w:val="24"/>
          <w:szCs w:val="24"/>
        </w:rPr>
        <w:t xml:space="preserve">» </w:t>
      </w:r>
      <w:r w:rsidR="00AB6ED1">
        <w:rPr>
          <w:rFonts w:ascii="Times New Roman" w:hAnsi="Times New Roman"/>
          <w:b/>
          <w:sz w:val="24"/>
          <w:szCs w:val="24"/>
        </w:rPr>
        <w:t>Кругляк Надежды Викторовны</w:t>
      </w:r>
      <w:r w:rsidR="007F501A">
        <w:rPr>
          <w:rFonts w:ascii="Times New Roman" w:hAnsi="Times New Roman"/>
          <w:sz w:val="24"/>
          <w:szCs w:val="24"/>
        </w:rPr>
        <w:t xml:space="preserve">, </w:t>
      </w:r>
      <w:r w:rsidRPr="007C696B" w:rsidR="007C696B">
        <w:rPr>
          <w:rFonts w:ascii="Times New Roman" w:hAnsi="Times New Roman"/>
          <w:sz w:val="24"/>
          <w:szCs w:val="24"/>
        </w:rPr>
        <w:t>"ПЕРСОНАЛЬНЫЕ ДАННЫЕ"</w:t>
      </w:r>
      <w:r w:rsidR="00E96A36">
        <w:rPr>
          <w:rFonts w:ascii="Times New Roman" w:hAnsi="Times New Roman"/>
          <w:sz w:val="24"/>
          <w:szCs w:val="24"/>
        </w:rPr>
        <w:t xml:space="preserve"> </w:t>
      </w:r>
      <w:r w:rsidRPr="00644CB7">
        <w:rPr>
          <w:rFonts w:ascii="Times New Roman" w:hAnsi="Times New Roman"/>
          <w:sz w:val="24"/>
          <w:szCs w:val="24"/>
        </w:rPr>
        <w:t>привлекаемо</w:t>
      </w:r>
      <w:r w:rsidR="00603DC7">
        <w:rPr>
          <w:rFonts w:ascii="Times New Roman" w:hAnsi="Times New Roman"/>
          <w:sz w:val="24"/>
          <w:szCs w:val="24"/>
        </w:rPr>
        <w:t>й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 w:rsidRPr="00644CB7">
        <w:rPr>
          <w:rFonts w:ascii="Times New Roman" w:hAnsi="Times New Roman"/>
          <w:sz w:val="24"/>
          <w:szCs w:val="24"/>
        </w:rPr>
        <w:t>ст. 15.33.2 КоАП РФ,</w:t>
      </w:r>
    </w:p>
    <w:p w:rsidR="00C60ED3" w:rsidRPr="00A34BA6" w:rsidP="00A34B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612E89" w:rsidP="000E3D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P="00AB6E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Кругляк Н.В</w:t>
      </w:r>
      <w:r w:rsidR="009C3898">
        <w:rPr>
          <w:rFonts w:ascii="Times New Roman" w:hAnsi="Times New Roman"/>
          <w:sz w:val="24"/>
          <w:szCs w:val="24"/>
        </w:rPr>
        <w:t>.</w:t>
      </w:r>
      <w:r w:rsidR="003E550B">
        <w:rPr>
          <w:rFonts w:ascii="Times New Roman" w:hAnsi="Times New Roman"/>
          <w:sz w:val="24"/>
          <w:szCs w:val="24"/>
        </w:rPr>
        <w:t>,</w:t>
      </w:r>
      <w:r w:rsidRPr="00644CB7" w:rsidR="00A2401C">
        <w:rPr>
          <w:rFonts w:ascii="Times New Roman" w:hAnsi="Times New Roman"/>
          <w:sz w:val="24"/>
          <w:szCs w:val="24"/>
        </w:rPr>
        <w:t xml:space="preserve"> являясь</w:t>
      </w:r>
      <w:r w:rsidR="00DB5343">
        <w:rPr>
          <w:rFonts w:ascii="Times New Roman" w:hAnsi="Times New Roman"/>
          <w:sz w:val="24"/>
          <w:szCs w:val="24"/>
        </w:rPr>
        <w:t xml:space="preserve"> </w:t>
      </w:r>
      <w:r w:rsidR="00707AE3">
        <w:rPr>
          <w:rFonts w:ascii="Times New Roman" w:hAnsi="Times New Roman"/>
          <w:sz w:val="24"/>
          <w:szCs w:val="24"/>
        </w:rPr>
        <w:t xml:space="preserve"> директором Общества с ограниченной ответственностью  </w:t>
      </w:r>
      <w:r>
        <w:rPr>
          <w:rFonts w:ascii="Times New Roman" w:hAnsi="Times New Roman"/>
          <w:sz w:val="24"/>
          <w:szCs w:val="24"/>
        </w:rPr>
        <w:t>«Араукария</w:t>
      </w:r>
      <w:r w:rsidRPr="00644CB7" w:rsidR="009C3898">
        <w:rPr>
          <w:rFonts w:ascii="Times New Roman" w:hAnsi="Times New Roman"/>
          <w:sz w:val="24"/>
          <w:szCs w:val="24"/>
        </w:rPr>
        <w:t>»</w:t>
      </w:r>
      <w:r w:rsidR="009C3898"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644CB7" w:rsidR="00027745">
        <w:rPr>
          <w:rFonts w:ascii="Times New Roman" w:hAnsi="Times New Roman"/>
          <w:sz w:val="24"/>
          <w:szCs w:val="24"/>
        </w:rPr>
        <w:t>Республика Крым, г. Ялта,</w:t>
      </w:r>
      <w:r w:rsidR="00707AE3">
        <w:rPr>
          <w:rFonts w:ascii="Times New Roman" w:hAnsi="Times New Roman"/>
          <w:sz w:val="24"/>
          <w:szCs w:val="24"/>
        </w:rPr>
        <w:t xml:space="preserve"> </w:t>
      </w:r>
      <w:r w:rsidR="009C3898">
        <w:rPr>
          <w:rFonts w:ascii="Times New Roman" w:hAnsi="Times New Roman"/>
          <w:sz w:val="24"/>
          <w:szCs w:val="24"/>
        </w:rPr>
        <w:t>пгт.</w:t>
      </w:r>
      <w:r>
        <w:rPr>
          <w:rFonts w:ascii="Times New Roman" w:hAnsi="Times New Roman"/>
          <w:sz w:val="24"/>
          <w:szCs w:val="24"/>
        </w:rPr>
        <w:t xml:space="preserve"> Никита, </w:t>
      </w:r>
      <w:r w:rsidRPr="00644CB7"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z w:val="24"/>
          <w:szCs w:val="24"/>
        </w:rPr>
        <w:t>12, кв.19</w:t>
      </w:r>
      <w:r w:rsidR="009C38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="00D950C6">
        <w:rPr>
          <w:rFonts w:ascii="Times New Roman" w:hAnsi="Times New Roman"/>
          <w:sz w:val="24"/>
          <w:szCs w:val="24"/>
        </w:rPr>
        <w:t>не</w:t>
      </w:r>
      <w:r w:rsidR="000E3DC0">
        <w:rPr>
          <w:rFonts w:ascii="Times New Roman" w:hAnsi="Times New Roman"/>
          <w:sz w:val="24"/>
          <w:szCs w:val="24"/>
        </w:rPr>
        <w:t>своевременно-</w:t>
      </w:r>
      <w:r w:rsidR="00611A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06</w:t>
      </w:r>
      <w:r w:rsidR="000E3DC0">
        <w:rPr>
          <w:rFonts w:ascii="Times New Roman" w:hAnsi="Times New Roman"/>
          <w:sz w:val="24"/>
          <w:szCs w:val="24"/>
        </w:rPr>
        <w:t>.</w:t>
      </w:r>
      <w:r w:rsidR="009C389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="009C3898">
        <w:rPr>
          <w:rFonts w:ascii="Times New Roman" w:hAnsi="Times New Roman"/>
          <w:sz w:val="24"/>
          <w:szCs w:val="24"/>
        </w:rPr>
        <w:t>.2022</w:t>
      </w:r>
      <w:r w:rsidR="000E3DC0">
        <w:rPr>
          <w:rFonts w:ascii="Times New Roman" w:hAnsi="Times New Roman"/>
          <w:sz w:val="24"/>
          <w:szCs w:val="24"/>
        </w:rPr>
        <w:t xml:space="preserve"> года,</w:t>
      </w:r>
      <w:r w:rsidR="00644CB7"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>предоставил</w:t>
      </w:r>
      <w:r w:rsidR="00603DC7">
        <w:rPr>
          <w:rFonts w:ascii="Times New Roman" w:hAnsi="Times New Roman"/>
          <w:sz w:val="24"/>
          <w:szCs w:val="24"/>
        </w:rPr>
        <w:t>а</w:t>
      </w:r>
      <w:r w:rsidR="00707AE3">
        <w:rPr>
          <w:rFonts w:ascii="Times New Roman" w:hAnsi="Times New Roman"/>
          <w:sz w:val="24"/>
          <w:szCs w:val="24"/>
        </w:rPr>
        <w:t xml:space="preserve"> в ГУ-ОПФР по Республике Крым </w:t>
      </w:r>
      <w:r w:rsidRPr="00164B49" w:rsidR="00A2401C">
        <w:rPr>
          <w:rFonts w:ascii="Times New Roman" w:hAnsi="Times New Roman"/>
          <w:sz w:val="24"/>
          <w:szCs w:val="24"/>
        </w:rPr>
        <w:t xml:space="preserve"> сведения по форме</w:t>
      </w:r>
      <w:r w:rsidR="00554420"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СЗВ-</w:t>
      </w:r>
      <w:r w:rsidR="000E3DC0">
        <w:rPr>
          <w:rFonts w:ascii="Times New Roman" w:hAnsi="Times New Roman"/>
          <w:sz w:val="24"/>
          <w:szCs w:val="24"/>
        </w:rPr>
        <w:t>М</w:t>
      </w:r>
      <w:r w:rsidRPr="00164B49" w:rsidR="00A2401C">
        <w:rPr>
          <w:rFonts w:ascii="Times New Roman" w:hAnsi="Times New Roman"/>
          <w:sz w:val="24"/>
          <w:szCs w:val="24"/>
        </w:rPr>
        <w:t xml:space="preserve"> </w:t>
      </w:r>
      <w:r w:rsidR="00530209">
        <w:rPr>
          <w:rFonts w:ascii="Times New Roman" w:hAnsi="Times New Roman"/>
          <w:sz w:val="24"/>
          <w:szCs w:val="24"/>
        </w:rPr>
        <w:t>тип «Исходная»</w:t>
      </w:r>
      <w:r w:rsidR="00C03612">
        <w:rPr>
          <w:rFonts w:ascii="Times New Roman" w:hAnsi="Times New Roman"/>
          <w:sz w:val="24"/>
          <w:szCs w:val="24"/>
        </w:rPr>
        <w:t xml:space="preserve"> за февраль</w:t>
      </w:r>
      <w:r w:rsidR="00983B78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год</w:t>
      </w:r>
      <w:r w:rsidR="00791D2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на бумажном носителе</w:t>
      </w:r>
      <w:r w:rsidR="00FB52DE">
        <w:rPr>
          <w:rFonts w:ascii="Times New Roman" w:hAnsi="Times New Roman"/>
          <w:sz w:val="24"/>
          <w:szCs w:val="24"/>
        </w:rPr>
        <w:t xml:space="preserve"> на </w:t>
      </w:r>
      <w:r w:rsidR="00707AE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(одного)</w:t>
      </w:r>
      <w:r w:rsidR="00FB52DE">
        <w:rPr>
          <w:rFonts w:ascii="Times New Roman" w:hAnsi="Times New Roman"/>
          <w:sz w:val="24"/>
          <w:szCs w:val="24"/>
        </w:rPr>
        <w:t xml:space="preserve"> застрахованн</w:t>
      </w:r>
      <w:r w:rsidR="00707AE3">
        <w:rPr>
          <w:rFonts w:ascii="Times New Roman" w:hAnsi="Times New Roman"/>
          <w:sz w:val="24"/>
          <w:szCs w:val="24"/>
        </w:rPr>
        <w:t>ого</w:t>
      </w:r>
      <w:r w:rsidR="00530209">
        <w:rPr>
          <w:rFonts w:ascii="Times New Roman" w:hAnsi="Times New Roman"/>
          <w:sz w:val="24"/>
          <w:szCs w:val="24"/>
        </w:rPr>
        <w:t xml:space="preserve"> </w:t>
      </w:r>
      <w:r w:rsidR="00FB52DE">
        <w:rPr>
          <w:rFonts w:ascii="Times New Roman" w:hAnsi="Times New Roman"/>
          <w:sz w:val="24"/>
          <w:szCs w:val="24"/>
        </w:rPr>
        <w:t>лиц</w:t>
      </w:r>
      <w:r w:rsidR="00707AE3">
        <w:rPr>
          <w:rFonts w:ascii="Times New Roman" w:hAnsi="Times New Roman"/>
          <w:sz w:val="24"/>
          <w:szCs w:val="24"/>
        </w:rPr>
        <w:t>а</w:t>
      </w:r>
      <w:r w:rsidR="005840FE">
        <w:rPr>
          <w:rFonts w:ascii="Times New Roman" w:hAnsi="Times New Roman"/>
          <w:sz w:val="24"/>
          <w:szCs w:val="24"/>
        </w:rPr>
        <w:t>,</w:t>
      </w:r>
      <w:r w:rsidR="00DE52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 установленном законом сроке сдачи отчетности - до </w:t>
      </w:r>
      <w:r w:rsidR="00840DA0">
        <w:rPr>
          <w:rFonts w:ascii="Times New Roman" w:hAnsi="Times New Roman"/>
          <w:sz w:val="24"/>
          <w:szCs w:val="24"/>
        </w:rPr>
        <w:t>1</w:t>
      </w:r>
      <w:r w:rsidR="00983B7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C03612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.20</w:t>
      </w:r>
      <w:r w:rsidR="009C3898">
        <w:rPr>
          <w:rFonts w:ascii="Times New Roman" w:hAnsi="Times New Roman"/>
          <w:sz w:val="24"/>
          <w:szCs w:val="24"/>
        </w:rPr>
        <w:t>22</w:t>
      </w:r>
      <w:r w:rsidR="00DE5D1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чем нарушил</w:t>
      </w:r>
      <w:r w:rsidR="00603DC7">
        <w:rPr>
          <w:rFonts w:ascii="Times New Roman" w:hAnsi="Times New Roman"/>
          <w:sz w:val="24"/>
          <w:szCs w:val="24"/>
        </w:rPr>
        <w:t>а</w:t>
      </w:r>
      <w:r w:rsidR="00C067FB">
        <w:rPr>
          <w:rFonts w:ascii="Times New Roman" w:hAnsi="Times New Roman"/>
          <w:sz w:val="24"/>
          <w:szCs w:val="24"/>
        </w:rPr>
        <w:t xml:space="preserve"> </w:t>
      </w:r>
      <w:r w:rsidR="00FE7166">
        <w:rPr>
          <w:rFonts w:ascii="Times New Roman" w:hAnsi="Times New Roman"/>
          <w:sz w:val="24"/>
          <w:szCs w:val="24"/>
        </w:rPr>
        <w:t xml:space="preserve"> п. 2</w:t>
      </w:r>
      <w:r w:rsidR="00791D28">
        <w:rPr>
          <w:rFonts w:ascii="Times New Roman" w:hAnsi="Times New Roman"/>
          <w:sz w:val="24"/>
          <w:szCs w:val="24"/>
        </w:rPr>
        <w:t xml:space="preserve">.2 </w:t>
      </w:r>
      <w:r>
        <w:rPr>
          <w:rFonts w:ascii="Times New Roman" w:hAnsi="Times New Roman"/>
          <w:sz w:val="24"/>
          <w:szCs w:val="24"/>
        </w:rPr>
        <w:t xml:space="preserve">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</w:t>
      </w:r>
      <w:r w:rsidR="00603DC7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</w:t>
      </w:r>
      <w:r w:rsidR="00FB52DE">
        <w:rPr>
          <w:rFonts w:ascii="Times New Roman" w:hAnsi="Times New Roman"/>
          <w:sz w:val="24"/>
          <w:szCs w:val="24"/>
        </w:rPr>
        <w:t xml:space="preserve">ч.1 </w:t>
      </w:r>
      <w:r>
        <w:rPr>
          <w:rFonts w:ascii="Times New Roman" w:hAnsi="Times New Roman"/>
          <w:sz w:val="24"/>
          <w:szCs w:val="24"/>
        </w:rPr>
        <w:t xml:space="preserve">ст. 15.33.2 КоАП РФ.    </w:t>
      </w:r>
    </w:p>
    <w:p w:rsidR="00707AE3" w:rsidP="00707A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Кругляк Н.В. в</w:t>
      </w:r>
      <w:r w:rsidR="00C067FB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удеб</w:t>
      </w:r>
      <w:r>
        <w:rPr>
          <w:rFonts w:ascii="Times New Roman" w:hAnsi="Times New Roman"/>
          <w:sz w:val="24"/>
          <w:szCs w:val="24"/>
        </w:rPr>
        <w:t>ное</w:t>
      </w:r>
      <w:r w:rsidR="004B01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заседание </w:t>
      </w:r>
      <w:r w:rsidR="00C06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явилась, извещена надлежащим образом, о причинах неявки не сообщила, ходатайств об отложении не заявляла, на личном участии не настаивала.</w:t>
      </w:r>
    </w:p>
    <w:p w:rsidR="00AB6ED1" w:rsidRPr="00AB6ED1" w:rsidP="00AB6ED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E70F30" w:rsidP="00707A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451300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="0096138B">
        <w:rPr>
          <w:rFonts w:ascii="Times New Roman" w:eastAsia="Calibri" w:hAnsi="Times New Roman"/>
          <w:sz w:val="24"/>
          <w:szCs w:val="24"/>
          <w:lang w:eastAsia="en-US"/>
        </w:rPr>
        <w:t xml:space="preserve">ч.1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ст. 15.33.2 </w:t>
      </w:r>
      <w:r w:rsidR="00E70F30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4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законодательством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настоящей статьи,</w:t>
      </w:r>
    </w:p>
    <w:p w:rsidR="00E70F30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и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FB52DE" w:rsidP="00E70F3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AB6ED1">
        <w:rPr>
          <w:rFonts w:ascii="Times New Roman" w:hAnsi="Times New Roman"/>
          <w:sz w:val="24"/>
          <w:szCs w:val="24"/>
        </w:rPr>
        <w:t>Кругляк Н.В.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</w:t>
      </w:r>
      <w:r w:rsidR="0096138B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КоАП РФ, и </w:t>
      </w:r>
      <w:r w:rsidR="00603DC7"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C03612">
        <w:rPr>
          <w:rFonts w:ascii="Times New Roman" w:hAnsi="Times New Roman"/>
          <w:sz w:val="24"/>
          <w:szCs w:val="24"/>
        </w:rPr>
        <w:t>265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AB6ED1">
        <w:rPr>
          <w:rFonts w:ascii="Times New Roman" w:hAnsi="Times New Roman"/>
          <w:sz w:val="24"/>
          <w:szCs w:val="24"/>
        </w:rPr>
        <w:t>26</w:t>
      </w:r>
      <w:r w:rsidR="00086F3E">
        <w:rPr>
          <w:rFonts w:ascii="Times New Roman" w:hAnsi="Times New Roman"/>
          <w:sz w:val="24"/>
          <w:szCs w:val="24"/>
        </w:rPr>
        <w:t>.</w:t>
      </w:r>
      <w:r w:rsidR="00AB6ED1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.20</w:t>
      </w:r>
      <w:r w:rsidR="00603DC7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(л.д. 1); копией уведомления о регистрации в территориальном орг</w:t>
      </w:r>
      <w:r w:rsidR="004B01FC">
        <w:rPr>
          <w:rFonts w:ascii="Times New Roman" w:hAnsi="Times New Roman"/>
          <w:sz w:val="24"/>
          <w:szCs w:val="24"/>
        </w:rPr>
        <w:t xml:space="preserve">ане Пенсионного фонда РФ (л.д. </w:t>
      </w:r>
      <w:r w:rsidR="00535FC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); выпиской из Единого государственного </w:t>
      </w:r>
      <w:r w:rsidR="00E36E63">
        <w:rPr>
          <w:rFonts w:ascii="Times New Roman" w:hAnsi="Times New Roman"/>
          <w:sz w:val="24"/>
          <w:szCs w:val="24"/>
        </w:rPr>
        <w:t xml:space="preserve">реестра юридических лиц (л.д. </w:t>
      </w:r>
      <w:r w:rsidR="00535FC5"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>5); выпиской из Единого государственног</w:t>
      </w:r>
      <w:r w:rsidR="00F77F80">
        <w:rPr>
          <w:rFonts w:ascii="Times New Roman" w:hAnsi="Times New Roman"/>
          <w:sz w:val="24"/>
          <w:szCs w:val="24"/>
        </w:rPr>
        <w:t>о реестра юридических лиц (л.д.</w:t>
      </w:r>
      <w:r w:rsidR="00612E89">
        <w:rPr>
          <w:rFonts w:ascii="Times New Roman" w:hAnsi="Times New Roman"/>
          <w:sz w:val="24"/>
          <w:szCs w:val="24"/>
        </w:rPr>
        <w:t>8-9</w:t>
      </w:r>
      <w:r w:rsidR="00E36E63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="009C3898">
        <w:rPr>
          <w:rFonts w:ascii="Times New Roman" w:hAnsi="Times New Roman"/>
          <w:sz w:val="24"/>
          <w:szCs w:val="24"/>
        </w:rPr>
        <w:t xml:space="preserve">копией формы </w:t>
      </w:r>
      <w:r w:rsidR="00AB6ED1">
        <w:rPr>
          <w:rFonts w:ascii="Times New Roman" w:hAnsi="Times New Roman"/>
          <w:sz w:val="24"/>
          <w:szCs w:val="24"/>
        </w:rPr>
        <w:t>СЗВ-М ( л.д.10</w:t>
      </w:r>
      <w:r>
        <w:rPr>
          <w:rFonts w:ascii="Times New Roman" w:hAnsi="Times New Roman"/>
          <w:sz w:val="24"/>
          <w:szCs w:val="24"/>
        </w:rPr>
        <w:t>); скриншотом из электронного журнала о предоставлении отчетности СЗВ-М страховател</w:t>
      </w:r>
      <w:r w:rsidR="00AB6ED1">
        <w:rPr>
          <w:rFonts w:ascii="Times New Roman" w:hAnsi="Times New Roman"/>
          <w:sz w:val="24"/>
          <w:szCs w:val="24"/>
        </w:rPr>
        <w:t>ем (л.д. 11-12</w:t>
      </w:r>
      <w:r>
        <w:rPr>
          <w:rFonts w:ascii="Times New Roman" w:hAnsi="Times New Roman"/>
          <w:sz w:val="24"/>
          <w:szCs w:val="24"/>
        </w:rPr>
        <w:t>).</w:t>
      </w:r>
    </w:p>
    <w:p w:rsidR="00731578" w:rsidP="00AA406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</w:t>
      </w:r>
      <w:r w:rsidR="00AC00A0">
        <w:rPr>
          <w:rFonts w:ascii="Times New Roman" w:hAnsi="Times New Roman"/>
          <w:sz w:val="24"/>
          <w:szCs w:val="24"/>
        </w:rPr>
        <w:t>стат</w:t>
      </w:r>
      <w:r w:rsidR="00534CB5">
        <w:rPr>
          <w:rFonts w:ascii="Times New Roman" w:hAnsi="Times New Roman"/>
          <w:sz w:val="24"/>
          <w:szCs w:val="24"/>
        </w:rPr>
        <w:t>очными для при</w:t>
      </w:r>
      <w:r w:rsidR="00AB6ED1">
        <w:rPr>
          <w:rFonts w:ascii="Times New Roman" w:hAnsi="Times New Roman"/>
          <w:sz w:val="24"/>
          <w:szCs w:val="24"/>
        </w:rPr>
        <w:t>знания Кругляк Н.В.</w:t>
      </w:r>
      <w:r w:rsidR="00707AE3">
        <w:rPr>
          <w:rFonts w:ascii="Times New Roman" w:hAnsi="Times New Roman"/>
          <w:sz w:val="24"/>
          <w:szCs w:val="24"/>
        </w:rPr>
        <w:t xml:space="preserve"> виновной </w:t>
      </w:r>
      <w:r w:rsidR="00006278">
        <w:rPr>
          <w:rFonts w:ascii="Times New Roman" w:hAnsi="Times New Roman"/>
          <w:sz w:val="24"/>
          <w:szCs w:val="24"/>
        </w:rPr>
        <w:t xml:space="preserve"> в нарушении  требований п. 2</w:t>
      </w:r>
      <w:r w:rsidR="00DC0047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 11 Федерального Закона №27-ФЗ</w:t>
      </w:r>
      <w:r w:rsidR="009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01.04.1996 года «Об индивидуальном (персонифицированном) учете в системе обязате</w:t>
      </w:r>
      <w:r w:rsidR="00671044">
        <w:rPr>
          <w:rFonts w:ascii="Times New Roman" w:hAnsi="Times New Roman"/>
          <w:sz w:val="24"/>
          <w:szCs w:val="24"/>
        </w:rPr>
        <w:t>льного пенсионного страхования».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F30" w:rsidP="00BE48E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C3898">
        <w:rPr>
          <w:rFonts w:ascii="Times New Roman" w:hAnsi="Times New Roman"/>
          <w:sz w:val="24"/>
          <w:szCs w:val="24"/>
        </w:rPr>
        <w:t xml:space="preserve">  О</w:t>
      </w:r>
      <w:r w:rsidRPr="00027F01">
        <w:rPr>
          <w:rFonts w:ascii="Times New Roman" w:hAnsi="Times New Roman"/>
          <w:sz w:val="24"/>
          <w:szCs w:val="24"/>
        </w:rPr>
        <w:t xml:space="preserve">бстоятельств, </w:t>
      </w:r>
      <w:r>
        <w:rPr>
          <w:rFonts w:ascii="Times New Roman" w:hAnsi="Times New Roman"/>
          <w:sz w:val="24"/>
          <w:szCs w:val="24"/>
        </w:rPr>
        <w:t xml:space="preserve">смягчающих, а также обстоятельств, </w:t>
      </w:r>
      <w:r w:rsidRPr="00027F01">
        <w:rPr>
          <w:rFonts w:ascii="Times New Roman" w:hAnsi="Times New Roman"/>
          <w:sz w:val="24"/>
          <w:szCs w:val="24"/>
        </w:rPr>
        <w:t>отягчающих административную ответств</w:t>
      </w:r>
      <w:r w:rsidR="00BE48EF">
        <w:rPr>
          <w:rFonts w:ascii="Times New Roman" w:hAnsi="Times New Roman"/>
          <w:sz w:val="24"/>
          <w:szCs w:val="24"/>
        </w:rPr>
        <w:t xml:space="preserve">енность - не установлено. </w:t>
      </w: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9C3898" w:rsidP="009C389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обстоятельства, смягчающие и отягчающие ответственность за совершенное правонарушение.</w:t>
      </w:r>
    </w:p>
    <w:p w:rsidR="009C3898" w:rsidRPr="009C3898" w:rsidP="009C3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этом, назначение административного наказания должно основываться 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9C3898" w:rsidRPr="009C3898" w:rsidP="009C3898">
      <w:pPr>
        <w:pStyle w:val="Style4"/>
        <w:widowControl/>
        <w:spacing w:line="240" w:lineRule="auto"/>
        <w:ind w:firstLine="567"/>
        <w:rPr>
          <w:shd w:val="clear" w:color="auto" w:fill="FFFFFF"/>
        </w:rPr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6" w:history="1">
        <w:r w:rsidRPr="009C3898">
          <w:rPr>
            <w:rStyle w:val="Hyperlink"/>
            <w:color w:val="auto"/>
            <w:u w:val="none"/>
          </w:rPr>
          <w:t>Кодексом</w:t>
        </w:r>
      </w:hyperlink>
      <w:r w:rsidRPr="009C3898">
        <w:t xml:space="preserve"> Российской Федерации об административных правонарушениях (</w:t>
      </w:r>
      <w:hyperlink r:id="rId7" w:history="1">
        <w:r w:rsidRPr="009C3898">
          <w:rPr>
            <w:rStyle w:val="Hyperlink"/>
            <w:color w:val="auto"/>
            <w:u w:val="none"/>
          </w:rPr>
          <w:t>часть 1 статьи 4.1</w:t>
        </w:r>
      </w:hyperlink>
      <w:r w:rsidRPr="009C3898">
        <w:t xml:space="preserve"> КоАП РФ).</w:t>
      </w:r>
    </w:p>
    <w:p w:rsidR="009C3898" w:rsidRPr="009C3898" w:rsidP="009C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В соответствии с </w:t>
      </w:r>
      <w:hyperlink r:id="rId8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частью 1 статьи 4.1.1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РФ, </w:t>
      </w:r>
      <w:r w:rsidRPr="009C3898">
        <w:rPr>
          <w:rFonts w:ascii="Times New Roman" w:hAnsi="Times New Roman" w:eastAsiaTheme="minorHAnsi"/>
          <w:sz w:val="24"/>
          <w:szCs w:val="24"/>
          <w:lang w:eastAsia="en-US"/>
        </w:rPr>
        <w:t xml:space="preserve">некоммерческим организациям, а также </w:t>
      </w: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9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раздела II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0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частью 2 статьи 3.4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названного Кодекса, за исключением случаев, предусмотренных </w:t>
      </w:r>
      <w:hyperlink r:id="rId11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частью 2 этой статьи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>.</w:t>
      </w:r>
    </w:p>
    <w:p w:rsidR="009C3898" w:rsidRPr="009C3898" w:rsidP="009C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12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статьями 14.31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- </w:t>
      </w:r>
      <w:hyperlink r:id="rId13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14.33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4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19.3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5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19.5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6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19.5.1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7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19.6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8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19.8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- </w:t>
      </w:r>
      <w:hyperlink r:id="rId19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19.8.2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0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19.23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1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частями 2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и </w:t>
      </w:r>
      <w:hyperlink r:id="rId22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3 статьи 19.27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3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статьями 19.28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4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19.29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5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19.30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6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19.33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этого Кодекса (</w:t>
      </w:r>
      <w:hyperlink r:id="rId11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 2 статьи 4.1.1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РФ).</w:t>
      </w:r>
    </w:p>
    <w:p w:rsidR="009C3898" w:rsidRPr="009C3898" w:rsidP="009C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Согласно </w:t>
      </w:r>
      <w:hyperlink r:id="rId10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части 2 статьи 3.4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C3898" w:rsidRPr="009C3898" w:rsidP="009C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Из анализа приведенных норм </w:t>
      </w:r>
      <w:hyperlink r:id="rId27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КоАП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РФ следует, что </w:t>
      </w:r>
      <w:hyperlink r:id="rId28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статья 4.1.1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 применима в отношении административных правонарушений, за исключением составов, перечисленных в </w:t>
      </w:r>
      <w:hyperlink r:id="rId11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части 2 этой статьи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при наличии совокупности следующих условий: 1) </w:t>
      </w: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>лицо, привлекаемое к ответственности, является некоммерческой организацией либо субъектом малого и среднего предпринимательства, осуществляющим предпринимательскую деятельность без образования юридического лица, и юридическим лицом, а также их работником; 2) административное правонарушение совершено таким лицом впервые (предупреждение не может быть назначено лицу до истечения одного года со дня окончания исполнения постановления о назначении предыдущего административного наказания, либо в случае грубого и систематического нарушения законодательства об административных правонарушениях); 3)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C3898" w:rsidRPr="009C3898" w:rsidP="009C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Именно эти обстоятельства подлежат исследованию и установлению в целях выяснения возможности применения </w:t>
      </w:r>
      <w:hyperlink r:id="rId28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статьи 4.1.1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РФ.</w:t>
      </w:r>
    </w:p>
    <w:p w:rsidR="009C3898" w:rsidRPr="009C3898" w:rsidP="009C3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С учетом формулировки </w:t>
      </w:r>
      <w:hyperlink r:id="rId8" w:history="1">
        <w:r w:rsidRPr="009C3898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части 1 статьи 4.1.1</w:t>
        </w:r>
      </w:hyperlink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 вопрос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9C3898" w:rsidRPr="009C3898" w:rsidP="009C38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3898">
        <w:rPr>
          <w:rFonts w:ascii="Times New Roman" w:hAnsi="Times New Roman"/>
          <w:sz w:val="24"/>
          <w:szCs w:val="24"/>
        </w:rPr>
        <w:tab/>
      </w:r>
      <w:r w:rsidRPr="009C3898">
        <w:rPr>
          <w:rFonts w:ascii="Times New Roman" w:hAnsi="Times New Roman"/>
          <w:sz w:val="24"/>
          <w:szCs w:val="24"/>
          <w:shd w:val="clear" w:color="auto" w:fill="FFFFFF"/>
        </w:rPr>
        <w:t xml:space="preserve">При разрешении вопроса о применении административного наказания </w:t>
      </w:r>
      <w:r w:rsidR="00AB6ED1">
        <w:rPr>
          <w:rFonts w:ascii="Times New Roman" w:hAnsi="Times New Roman"/>
          <w:sz w:val="24"/>
          <w:szCs w:val="24"/>
        </w:rPr>
        <w:t>Кругляк Н.В.</w:t>
      </w:r>
      <w:r w:rsidRPr="009C3898">
        <w:rPr>
          <w:rFonts w:ascii="Times New Roman" w:hAnsi="Times New Roman"/>
          <w:sz w:val="24"/>
          <w:szCs w:val="24"/>
        </w:rPr>
        <w:t xml:space="preserve"> </w:t>
      </w:r>
      <w:r w:rsidRPr="009C3898">
        <w:rPr>
          <w:rFonts w:ascii="Times New Roman" w:hAnsi="Times New Roman"/>
          <w:sz w:val="24"/>
          <w:szCs w:val="24"/>
          <w:shd w:val="clear" w:color="auto" w:fill="FFFFFF"/>
        </w:rPr>
        <w:t>принимается во в</w:t>
      </w:r>
      <w:r>
        <w:rPr>
          <w:rFonts w:ascii="Times New Roman" w:hAnsi="Times New Roman"/>
          <w:sz w:val="24"/>
          <w:szCs w:val="24"/>
          <w:shd w:val="clear" w:color="auto" w:fill="FFFFFF"/>
        </w:rPr>
        <w:t>нимание характер совершенного ею</w:t>
      </w:r>
      <w:r w:rsidRPr="009C3898">
        <w:rPr>
          <w:rFonts w:ascii="Times New Roman" w:hAnsi="Times New Roman"/>
          <w:sz w:val="24"/>
          <w:szCs w:val="24"/>
          <w:shd w:val="clear" w:color="auto" w:fill="FFFFFF"/>
        </w:rPr>
        <w:t xml:space="preserve"> админ</w:t>
      </w:r>
      <w:r>
        <w:rPr>
          <w:rFonts w:ascii="Times New Roman" w:hAnsi="Times New Roman"/>
          <w:sz w:val="24"/>
          <w:szCs w:val="24"/>
          <w:shd w:val="clear" w:color="auto" w:fill="FFFFFF"/>
        </w:rPr>
        <w:t>истративного правонарушения, ее</w:t>
      </w:r>
      <w:r w:rsidRPr="009C3898">
        <w:rPr>
          <w:rFonts w:ascii="Times New Roman" w:hAnsi="Times New Roman"/>
          <w:sz w:val="24"/>
          <w:szCs w:val="24"/>
          <w:shd w:val="clear" w:color="auto" w:fill="FFFFFF"/>
        </w:rPr>
        <w:t xml:space="preserve"> имущественное и финансовое положение, смягчающее вину обстоятельство в виде признания вины,  отсутствие обстоятельств, отягчающих административную ответственность, а также тот факт, что привлекаемое должностное лицо является работником организации, </w:t>
      </w:r>
      <w:r w:rsidRPr="009C3898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являющейся субъектом малого и среднего предпринимательства(микропредприятием), что подтверждается  сведениями из Единого реестра субъектов малого и среднего предпринимательства, </w:t>
      </w:r>
      <w:r w:rsidRPr="009C3898">
        <w:rPr>
          <w:rFonts w:ascii="Times New Roman" w:hAnsi="Times New Roman"/>
          <w:sz w:val="24"/>
          <w:szCs w:val="24"/>
          <w:shd w:val="clear" w:color="auto" w:fill="FFFFFF"/>
        </w:rPr>
        <w:t>в связи с чем, полагаю необходимым заменить административное наказание в виде административного штрафа на</w:t>
      </w:r>
      <w:r w:rsidRPr="009C3898">
        <w:rPr>
          <w:rFonts w:ascii="Times New Roman" w:hAnsi="Times New Roman"/>
          <w:sz w:val="24"/>
          <w:szCs w:val="24"/>
        </w:rPr>
        <w:t xml:space="preserve"> предупреждение, что будет являться  в рассматриваемом случае, по мнению судьи, надлежащей мерой ответственности в целях предупреждения в дальнейшем совершения   им аналогичн</w:t>
      </w:r>
      <w:r>
        <w:rPr>
          <w:rFonts w:ascii="Times New Roman" w:hAnsi="Times New Roman"/>
          <w:sz w:val="24"/>
          <w:szCs w:val="24"/>
        </w:rPr>
        <w:t>ых административных проступков.</w:t>
      </w:r>
    </w:p>
    <w:p w:rsidR="00E70F30" w:rsidP="00612E89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BA6" w:rsidR="00A34BA6"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A34BA6" w:rsidRPr="008774D0" w:rsidP="00877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612E89" w:rsidP="00612E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3898" w:rsidRPr="00AB6ED1" w:rsidP="00AB6ED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6C6B57">
        <w:rPr>
          <w:rFonts w:ascii="Times New Roman" w:hAnsi="Times New Roman"/>
          <w:b/>
          <w:sz w:val="24"/>
          <w:szCs w:val="24"/>
        </w:rPr>
        <w:t>Кругляк Надежду Викторовну</w:t>
      </w:r>
      <w:r w:rsidR="00AB6ED1">
        <w:rPr>
          <w:rFonts w:ascii="Times New Roman" w:hAnsi="Times New Roman"/>
          <w:sz w:val="24"/>
          <w:szCs w:val="24"/>
        </w:rPr>
        <w:t xml:space="preserve">, </w:t>
      </w:r>
      <w:r w:rsidRPr="006538E6" w:rsidR="006538E6">
        <w:rPr>
          <w:rFonts w:ascii="Times New Roman" w:hAnsi="Times New Roman"/>
          <w:sz w:val="24"/>
          <w:szCs w:val="24"/>
        </w:rPr>
        <w:t>"ПЕРСОНАЛЬНЫЕ ДАННЫЕ"</w:t>
      </w:r>
      <w:r w:rsidR="006538E6">
        <w:rPr>
          <w:rFonts w:ascii="Times New Roman" w:hAnsi="Times New Roman"/>
          <w:sz w:val="24"/>
          <w:szCs w:val="24"/>
        </w:rPr>
        <w:t xml:space="preserve"> </w:t>
      </w:r>
      <w:r w:rsidR="00AB6ED1">
        <w:rPr>
          <w:rFonts w:ascii="Times New Roman" w:hAnsi="Times New Roman"/>
          <w:sz w:val="24"/>
          <w:szCs w:val="24"/>
        </w:rPr>
        <w:t>года</w:t>
      </w:r>
      <w:r w:rsidR="00AB6ED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рождения</w:t>
      </w:r>
      <w:r w:rsidR="00027F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виновн</w:t>
      </w:r>
      <w:r w:rsidR="00603DC7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2E2507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603DC7">
        <w:rPr>
          <w:rFonts w:ascii="Times New Roman" w:hAnsi="Times New Roman"/>
          <w:sz w:val="24"/>
          <w:szCs w:val="24"/>
        </w:rPr>
        <w:t xml:space="preserve">ей </w:t>
      </w:r>
      <w:r>
        <w:rPr>
          <w:rFonts w:ascii="Times New Roman" w:hAnsi="Times New Roman"/>
          <w:sz w:val="24"/>
          <w:szCs w:val="24"/>
        </w:rPr>
        <w:t xml:space="preserve"> административное наказание в виде </w:t>
      </w:r>
      <w:r>
        <w:rPr>
          <w:rFonts w:ascii="Times New Roman" w:hAnsi="Times New Roman"/>
          <w:sz w:val="24"/>
          <w:szCs w:val="24"/>
        </w:rPr>
        <w:t>предупреждения.</w:t>
      </w:r>
    </w:p>
    <w:p w:rsidR="00BA1532" w:rsidP="00C60ED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A34BA6" w:rsidP="008774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2E89" w:rsidP="009C38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F30" w:rsidRPr="008774D0" w:rsidP="00FB7E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74D0">
        <w:rPr>
          <w:rFonts w:ascii="Times New Roman" w:hAnsi="Times New Roman"/>
          <w:sz w:val="24"/>
          <w:szCs w:val="24"/>
        </w:rPr>
        <w:t>Мировой судья:</w:t>
      </w:r>
      <w:r w:rsidRPr="008774D0">
        <w:rPr>
          <w:rFonts w:ascii="Times New Roman" w:hAnsi="Times New Roman"/>
          <w:sz w:val="24"/>
          <w:szCs w:val="24"/>
        </w:rPr>
        <w:tab/>
      </w:r>
      <w:r w:rsidRPr="008774D0">
        <w:rPr>
          <w:rFonts w:ascii="Times New Roman" w:hAnsi="Times New Roman"/>
          <w:sz w:val="24"/>
          <w:szCs w:val="24"/>
        </w:rPr>
        <w:tab/>
      </w:r>
      <w:r w:rsidRPr="008774D0">
        <w:rPr>
          <w:rFonts w:ascii="Times New Roman" w:hAnsi="Times New Roman"/>
          <w:sz w:val="24"/>
          <w:szCs w:val="24"/>
        </w:rPr>
        <w:tab/>
      </w:r>
      <w:r w:rsidRPr="008774D0">
        <w:rPr>
          <w:rFonts w:ascii="Times New Roman" w:hAnsi="Times New Roman"/>
          <w:sz w:val="24"/>
          <w:szCs w:val="24"/>
        </w:rPr>
        <w:tab/>
      </w:r>
      <w:r w:rsidRPr="008774D0">
        <w:rPr>
          <w:rFonts w:ascii="Times New Roman" w:hAnsi="Times New Roman"/>
          <w:sz w:val="24"/>
          <w:szCs w:val="24"/>
        </w:rPr>
        <w:tab/>
      </w:r>
      <w:r w:rsidRPr="008774D0">
        <w:rPr>
          <w:rFonts w:ascii="Times New Roman" w:hAnsi="Times New Roman"/>
          <w:sz w:val="24"/>
          <w:szCs w:val="24"/>
        </w:rPr>
        <w:tab/>
      </w:r>
      <w:r w:rsidRPr="008774D0" w:rsidR="00241BD7">
        <w:rPr>
          <w:rFonts w:ascii="Times New Roman" w:hAnsi="Times New Roman"/>
          <w:sz w:val="24"/>
          <w:szCs w:val="24"/>
        </w:rPr>
        <w:t xml:space="preserve">  О.В.</w:t>
      </w:r>
      <w:r w:rsidRPr="008774D0" w:rsidR="00FB7E02">
        <w:rPr>
          <w:rFonts w:ascii="Times New Roman" w:hAnsi="Times New Roman"/>
          <w:sz w:val="24"/>
          <w:szCs w:val="24"/>
        </w:rPr>
        <w:t xml:space="preserve"> </w:t>
      </w:r>
      <w:r w:rsidRPr="008774D0" w:rsidR="00241BD7">
        <w:rPr>
          <w:rFonts w:ascii="Times New Roman" w:hAnsi="Times New Roman"/>
          <w:sz w:val="24"/>
          <w:szCs w:val="24"/>
        </w:rPr>
        <w:t>Переверзева</w:t>
      </w:r>
    </w:p>
    <w:sectPr w:rsidSect="00612E89">
      <w:pgSz w:w="11906" w:h="16838"/>
      <w:pgMar w:top="737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06278"/>
    <w:rsid w:val="00007B07"/>
    <w:rsid w:val="000212B8"/>
    <w:rsid w:val="000214B1"/>
    <w:rsid w:val="00027745"/>
    <w:rsid w:val="00027F01"/>
    <w:rsid w:val="00032E0A"/>
    <w:rsid w:val="00040C7A"/>
    <w:rsid w:val="0006701E"/>
    <w:rsid w:val="00086F3E"/>
    <w:rsid w:val="000B0551"/>
    <w:rsid w:val="000B3A79"/>
    <w:rsid w:val="000E2C67"/>
    <w:rsid w:val="000E3DC0"/>
    <w:rsid w:val="000E7B21"/>
    <w:rsid w:val="00103761"/>
    <w:rsid w:val="00144EEA"/>
    <w:rsid w:val="00155F85"/>
    <w:rsid w:val="0016368D"/>
    <w:rsid w:val="00164B49"/>
    <w:rsid w:val="00165AFB"/>
    <w:rsid w:val="00192196"/>
    <w:rsid w:val="001A4505"/>
    <w:rsid w:val="001B08BC"/>
    <w:rsid w:val="001B20CD"/>
    <w:rsid w:val="001E658F"/>
    <w:rsid w:val="001F4B73"/>
    <w:rsid w:val="002142CD"/>
    <w:rsid w:val="002213BA"/>
    <w:rsid w:val="00241BD7"/>
    <w:rsid w:val="002B21E4"/>
    <w:rsid w:val="002C7782"/>
    <w:rsid w:val="002D2DD3"/>
    <w:rsid w:val="002E2507"/>
    <w:rsid w:val="002F2D19"/>
    <w:rsid w:val="002F59CA"/>
    <w:rsid w:val="00304E1B"/>
    <w:rsid w:val="00337EB4"/>
    <w:rsid w:val="003A187C"/>
    <w:rsid w:val="003E550B"/>
    <w:rsid w:val="00431B38"/>
    <w:rsid w:val="00446A36"/>
    <w:rsid w:val="00451300"/>
    <w:rsid w:val="0045570D"/>
    <w:rsid w:val="004706DE"/>
    <w:rsid w:val="00476153"/>
    <w:rsid w:val="004B01FC"/>
    <w:rsid w:val="004C3CAC"/>
    <w:rsid w:val="004D0C43"/>
    <w:rsid w:val="004D2260"/>
    <w:rsid w:val="004E1043"/>
    <w:rsid w:val="00524C29"/>
    <w:rsid w:val="00530209"/>
    <w:rsid w:val="00534CB5"/>
    <w:rsid w:val="00535FC5"/>
    <w:rsid w:val="00554420"/>
    <w:rsid w:val="005628C3"/>
    <w:rsid w:val="00577534"/>
    <w:rsid w:val="0058193F"/>
    <w:rsid w:val="005840FE"/>
    <w:rsid w:val="005A64F8"/>
    <w:rsid w:val="005C3B88"/>
    <w:rsid w:val="00603DC7"/>
    <w:rsid w:val="00611A0C"/>
    <w:rsid w:val="00612E89"/>
    <w:rsid w:val="006208A1"/>
    <w:rsid w:val="00644CB7"/>
    <w:rsid w:val="006538E6"/>
    <w:rsid w:val="00671044"/>
    <w:rsid w:val="006A7145"/>
    <w:rsid w:val="006B658D"/>
    <w:rsid w:val="006C6B57"/>
    <w:rsid w:val="00707AE3"/>
    <w:rsid w:val="00723CF2"/>
    <w:rsid w:val="0073151D"/>
    <w:rsid w:val="00731578"/>
    <w:rsid w:val="0073201A"/>
    <w:rsid w:val="00765741"/>
    <w:rsid w:val="0078421C"/>
    <w:rsid w:val="00791D28"/>
    <w:rsid w:val="007B1D56"/>
    <w:rsid w:val="007C696B"/>
    <w:rsid w:val="007F501A"/>
    <w:rsid w:val="00823770"/>
    <w:rsid w:val="0083114F"/>
    <w:rsid w:val="00840DA0"/>
    <w:rsid w:val="008427C6"/>
    <w:rsid w:val="00842927"/>
    <w:rsid w:val="008476AC"/>
    <w:rsid w:val="0085323A"/>
    <w:rsid w:val="00874E35"/>
    <w:rsid w:val="008774D0"/>
    <w:rsid w:val="008A64E0"/>
    <w:rsid w:val="008C7A71"/>
    <w:rsid w:val="008D429B"/>
    <w:rsid w:val="008F64DD"/>
    <w:rsid w:val="0090106F"/>
    <w:rsid w:val="009439AA"/>
    <w:rsid w:val="009478FD"/>
    <w:rsid w:val="00953198"/>
    <w:rsid w:val="0096138B"/>
    <w:rsid w:val="00962CDE"/>
    <w:rsid w:val="00983B78"/>
    <w:rsid w:val="00995EEC"/>
    <w:rsid w:val="009A278A"/>
    <w:rsid w:val="009A6F05"/>
    <w:rsid w:val="009B1F92"/>
    <w:rsid w:val="009B6465"/>
    <w:rsid w:val="009C3898"/>
    <w:rsid w:val="009C3C3E"/>
    <w:rsid w:val="009C3DBA"/>
    <w:rsid w:val="009E79B2"/>
    <w:rsid w:val="00A2401C"/>
    <w:rsid w:val="00A334E9"/>
    <w:rsid w:val="00A34BA6"/>
    <w:rsid w:val="00A4072B"/>
    <w:rsid w:val="00A54BF9"/>
    <w:rsid w:val="00A55281"/>
    <w:rsid w:val="00A842E6"/>
    <w:rsid w:val="00AA4062"/>
    <w:rsid w:val="00AB6ED1"/>
    <w:rsid w:val="00AC00A0"/>
    <w:rsid w:val="00B2537B"/>
    <w:rsid w:val="00B63C54"/>
    <w:rsid w:val="00BA1532"/>
    <w:rsid w:val="00BD4FBF"/>
    <w:rsid w:val="00BE48EF"/>
    <w:rsid w:val="00BF36CB"/>
    <w:rsid w:val="00BF5488"/>
    <w:rsid w:val="00C03612"/>
    <w:rsid w:val="00C05CD2"/>
    <w:rsid w:val="00C067FB"/>
    <w:rsid w:val="00C15769"/>
    <w:rsid w:val="00C60ED3"/>
    <w:rsid w:val="00CB487E"/>
    <w:rsid w:val="00CD24A5"/>
    <w:rsid w:val="00CF34B8"/>
    <w:rsid w:val="00D46A18"/>
    <w:rsid w:val="00D92B86"/>
    <w:rsid w:val="00D950C6"/>
    <w:rsid w:val="00DA7A16"/>
    <w:rsid w:val="00DB5343"/>
    <w:rsid w:val="00DC0047"/>
    <w:rsid w:val="00DD5071"/>
    <w:rsid w:val="00DE1449"/>
    <w:rsid w:val="00DE432E"/>
    <w:rsid w:val="00DE5278"/>
    <w:rsid w:val="00DE5D17"/>
    <w:rsid w:val="00DF73FB"/>
    <w:rsid w:val="00E17E39"/>
    <w:rsid w:val="00E36E63"/>
    <w:rsid w:val="00E64E68"/>
    <w:rsid w:val="00E70F30"/>
    <w:rsid w:val="00E76792"/>
    <w:rsid w:val="00E87890"/>
    <w:rsid w:val="00E96A36"/>
    <w:rsid w:val="00EA03D2"/>
    <w:rsid w:val="00EB5275"/>
    <w:rsid w:val="00EC61C9"/>
    <w:rsid w:val="00ED26EB"/>
    <w:rsid w:val="00F05DD8"/>
    <w:rsid w:val="00F24FBB"/>
    <w:rsid w:val="00F75A30"/>
    <w:rsid w:val="00F77F80"/>
    <w:rsid w:val="00FB52DE"/>
    <w:rsid w:val="00FB7E02"/>
    <w:rsid w:val="00FC6B07"/>
    <w:rsid w:val="00FD2B8D"/>
    <w:rsid w:val="00FE17C8"/>
    <w:rsid w:val="00FE2FB9"/>
    <w:rsid w:val="00FE59BE"/>
    <w:rsid w:val="00FE7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6E6BE8-0EE3-4274-907B-6488A368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328A3E3F6D5F2BA9C64C7CF099BACACC5953A3AC6061ED785F72957A497B2822677CE2D45AB39C25CA6EF59AA398A4F5A219EA145F0JCPFM" TargetMode="External" /><Relationship Id="rId11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12" Type="http://schemas.openxmlformats.org/officeDocument/2006/relationships/hyperlink" Target="consultantplus://offline/ref=7328A3E3F6D5F2BA9C64C7CF099BACACC5953A3AC6061ED785F72957A497B2822677CE2C47A432C25CA6EF59AA398A4F5A219EA145F0JCPFM" TargetMode="External" /><Relationship Id="rId13" Type="http://schemas.openxmlformats.org/officeDocument/2006/relationships/hyperlink" Target="consultantplus://offline/ref=7328A3E3F6D5F2BA9C64C7CF099BACACC5953A3AC6061ED785F72957A497B2822677CE2643A93B9D59B3FE01A63F93505B3F82A344JFP8M" TargetMode="External" /><Relationship Id="rId14" Type="http://schemas.openxmlformats.org/officeDocument/2006/relationships/hyperlink" Target="consultantplus://offline/ref=7328A3E3F6D5F2BA9C64C7CF099BACACC5953A3AC6061ED785F72957A497B2822677CE2847A433C25CA6EF59AA398A4F5A219EA145F0JCPFM" TargetMode="External" /><Relationship Id="rId15" Type="http://schemas.openxmlformats.org/officeDocument/2006/relationships/hyperlink" Target="consultantplus://offline/ref=7328A3E3F6D5F2BA9C64C7CF099BACACC5953A3AC6061ED785F72957A497B2822677CE2A46AA36C25CA6EF59AA398A4F5A219EA145F0JCPFM" TargetMode="External" /><Relationship Id="rId16" Type="http://schemas.openxmlformats.org/officeDocument/2006/relationships/hyperlink" Target="consultantplus://offline/ref=7328A3E3F6D5F2BA9C64C7CF099BACACC5953A3AC6061ED785F72957A497B2822677CE2A46AD34C25CA6EF59AA398A4F5A219EA145F0JCPFM" TargetMode="External" /><Relationship Id="rId17" Type="http://schemas.openxmlformats.org/officeDocument/2006/relationships/hyperlink" Target="consultantplus://offline/ref=7328A3E3F6D5F2BA9C64C7CF099BACACC5953A3AC6061ED785F72957A497B2822677CE2E44AD36CB09FCFF5DE36D80505C3F81A35BF3C63BJ8PFM" TargetMode="External" /><Relationship Id="rId18" Type="http://schemas.openxmlformats.org/officeDocument/2006/relationships/hyperlink" Target="consultantplus://offline/ref=7328A3E3F6D5F2BA9C64C7CF099BACACC5953A3AC6061ED785F72957A497B2822677CE2E44AF31CB0BFCFF5DE36D80505C3F81A35BF3C63BJ8PFM" TargetMode="External" /><Relationship Id="rId19" Type="http://schemas.openxmlformats.org/officeDocument/2006/relationships/hyperlink" Target="consultantplus://offline/ref=7328A3E3F6D5F2BA9C64C7CF099BACACC5953A3AC6061ED785F72957A497B2822677CE2C40AD31C25CA6EF59AA398A4F5A219EA145F0JCPF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328A3E3F6D5F2BA9C64C7CF099BACACC5953A3AC6061ED785F72957A497B2822677CE2E44AD36C10CFCFF5DE36D80505C3F81A35BF3C63BJ8PFM" TargetMode="External" /><Relationship Id="rId21" Type="http://schemas.openxmlformats.org/officeDocument/2006/relationships/hyperlink" Target="consultantplus://offline/ref=7328A3E3F6D5F2BA9C64C7CF099BACACC5953A3AC6061ED785F72957A497B2822677CE2B4DAE31C25CA6EF59AA398A4F5A219EA145F0JCPFM" TargetMode="External" /><Relationship Id="rId22" Type="http://schemas.openxmlformats.org/officeDocument/2006/relationships/hyperlink" Target="consultantplus://offline/ref=7328A3E3F6D5F2BA9C64C7CF099BACACC5953A3AC6061ED785F72957A497B2822677CE2B46AD36C25CA6EF59AA398A4F5A219EA145F0JCPFM" TargetMode="External" /><Relationship Id="rId23" Type="http://schemas.openxmlformats.org/officeDocument/2006/relationships/hyperlink" Target="consultantplus://offline/ref=7328A3E3F6D5F2BA9C64C7CF099BACACC5953A3AC6061ED785F72957A497B2822677CE2D42AE30C25CA6EF59AA398A4F5A219EA145F0JCPFM" TargetMode="External" /><Relationship Id="rId24" Type="http://schemas.openxmlformats.org/officeDocument/2006/relationships/hyperlink" Target="consultantplus://offline/ref=7328A3E3F6D5F2BA9C64C7CF099BACACC5953A3AC6061ED785F72957A497B2822677CE2C44A430C25CA6EF59AA398A4F5A219EA145F0JCPFM" TargetMode="External" /><Relationship Id="rId25" Type="http://schemas.openxmlformats.org/officeDocument/2006/relationships/hyperlink" Target="consultantplus://offline/ref=7328A3E3F6D5F2BA9C64C7CF099BACACC5953A3AC6061ED785F72957A497B2822677CE2E40A830C25CA6EF59AA398A4F5A219EA145F0JCPFM" TargetMode="External" /><Relationship Id="rId26" Type="http://schemas.openxmlformats.org/officeDocument/2006/relationships/hyperlink" Target="consultantplus://offline/ref=7328A3E3F6D5F2BA9C64C7CF099BACACC5953A3AC6061ED785F72957A497B2822677CE2D4DAB32C25CA6EF59AA398A4F5A219EA145F0JCPFM" TargetMode="External" /><Relationship Id="rId27" Type="http://schemas.openxmlformats.org/officeDocument/2006/relationships/hyperlink" Target="consultantplus://offline/ref=7328A3E3F6D5F2BA9C64C7CF099BACACC5953A3AC6061ED785F72957A497B2823477962245AB2EC808E9A90CA6J3P1M" TargetMode="External" /><Relationship Id="rId28" Type="http://schemas.openxmlformats.org/officeDocument/2006/relationships/hyperlink" Target="consultantplus://offline/ref=7328A3E3F6D5F2BA9C64C7CF099BACACC5953A3AC6061ED785F72957A497B2822677CE2846AE30C25CA6EF59AA398A4F5A219EA145F0JCPFM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5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6" Type="http://schemas.openxmlformats.org/officeDocument/2006/relationships/hyperlink" Target="consultantplus://offline/ref=BDA584D72EC98B585566C87C2E54B4F72232A9577A332FCB192C9F4509D3XEH" TargetMode="External" /><Relationship Id="rId7" Type="http://schemas.openxmlformats.org/officeDocument/2006/relationships/hyperlink" Target="consultantplus://offline/ref=BDA584D72EC98B585566C87C2E54B4F72232A9577A332FCB192C9F45093E1AA2099EF2A7D84800E8D1X4H" TargetMode="External" /><Relationship Id="rId8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9" Type="http://schemas.openxmlformats.org/officeDocument/2006/relationships/hyperlink" Target="consultantplus://offline/ref=7328A3E3F6D5F2BA9C64C7CF099BACACC5953A3AC6061ED785F72957A497B2822677CE2E44AC31CE0BFCFF5DE36D80505C3F81A35BF3C63BJ8P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