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1A8D" w:rsidRPr="004F71F3" w:rsidP="00471380">
      <w:pPr>
        <w:pStyle w:val="Title"/>
        <w:spacing w:line="0" w:lineRule="atLeast"/>
        <w:ind w:firstLine="567"/>
        <w:jc w:val="right"/>
        <w:rPr>
          <w:b w:val="0"/>
          <w:sz w:val="20"/>
        </w:rPr>
      </w:pPr>
      <w:r w:rsidRPr="004F71F3">
        <w:rPr>
          <w:b w:val="0"/>
          <w:sz w:val="20"/>
        </w:rPr>
        <w:t xml:space="preserve">  Дело № 5-99-29</w:t>
      </w:r>
      <w:r w:rsidRPr="004F71F3">
        <w:rPr>
          <w:b w:val="0"/>
          <w:sz w:val="20"/>
        </w:rPr>
        <w:t>6/2024</w:t>
      </w:r>
    </w:p>
    <w:p w:rsidR="009D1A8D" w:rsidRPr="004F71F3" w:rsidP="00471380">
      <w:pPr>
        <w:pStyle w:val="Title"/>
        <w:spacing w:line="0" w:lineRule="atLeast"/>
        <w:ind w:firstLine="567"/>
        <w:jc w:val="right"/>
        <w:rPr>
          <w:b w:val="0"/>
          <w:sz w:val="20"/>
        </w:rPr>
      </w:pPr>
      <w:r w:rsidRPr="004F71F3">
        <w:rPr>
          <w:b w:val="0"/>
          <w:sz w:val="20"/>
        </w:rPr>
        <w:t>УИД 91</w:t>
      </w:r>
      <w:r w:rsidRPr="004F71F3">
        <w:rPr>
          <w:b w:val="0"/>
          <w:sz w:val="20"/>
          <w:lang w:val="en-US"/>
        </w:rPr>
        <w:t>MS</w:t>
      </w:r>
      <w:r w:rsidRPr="004F71F3" w:rsidR="009F775B">
        <w:rPr>
          <w:b w:val="0"/>
          <w:sz w:val="20"/>
        </w:rPr>
        <w:t>0099-01-2024-001957-03</w:t>
      </w:r>
    </w:p>
    <w:p w:rsidR="009D1A8D" w:rsidRPr="004F71F3" w:rsidP="00471380">
      <w:pPr>
        <w:pStyle w:val="Title"/>
        <w:spacing w:line="0" w:lineRule="atLeast"/>
        <w:ind w:firstLine="567"/>
        <w:rPr>
          <w:sz w:val="20"/>
        </w:rPr>
      </w:pPr>
    </w:p>
    <w:p w:rsidR="009D1A8D" w:rsidRPr="004F71F3" w:rsidP="00471380">
      <w:pPr>
        <w:pStyle w:val="Title"/>
        <w:spacing w:line="0" w:lineRule="atLeast"/>
        <w:ind w:firstLine="567"/>
        <w:rPr>
          <w:sz w:val="20"/>
        </w:rPr>
      </w:pPr>
      <w:r w:rsidRPr="004F71F3">
        <w:rPr>
          <w:sz w:val="20"/>
        </w:rPr>
        <w:t>ПОСТАНОВЛЕНИЕ</w:t>
      </w:r>
    </w:p>
    <w:p w:rsidR="009D1A8D" w:rsidRPr="004F71F3" w:rsidP="00471380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F71F3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D1A8D" w:rsidRPr="004F71F3" w:rsidP="00471380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p w:rsidR="009D1A8D" w:rsidRPr="004F71F3" w:rsidP="00471380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>г. Ялта</w:t>
      </w:r>
      <w:r w:rsidRPr="004F71F3">
        <w:rPr>
          <w:rFonts w:ascii="Times New Roman" w:hAnsi="Times New Roman"/>
          <w:sz w:val="20"/>
          <w:szCs w:val="20"/>
        </w:rPr>
        <w:tab/>
      </w:r>
      <w:r w:rsidRPr="004F71F3">
        <w:rPr>
          <w:rFonts w:ascii="Times New Roman" w:hAnsi="Times New Roman"/>
          <w:sz w:val="20"/>
          <w:szCs w:val="20"/>
        </w:rPr>
        <w:tab/>
      </w:r>
      <w:r w:rsidRPr="004F71F3">
        <w:rPr>
          <w:rFonts w:ascii="Times New Roman" w:hAnsi="Times New Roman"/>
          <w:sz w:val="20"/>
          <w:szCs w:val="20"/>
        </w:rPr>
        <w:tab/>
      </w:r>
      <w:r w:rsidRPr="004F71F3">
        <w:rPr>
          <w:rFonts w:ascii="Times New Roman" w:hAnsi="Times New Roman"/>
          <w:sz w:val="20"/>
          <w:szCs w:val="20"/>
        </w:rPr>
        <w:tab/>
      </w:r>
      <w:r w:rsidRPr="004F71F3">
        <w:rPr>
          <w:rFonts w:ascii="Times New Roman" w:hAnsi="Times New Roman"/>
          <w:sz w:val="20"/>
          <w:szCs w:val="20"/>
        </w:rPr>
        <w:tab/>
        <w:t xml:space="preserve">                 </w:t>
      </w:r>
      <w:r w:rsidRPr="004F71F3">
        <w:rPr>
          <w:rFonts w:ascii="Times New Roman" w:hAnsi="Times New Roman"/>
          <w:sz w:val="20"/>
          <w:szCs w:val="20"/>
        </w:rPr>
        <w:tab/>
        <w:t xml:space="preserve">               </w:t>
      </w:r>
      <w:r w:rsidR="004F71F3">
        <w:rPr>
          <w:rFonts w:ascii="Times New Roman" w:hAnsi="Times New Roman"/>
          <w:sz w:val="20"/>
          <w:szCs w:val="20"/>
        </w:rPr>
        <w:t xml:space="preserve">          </w:t>
      </w:r>
      <w:r w:rsidRPr="004F71F3">
        <w:rPr>
          <w:rFonts w:ascii="Times New Roman" w:hAnsi="Times New Roman"/>
          <w:sz w:val="20"/>
          <w:szCs w:val="20"/>
        </w:rPr>
        <w:t xml:space="preserve">  04 октября</w:t>
      </w:r>
      <w:r w:rsidRPr="004F71F3">
        <w:rPr>
          <w:rFonts w:ascii="Times New Roman" w:hAnsi="Times New Roman"/>
          <w:sz w:val="20"/>
          <w:szCs w:val="20"/>
        </w:rPr>
        <w:t xml:space="preserve"> 2024 года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</w:t>
      </w:r>
      <w:r w:rsidRPr="004F71F3" w:rsidR="009F775B">
        <w:rPr>
          <w:rFonts w:ascii="Times New Roman" w:hAnsi="Times New Roman"/>
          <w:sz w:val="20"/>
          <w:szCs w:val="20"/>
        </w:rPr>
        <w:t>олжностного лица –  ликвидатора</w:t>
      </w:r>
      <w:r w:rsidRPr="004F71F3">
        <w:rPr>
          <w:rFonts w:ascii="Times New Roman" w:hAnsi="Times New Roman"/>
          <w:sz w:val="20"/>
          <w:szCs w:val="20"/>
        </w:rPr>
        <w:t xml:space="preserve"> Общества с ограниченной от</w:t>
      </w:r>
      <w:r w:rsidRPr="004F71F3" w:rsidR="009F775B">
        <w:rPr>
          <w:rFonts w:ascii="Times New Roman" w:hAnsi="Times New Roman"/>
          <w:sz w:val="20"/>
          <w:szCs w:val="20"/>
        </w:rPr>
        <w:t>ветственностью «Премьер Инжиниринг</w:t>
      </w:r>
      <w:r w:rsidRPr="004F71F3">
        <w:rPr>
          <w:rFonts w:ascii="Times New Roman" w:hAnsi="Times New Roman"/>
          <w:sz w:val="20"/>
          <w:szCs w:val="20"/>
        </w:rPr>
        <w:t>»</w:t>
      </w:r>
      <w:r w:rsidRPr="004F71F3" w:rsidR="009F775B">
        <w:rPr>
          <w:rFonts w:ascii="Times New Roman" w:hAnsi="Times New Roman"/>
          <w:b/>
          <w:sz w:val="20"/>
          <w:szCs w:val="20"/>
        </w:rPr>
        <w:t xml:space="preserve"> </w:t>
      </w:r>
      <w:r w:rsidRPr="004F71F3" w:rsidR="009F775B">
        <w:rPr>
          <w:rFonts w:ascii="Times New Roman" w:hAnsi="Times New Roman"/>
          <w:b/>
          <w:sz w:val="20"/>
          <w:szCs w:val="20"/>
        </w:rPr>
        <w:t>Ткачёвой</w:t>
      </w:r>
      <w:r w:rsidRPr="004F71F3" w:rsidR="009F775B">
        <w:rPr>
          <w:rFonts w:ascii="Times New Roman" w:hAnsi="Times New Roman"/>
          <w:b/>
          <w:sz w:val="20"/>
          <w:szCs w:val="20"/>
        </w:rPr>
        <w:t xml:space="preserve"> Аллы Сергеевны</w:t>
      </w:r>
      <w:r w:rsidRPr="004F71F3" w:rsidR="009F775B">
        <w:rPr>
          <w:rFonts w:ascii="Times New Roman" w:hAnsi="Times New Roman"/>
          <w:sz w:val="20"/>
          <w:szCs w:val="20"/>
        </w:rPr>
        <w:t xml:space="preserve">, </w:t>
      </w:r>
      <w:r w:rsidRPr="004F71F3" w:rsidR="004F71F3">
        <w:rPr>
          <w:rFonts w:ascii="Times New Roman" w:hAnsi="Times New Roman"/>
          <w:sz w:val="20"/>
          <w:szCs w:val="20"/>
          <w:lang w:eastAsia="uk-UA"/>
        </w:rPr>
        <w:t>«ДАННЫЕ ИЗЪЯТЫ»</w:t>
      </w:r>
      <w:r w:rsidRPr="004F71F3">
        <w:rPr>
          <w:rFonts w:ascii="Times New Roman" w:hAnsi="Times New Roman"/>
          <w:sz w:val="20"/>
          <w:szCs w:val="20"/>
        </w:rPr>
        <w:t>,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>привлекаемого в совершении административного правонарушения, предусмотренного ч.2   ст. 15.33 КоАП РФ,</w:t>
      </w:r>
    </w:p>
    <w:p w:rsidR="009D1A8D" w:rsidRPr="004F71F3" w:rsidP="00471380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F71F3">
        <w:rPr>
          <w:rFonts w:ascii="Times New Roman" w:hAnsi="Times New Roman"/>
          <w:b/>
          <w:sz w:val="20"/>
          <w:szCs w:val="20"/>
        </w:rPr>
        <w:t>У С Т А Н О В И Л: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>Ткачёва А.С.</w:t>
      </w:r>
      <w:r w:rsidRPr="004F71F3">
        <w:rPr>
          <w:rFonts w:ascii="Times New Roman" w:hAnsi="Times New Roman"/>
          <w:sz w:val="20"/>
          <w:szCs w:val="20"/>
        </w:rPr>
        <w:t xml:space="preserve">, являясь на момент </w:t>
      </w:r>
      <w:r w:rsidRPr="004F71F3">
        <w:rPr>
          <w:rFonts w:ascii="Times New Roman" w:hAnsi="Times New Roman"/>
          <w:sz w:val="20"/>
          <w:szCs w:val="20"/>
        </w:rPr>
        <w:t>совершения правонарушения (26.01.2024)   ликвидатором</w:t>
      </w:r>
      <w:r w:rsidRPr="004F71F3">
        <w:rPr>
          <w:rFonts w:ascii="Times New Roman" w:hAnsi="Times New Roman"/>
          <w:sz w:val="20"/>
          <w:szCs w:val="20"/>
        </w:rPr>
        <w:t xml:space="preserve"> Общества с ограниченной от</w:t>
      </w:r>
      <w:r w:rsidRPr="004F71F3">
        <w:rPr>
          <w:rFonts w:ascii="Times New Roman" w:hAnsi="Times New Roman"/>
          <w:sz w:val="20"/>
          <w:szCs w:val="20"/>
        </w:rPr>
        <w:t>ветственностью «Премьер Инжиниринг</w:t>
      </w:r>
      <w:r w:rsidRPr="004F71F3">
        <w:rPr>
          <w:rFonts w:ascii="Times New Roman" w:hAnsi="Times New Roman"/>
          <w:sz w:val="20"/>
          <w:szCs w:val="20"/>
        </w:rPr>
        <w:t xml:space="preserve">», </w:t>
      </w:r>
      <w:r w:rsidRPr="004F71F3" w:rsidR="004F71F3">
        <w:rPr>
          <w:rFonts w:ascii="Times New Roman" w:hAnsi="Times New Roman"/>
          <w:sz w:val="20"/>
          <w:szCs w:val="20"/>
          <w:lang w:eastAsia="uk-UA"/>
        </w:rPr>
        <w:t>«ДАННЫЕ ИЗЪЯТЫ»</w:t>
      </w:r>
      <w:r w:rsidRPr="004F71F3">
        <w:rPr>
          <w:rFonts w:ascii="Times New Roman" w:hAnsi="Times New Roman"/>
          <w:sz w:val="20"/>
          <w:szCs w:val="20"/>
        </w:rPr>
        <w:t>,  несвоевременно – 30.01</w:t>
      </w:r>
      <w:r w:rsidRPr="004F71F3">
        <w:rPr>
          <w:rFonts w:ascii="Times New Roman" w:hAnsi="Times New Roman"/>
          <w:sz w:val="20"/>
          <w:szCs w:val="20"/>
        </w:rPr>
        <w:t>.2023,  предоставил</w:t>
      </w:r>
      <w:r w:rsidRPr="004F71F3">
        <w:rPr>
          <w:rFonts w:ascii="Times New Roman" w:hAnsi="Times New Roman"/>
          <w:sz w:val="20"/>
          <w:szCs w:val="20"/>
        </w:rPr>
        <w:t>а</w:t>
      </w:r>
      <w:r w:rsidRPr="004F71F3">
        <w:rPr>
          <w:rFonts w:ascii="Times New Roman" w:hAnsi="Times New Roman"/>
          <w:sz w:val="20"/>
          <w:szCs w:val="20"/>
        </w:rPr>
        <w:t xml:space="preserve"> в отделение</w:t>
      </w:r>
      <w:r w:rsidRPr="004F71F3">
        <w:rPr>
          <w:rFonts w:ascii="Times New Roman" w:hAnsi="Times New Roman"/>
          <w:iCs/>
          <w:sz w:val="20"/>
          <w:szCs w:val="20"/>
        </w:rPr>
        <w:t xml:space="preserve"> Фонда пенсионного и социального страхования Российской Федерации по Республике Крым сведения о начисленных страховых взносах на обязательное социальное страхование от несчастных случаев на производстве и профессиональных за</w:t>
      </w:r>
      <w:r w:rsidRPr="004F71F3">
        <w:rPr>
          <w:rFonts w:ascii="Times New Roman" w:hAnsi="Times New Roman"/>
          <w:iCs/>
          <w:sz w:val="20"/>
          <w:szCs w:val="20"/>
        </w:rPr>
        <w:t>болеваний  (ЕФС-1) за  12 месяцев</w:t>
      </w:r>
      <w:r w:rsidRPr="004F71F3">
        <w:rPr>
          <w:rFonts w:ascii="Times New Roman" w:hAnsi="Times New Roman"/>
          <w:iCs/>
          <w:sz w:val="20"/>
          <w:szCs w:val="20"/>
        </w:rPr>
        <w:t xml:space="preserve"> 2023 года</w:t>
      </w:r>
      <w:r w:rsidRPr="004F71F3">
        <w:rPr>
          <w:rFonts w:ascii="Times New Roman" w:hAnsi="Times New Roman"/>
          <w:sz w:val="20"/>
          <w:szCs w:val="20"/>
        </w:rPr>
        <w:t>, при устано</w:t>
      </w:r>
      <w:r w:rsidRPr="004F71F3">
        <w:rPr>
          <w:rFonts w:ascii="Times New Roman" w:hAnsi="Times New Roman"/>
          <w:sz w:val="20"/>
          <w:szCs w:val="20"/>
        </w:rPr>
        <w:t>вленном законом сроке</w:t>
      </w:r>
      <w:r w:rsidRPr="004F71F3">
        <w:rPr>
          <w:rFonts w:ascii="Times New Roman" w:hAnsi="Times New Roman"/>
          <w:sz w:val="20"/>
          <w:szCs w:val="20"/>
        </w:rPr>
        <w:t xml:space="preserve"> - до 25.01.2024</w:t>
      </w:r>
      <w:r w:rsidRPr="004F71F3">
        <w:rPr>
          <w:rFonts w:ascii="Times New Roman" w:hAnsi="Times New Roman"/>
          <w:sz w:val="20"/>
          <w:szCs w:val="20"/>
        </w:rPr>
        <w:t>, чем нарушил</w:t>
      </w:r>
      <w:r w:rsidRPr="004F71F3">
        <w:rPr>
          <w:rFonts w:ascii="Times New Roman" w:hAnsi="Times New Roman"/>
          <w:sz w:val="20"/>
          <w:szCs w:val="20"/>
        </w:rPr>
        <w:t xml:space="preserve">а </w:t>
      </w:r>
      <w:r w:rsidRPr="004F71F3">
        <w:rPr>
          <w:rFonts w:ascii="Times New Roman" w:hAnsi="Times New Roman"/>
          <w:sz w:val="20"/>
          <w:szCs w:val="20"/>
        </w:rPr>
        <w:t xml:space="preserve"> </w:t>
      </w:r>
      <w:r w:rsidRPr="004F71F3">
        <w:rPr>
          <w:rFonts w:ascii="Times New Roman" w:hAnsi="Times New Roman"/>
          <w:iCs/>
          <w:sz w:val="20"/>
          <w:szCs w:val="20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4F71F3">
        <w:rPr>
          <w:rFonts w:ascii="Times New Roman" w:hAnsi="Times New Roman"/>
          <w:sz w:val="20"/>
          <w:szCs w:val="20"/>
        </w:rPr>
        <w:t>, то есть совершил</w:t>
      </w:r>
      <w:r w:rsidRPr="004F71F3">
        <w:rPr>
          <w:rFonts w:ascii="Times New Roman" w:hAnsi="Times New Roman"/>
          <w:sz w:val="20"/>
          <w:szCs w:val="20"/>
        </w:rPr>
        <w:t>а</w:t>
      </w:r>
      <w:r w:rsidRPr="004F71F3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ч.2 ст. 15.33 КоАП РФ.    </w:t>
      </w:r>
    </w:p>
    <w:p w:rsidR="009F775B" w:rsidRPr="004F71F3" w:rsidP="009F775B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 xml:space="preserve">Ткачёва А.С. в судебное заседание </w:t>
      </w:r>
      <w:r w:rsidRPr="004F71F3" w:rsidR="009D1A8D">
        <w:rPr>
          <w:rFonts w:ascii="Times New Roman" w:hAnsi="Times New Roman"/>
          <w:sz w:val="20"/>
          <w:szCs w:val="20"/>
        </w:rPr>
        <w:t xml:space="preserve"> </w:t>
      </w:r>
      <w:r w:rsidRPr="004F71F3">
        <w:rPr>
          <w:rFonts w:ascii="Times New Roman" w:hAnsi="Times New Roman"/>
          <w:sz w:val="20"/>
          <w:szCs w:val="20"/>
        </w:rPr>
        <w:t xml:space="preserve">не явилась, о дне, времени и месте рассмотрения дела извещена надлежащим образом, ходатайств об отложении не заявляла, на личном участии не настаивала. </w:t>
      </w:r>
    </w:p>
    <w:p w:rsidR="009F775B" w:rsidRPr="004F71F3" w:rsidP="009F775B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color w:val="000000" w:themeColor="text1"/>
          <w:sz w:val="20"/>
          <w:szCs w:val="20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Style w:val="FontStyle17"/>
          <w:rFonts w:eastAsia="HG Mincho Light J"/>
          <w:sz w:val="20"/>
          <w:szCs w:val="20"/>
        </w:rPr>
        <w:t>В соответствии с положениями п.1 ст.24 Федерального закона от 24.07.1998 года №                 125-ФЗ "Об обязательном социальном страховании от несчастных случаев на производстве и профессиональных заболеваний" с</w:t>
      </w:r>
      <w:r w:rsidRPr="004F71F3">
        <w:rPr>
          <w:rFonts w:ascii="Times New Roman" w:hAnsi="Times New Roman"/>
          <w:sz w:val="20"/>
          <w:szCs w:val="20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 w:rsidRPr="004F71F3">
        <w:rPr>
          <w:rFonts w:ascii="Times New Roman" w:hAnsi="Times New Roman"/>
          <w:sz w:val="20"/>
          <w:szCs w:val="20"/>
        </w:rPr>
        <w:t>заболеваний</w:t>
      </w:r>
      <w:r w:rsidRPr="004F71F3">
        <w:rPr>
          <w:rFonts w:ascii="Times New Roman" w:hAnsi="Times New Roman"/>
          <w:sz w:val="20"/>
          <w:szCs w:val="20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  <w:r w:rsidRPr="004F71F3">
        <w:rPr>
          <w:rFonts w:ascii="Times New Roman" w:hAnsi="Times New Roman"/>
          <w:sz w:val="20"/>
          <w:szCs w:val="20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Style w:val="FontStyle17"/>
          <w:rFonts w:eastAsia="HG Mincho Light J"/>
          <w:sz w:val="20"/>
          <w:szCs w:val="20"/>
        </w:rPr>
        <w:t xml:space="preserve">Таким образом, крайним сроком представления </w:t>
      </w:r>
      <w:r w:rsidRPr="004F71F3">
        <w:rPr>
          <w:rFonts w:ascii="Times New Roman" w:hAnsi="Times New Roman"/>
          <w:iCs/>
          <w:sz w:val="20"/>
          <w:szCs w:val="20"/>
        </w:rPr>
        <w:t>расчета по начисленным и уплаченным</w:t>
      </w:r>
      <w:r w:rsidRPr="004F71F3" w:rsidR="009F775B">
        <w:rPr>
          <w:rFonts w:ascii="Times New Roman" w:hAnsi="Times New Roman"/>
          <w:iCs/>
          <w:sz w:val="20"/>
          <w:szCs w:val="20"/>
        </w:rPr>
        <w:t xml:space="preserve"> страховым взносам за  12 месяцев 2024</w:t>
      </w:r>
      <w:r w:rsidRPr="004F71F3">
        <w:rPr>
          <w:rFonts w:ascii="Times New Roman" w:hAnsi="Times New Roman"/>
          <w:iCs/>
          <w:sz w:val="20"/>
          <w:szCs w:val="20"/>
        </w:rPr>
        <w:t xml:space="preserve"> года</w:t>
      </w:r>
      <w:r w:rsidRPr="004F71F3">
        <w:rPr>
          <w:rStyle w:val="FontStyle17"/>
          <w:rFonts w:eastAsia="HG Mincho Light J"/>
          <w:sz w:val="20"/>
          <w:szCs w:val="20"/>
        </w:rPr>
        <w:t xml:space="preserve"> является</w:t>
      </w:r>
      <w:r w:rsidRPr="004F71F3" w:rsidR="009F775B">
        <w:rPr>
          <w:rFonts w:ascii="Times New Roman" w:hAnsi="Times New Roman"/>
          <w:sz w:val="20"/>
          <w:szCs w:val="20"/>
        </w:rPr>
        <w:t xml:space="preserve"> – 25 января 2024</w:t>
      </w:r>
      <w:r w:rsidRPr="004F71F3">
        <w:rPr>
          <w:rFonts w:ascii="Times New Roman" w:hAnsi="Times New Roman"/>
          <w:sz w:val="20"/>
          <w:szCs w:val="20"/>
        </w:rPr>
        <w:t xml:space="preserve"> года.  </w:t>
      </w:r>
    </w:p>
    <w:p w:rsidR="009D1A8D" w:rsidRPr="004F71F3" w:rsidP="00471380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4F71F3">
        <w:rPr>
          <w:rFonts w:ascii="Times New Roman" w:eastAsia="Calibri" w:hAnsi="Times New Roman" w:cs="Times New Roman"/>
          <w:lang w:eastAsia="en-US"/>
        </w:rPr>
        <w:t xml:space="preserve">Согласно ч.2 ст. 15.33 </w:t>
      </w:r>
      <w:r w:rsidRPr="004F71F3">
        <w:rPr>
          <w:rFonts w:ascii="Times New Roman" w:hAnsi="Times New Roman" w:cs="Times New Roman"/>
        </w:rPr>
        <w:t>КоАП РФ административная ответственность наступает</w:t>
      </w:r>
      <w:r w:rsidRPr="004F71F3">
        <w:rPr>
          <w:rFonts w:ascii="Times New Roman" w:eastAsia="Calibri" w:hAnsi="Times New Roman" w:cs="Times New Roman"/>
          <w:lang w:eastAsia="en-US"/>
        </w:rPr>
        <w:t xml:space="preserve"> за </w:t>
      </w:r>
      <w:r w:rsidRPr="004F71F3">
        <w:rPr>
          <w:rFonts w:ascii="Times New Roman" w:hAnsi="Times New Roman" w:eastAsiaTheme="minorHAnsi" w:cs="Times New Roman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 w:rsidRPr="004F71F3">
        <w:rPr>
          <w:rFonts w:ascii="Times New Roman" w:hAnsi="Times New Roman" w:cs="Times New Roman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F71F3">
        <w:rPr>
          <w:rFonts w:ascii="Times New Roman" w:hAnsi="Times New Roman" w:eastAsiaTheme="minorHAnsi" w:cs="Times New Roman"/>
          <w:lang w:eastAsia="en-US"/>
        </w:rPr>
        <w:t>,</w:t>
      </w:r>
      <w:r w:rsidRPr="004F71F3">
        <w:rPr>
          <w:rFonts w:ascii="Times New Roman" w:eastAsia="Calibri" w:hAnsi="Times New Roman" w:cs="Times New Roman"/>
          <w:lang w:eastAsia="en-US"/>
        </w:rPr>
        <w:t xml:space="preserve"> и </w:t>
      </w:r>
      <w:r w:rsidRPr="004F71F3">
        <w:rPr>
          <w:rFonts w:ascii="Times New Roman" w:hAnsi="Times New Roman" w:eastAsiaTheme="minorHAnsi" w:cs="Times New Roman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9D1A8D" w:rsidRPr="004F71F3" w:rsidP="004713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4F71F3">
        <w:rPr>
          <w:rFonts w:ascii="Times New Roman" w:hAnsi="Times New Roman" w:eastAsiaTheme="minorHAnsi"/>
          <w:sz w:val="20"/>
          <w:szCs w:val="20"/>
          <w:lang w:eastAsia="en-US"/>
        </w:rPr>
        <w:t>В соответствии с ч.3 ст. 2.1 КоАП РФ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9D1A8D" w:rsidRPr="004F71F3" w:rsidP="00471380">
      <w:pPr>
        <w:spacing w:after="0" w:line="0" w:lineRule="atLeast"/>
        <w:ind w:firstLine="567"/>
        <w:jc w:val="both"/>
        <w:rPr>
          <w:rStyle w:val="FontStyle17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 xml:space="preserve">Факт совершения </w:t>
      </w:r>
      <w:r w:rsidRPr="004F71F3" w:rsidR="009F775B">
        <w:rPr>
          <w:rFonts w:ascii="Times New Roman" w:hAnsi="Times New Roman"/>
          <w:sz w:val="20"/>
          <w:szCs w:val="20"/>
        </w:rPr>
        <w:t>Ткачёвой</w:t>
      </w:r>
      <w:r w:rsidRPr="004F71F3" w:rsidR="009F775B">
        <w:rPr>
          <w:rFonts w:ascii="Times New Roman" w:hAnsi="Times New Roman"/>
          <w:sz w:val="20"/>
          <w:szCs w:val="20"/>
        </w:rPr>
        <w:t xml:space="preserve"> А.С.</w:t>
      </w:r>
      <w:r w:rsidRPr="004F71F3">
        <w:rPr>
          <w:rFonts w:ascii="Times New Roman" w:hAnsi="Times New Roman"/>
          <w:sz w:val="20"/>
          <w:szCs w:val="20"/>
        </w:rPr>
        <w:t xml:space="preserve"> административного правонарушения, предусмотренн</w:t>
      </w:r>
      <w:r w:rsidRPr="004F71F3" w:rsidR="009F775B">
        <w:rPr>
          <w:rFonts w:ascii="Times New Roman" w:hAnsi="Times New Roman"/>
          <w:sz w:val="20"/>
          <w:szCs w:val="20"/>
        </w:rPr>
        <w:t>ого ч.2 ст. 15.33 КоАП РФ, и ее</w:t>
      </w:r>
      <w:r w:rsidRPr="004F71F3">
        <w:rPr>
          <w:rFonts w:ascii="Times New Roman" w:hAnsi="Times New Roman"/>
          <w:sz w:val="20"/>
          <w:szCs w:val="20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4F71F3" w:rsidR="009F775B">
        <w:rPr>
          <w:rFonts w:ascii="Times New Roman" w:hAnsi="Times New Roman"/>
          <w:sz w:val="20"/>
          <w:szCs w:val="20"/>
        </w:rPr>
        <w:t>465929</w:t>
      </w:r>
      <w:r w:rsidRPr="004F71F3">
        <w:rPr>
          <w:rFonts w:ascii="Times New Roman" w:hAnsi="Times New Roman"/>
          <w:sz w:val="20"/>
          <w:szCs w:val="20"/>
        </w:rPr>
        <w:t xml:space="preserve"> от </w:t>
      </w:r>
      <w:r w:rsidRPr="004F71F3" w:rsidR="009F775B">
        <w:rPr>
          <w:rFonts w:ascii="Times New Roman" w:hAnsi="Times New Roman"/>
          <w:sz w:val="20"/>
          <w:szCs w:val="20"/>
        </w:rPr>
        <w:t>09.09.2024 (л.д.6); формой ЕФС-1</w:t>
      </w:r>
      <w:r w:rsidRPr="004F71F3">
        <w:rPr>
          <w:rFonts w:ascii="Times New Roman" w:hAnsi="Times New Roman"/>
          <w:sz w:val="20"/>
          <w:szCs w:val="20"/>
        </w:rPr>
        <w:t xml:space="preserve"> </w:t>
      </w:r>
      <w:r w:rsidRPr="004F71F3">
        <w:rPr>
          <w:rFonts w:ascii="Times New Roman" w:hAnsi="Times New Roman"/>
          <w:iCs/>
          <w:sz w:val="20"/>
          <w:szCs w:val="20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4F71F3">
        <w:rPr>
          <w:rFonts w:ascii="Times New Roman" w:hAnsi="Times New Roman"/>
          <w:sz w:val="20"/>
          <w:szCs w:val="20"/>
        </w:rPr>
        <w:t xml:space="preserve">за </w:t>
      </w:r>
      <w:r w:rsidRPr="004F71F3" w:rsidR="00E339C3">
        <w:rPr>
          <w:rFonts w:ascii="Times New Roman" w:hAnsi="Times New Roman"/>
          <w:sz w:val="20"/>
          <w:szCs w:val="20"/>
        </w:rPr>
        <w:t>12 месяцев</w:t>
      </w:r>
      <w:r w:rsidRPr="004F71F3">
        <w:rPr>
          <w:rFonts w:ascii="Times New Roman" w:hAnsi="Times New Roman"/>
          <w:sz w:val="20"/>
          <w:szCs w:val="20"/>
        </w:rPr>
        <w:t xml:space="preserve"> 2023 года</w:t>
      </w:r>
      <w:r w:rsidRPr="004F71F3" w:rsidR="00E339C3">
        <w:rPr>
          <w:rFonts w:ascii="Times New Roman" w:hAnsi="Times New Roman"/>
          <w:sz w:val="20"/>
          <w:szCs w:val="20"/>
        </w:rPr>
        <w:t xml:space="preserve"> от 30.01.2024</w:t>
      </w:r>
      <w:r w:rsidRPr="004F71F3">
        <w:rPr>
          <w:rFonts w:ascii="Times New Roman" w:hAnsi="Times New Roman"/>
          <w:sz w:val="20"/>
          <w:szCs w:val="20"/>
        </w:rPr>
        <w:t xml:space="preserve"> с отметкой о принятии </w:t>
      </w:r>
      <w:r w:rsidRPr="004F71F3" w:rsidR="00E339C3">
        <w:rPr>
          <w:rFonts w:ascii="Times New Roman" w:hAnsi="Times New Roman"/>
          <w:sz w:val="20"/>
          <w:szCs w:val="20"/>
        </w:rPr>
        <w:t>30.01.2024</w:t>
      </w:r>
      <w:r w:rsidRPr="004F71F3">
        <w:rPr>
          <w:rFonts w:ascii="Times New Roman" w:hAnsi="Times New Roman"/>
          <w:sz w:val="20"/>
          <w:szCs w:val="20"/>
        </w:rPr>
        <w:t xml:space="preserve"> (л.д.</w:t>
      </w:r>
      <w:r w:rsidRPr="004F71F3" w:rsidR="00E339C3">
        <w:rPr>
          <w:rFonts w:ascii="Times New Roman" w:hAnsi="Times New Roman"/>
          <w:sz w:val="20"/>
          <w:szCs w:val="20"/>
        </w:rPr>
        <w:t>9,10</w:t>
      </w:r>
      <w:r w:rsidRPr="004F71F3">
        <w:rPr>
          <w:rFonts w:ascii="Times New Roman" w:hAnsi="Times New Roman"/>
          <w:sz w:val="20"/>
          <w:szCs w:val="20"/>
        </w:rPr>
        <w:t>); выпиской из ЕГРЮЛ (л.д.</w:t>
      </w:r>
      <w:r w:rsidRPr="004F71F3" w:rsidR="00E339C3">
        <w:rPr>
          <w:rFonts w:ascii="Times New Roman" w:hAnsi="Times New Roman"/>
          <w:sz w:val="20"/>
          <w:szCs w:val="20"/>
        </w:rPr>
        <w:t>11</w:t>
      </w:r>
      <w:r w:rsidRPr="004F71F3">
        <w:rPr>
          <w:rFonts w:ascii="Times New Roman" w:hAnsi="Times New Roman"/>
          <w:sz w:val="20"/>
          <w:szCs w:val="20"/>
        </w:rPr>
        <w:t>).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eastAsia="HG Mincho Light J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достаточ</w:t>
      </w:r>
      <w:r w:rsidRPr="004F71F3" w:rsidR="00E339C3">
        <w:rPr>
          <w:rFonts w:ascii="Times New Roman" w:hAnsi="Times New Roman"/>
          <w:sz w:val="20"/>
          <w:szCs w:val="20"/>
        </w:rPr>
        <w:t xml:space="preserve">ными для признания </w:t>
      </w:r>
      <w:r w:rsidRPr="004F71F3" w:rsidR="00E339C3">
        <w:rPr>
          <w:rFonts w:ascii="Times New Roman" w:hAnsi="Times New Roman"/>
          <w:sz w:val="20"/>
          <w:szCs w:val="20"/>
        </w:rPr>
        <w:t>Ткачёвой</w:t>
      </w:r>
      <w:r w:rsidRPr="004F71F3" w:rsidR="00E339C3">
        <w:rPr>
          <w:rFonts w:ascii="Times New Roman" w:hAnsi="Times New Roman"/>
          <w:sz w:val="20"/>
          <w:szCs w:val="20"/>
        </w:rPr>
        <w:t xml:space="preserve"> А.С. виновной</w:t>
      </w:r>
      <w:r w:rsidRPr="004F71F3">
        <w:rPr>
          <w:rFonts w:ascii="Times New Roman" w:hAnsi="Times New Roman"/>
          <w:sz w:val="20"/>
          <w:szCs w:val="20"/>
        </w:rPr>
        <w:t xml:space="preserve"> в нарушении  </w:t>
      </w:r>
      <w:r w:rsidRPr="004F71F3">
        <w:rPr>
          <w:rFonts w:ascii="Times New Roman" w:hAnsi="Times New Roman"/>
          <w:sz w:val="20"/>
          <w:szCs w:val="20"/>
        </w:rPr>
        <w:t xml:space="preserve">требований </w:t>
      </w:r>
      <w:r w:rsidRPr="004F71F3">
        <w:rPr>
          <w:rFonts w:ascii="Times New Roman" w:hAnsi="Times New Roman"/>
          <w:iCs/>
          <w:sz w:val="20"/>
          <w:szCs w:val="20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4F71F3">
        <w:rPr>
          <w:rFonts w:ascii="Times New Roman" w:hAnsi="Times New Roman"/>
          <w:sz w:val="20"/>
          <w:szCs w:val="20"/>
        </w:rPr>
        <w:t xml:space="preserve">. </w:t>
      </w:r>
    </w:p>
    <w:p w:rsidR="00471380" w:rsidRPr="004F71F3" w:rsidP="00E339C3">
      <w:pPr>
        <w:pStyle w:val="21"/>
        <w:shd w:val="clear" w:color="auto" w:fill="auto"/>
        <w:tabs>
          <w:tab w:val="left" w:pos="284"/>
        </w:tabs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F71F3">
        <w:rPr>
          <w:rFonts w:ascii="Times New Roman" w:hAnsi="Times New Roman" w:cs="Times New Roman"/>
          <w:sz w:val="20"/>
          <w:szCs w:val="20"/>
        </w:rPr>
        <w:tab/>
      </w:r>
      <w:r w:rsidRPr="004F71F3" w:rsidR="00E339C3">
        <w:rPr>
          <w:rFonts w:ascii="Times New Roman" w:hAnsi="Times New Roman" w:cs="Times New Roman"/>
          <w:bCs/>
          <w:sz w:val="20"/>
          <w:szCs w:val="20"/>
        </w:rPr>
        <w:t>Обстоятельств, смягчающих</w:t>
      </w:r>
      <w:r w:rsidRPr="004F71F3">
        <w:rPr>
          <w:rFonts w:ascii="Times New Roman" w:hAnsi="Times New Roman" w:cs="Times New Roman"/>
          <w:bCs/>
          <w:sz w:val="20"/>
          <w:szCs w:val="20"/>
        </w:rPr>
        <w:t xml:space="preserve"> административную ответственность, </w:t>
      </w:r>
      <w:r w:rsidRPr="004F71F3" w:rsidR="00E339C3">
        <w:rPr>
          <w:rFonts w:ascii="Times New Roman" w:hAnsi="Times New Roman" w:cs="Times New Roman"/>
          <w:bCs/>
          <w:sz w:val="20"/>
          <w:szCs w:val="20"/>
        </w:rPr>
        <w:t>не имеется</w:t>
      </w:r>
      <w:r w:rsidRPr="004F71F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F71F3" w:rsidR="00E339C3">
        <w:rPr>
          <w:rFonts w:ascii="Times New Roman" w:hAnsi="Times New Roman" w:cs="Times New Roman"/>
          <w:bCs/>
          <w:sz w:val="20"/>
          <w:szCs w:val="20"/>
        </w:rPr>
        <w:t>,</w:t>
      </w:r>
      <w:r w:rsidRPr="004F71F3" w:rsidR="00E339C3">
        <w:rPr>
          <w:rFonts w:ascii="Times New Roman" w:hAnsi="Times New Roman" w:cs="Times New Roman"/>
          <w:bCs/>
          <w:sz w:val="20"/>
          <w:szCs w:val="20"/>
        </w:rPr>
        <w:t xml:space="preserve"> равно как и </w:t>
      </w:r>
      <w:r w:rsidRPr="004F71F3" w:rsidR="00E339C3">
        <w:rPr>
          <w:rFonts w:ascii="Times New Roman" w:hAnsi="Times New Roman" w:cs="Times New Roman"/>
          <w:sz w:val="20"/>
          <w:szCs w:val="20"/>
        </w:rPr>
        <w:t>о</w:t>
      </w:r>
      <w:r w:rsidRPr="004F71F3">
        <w:rPr>
          <w:rFonts w:ascii="Times New Roman" w:hAnsi="Times New Roman" w:cs="Times New Roman"/>
          <w:sz w:val="20"/>
          <w:szCs w:val="20"/>
        </w:rPr>
        <w:t>тягчающих административную ответств</w:t>
      </w:r>
      <w:r w:rsidRPr="004F71F3" w:rsidR="00E339C3">
        <w:rPr>
          <w:rFonts w:ascii="Times New Roman" w:hAnsi="Times New Roman" w:cs="Times New Roman"/>
          <w:sz w:val="20"/>
          <w:szCs w:val="20"/>
        </w:rPr>
        <w:t>енность обстоятельств</w:t>
      </w:r>
      <w:r w:rsidRPr="004F71F3">
        <w:rPr>
          <w:rFonts w:ascii="Times New Roman" w:hAnsi="Times New Roman" w:cs="Times New Roman"/>
          <w:sz w:val="20"/>
          <w:szCs w:val="20"/>
        </w:rPr>
        <w:t>.</w:t>
      </w:r>
    </w:p>
    <w:p w:rsidR="009D1A8D" w:rsidRPr="004F71F3" w:rsidP="00471380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F71F3">
        <w:rPr>
          <w:rFonts w:ascii="Times New Roman" w:hAnsi="Times New Roman"/>
          <w:sz w:val="20"/>
          <w:szCs w:val="20"/>
        </w:rPr>
        <w:tab/>
      </w:r>
      <w:r w:rsidRPr="004F71F3">
        <w:rPr>
          <w:rFonts w:ascii="Times New Roman" w:hAnsi="Times New Roman"/>
          <w:sz w:val="20"/>
          <w:szCs w:val="20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</w:t>
      </w:r>
      <w:hyperlink r:id="rId4" w:history="1">
        <w:r w:rsidRPr="004F71F3">
          <w:rPr>
            <w:rStyle w:val="Hyperlink"/>
            <w:rFonts w:ascii="Times New Roman" w:eastAsia="HG Mincho Light J" w:hAnsi="Times New Roman"/>
            <w:color w:val="auto"/>
            <w:sz w:val="20"/>
            <w:szCs w:val="20"/>
            <w:u w:val="none"/>
          </w:rPr>
          <w:t>часть 1 статьи 4.1</w:t>
        </w:r>
      </w:hyperlink>
      <w:r w:rsidRPr="004F71F3">
        <w:rPr>
          <w:rFonts w:ascii="Times New Roman" w:hAnsi="Times New Roman"/>
          <w:sz w:val="20"/>
          <w:szCs w:val="20"/>
        </w:rPr>
        <w:t xml:space="preserve"> КоАП РФ).</w:t>
      </w:r>
    </w:p>
    <w:p w:rsidR="009D1A8D" w:rsidRPr="004F71F3" w:rsidP="00471380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4F71F3">
        <w:rPr>
          <w:rFonts w:ascii="Times New Roman" w:hAnsi="Times New Roman" w:eastAsiaTheme="minorHAnsi" w:cs="Times New Roman"/>
          <w:bCs/>
          <w:lang w:eastAsia="en-US"/>
        </w:rPr>
        <w:t xml:space="preserve">В соответствии с </w:t>
      </w:r>
      <w:hyperlink r:id="rId5" w:history="1">
        <w:r w:rsidRPr="004F71F3">
          <w:rPr>
            <w:rStyle w:val="Hyperlink"/>
            <w:rFonts w:ascii="Times New Roman" w:hAnsi="Times New Roman" w:eastAsiaTheme="minorHAnsi" w:cs="Times New Roman"/>
            <w:bCs/>
            <w:color w:val="auto"/>
            <w:u w:val="none"/>
            <w:lang w:eastAsia="en-US"/>
          </w:rPr>
          <w:t>частью 1 статьи 4.1.1</w:t>
        </w:r>
      </w:hyperlink>
      <w:r w:rsidRPr="004F71F3">
        <w:rPr>
          <w:rFonts w:ascii="Times New Roman" w:hAnsi="Times New Roman" w:eastAsiaTheme="minorHAnsi" w:cs="Times New Roman"/>
          <w:bCs/>
          <w:lang w:eastAsia="en-US"/>
        </w:rPr>
        <w:t xml:space="preserve"> КоАП РФ, </w:t>
      </w:r>
      <w:r w:rsidRPr="004F71F3">
        <w:rPr>
          <w:rFonts w:ascii="Times New Roman" w:hAnsi="Times New Roman" w:cs="Times New Roman"/>
        </w:rPr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4F71F3">
        <w:rPr>
          <w:rFonts w:ascii="Times New Roman" w:hAnsi="Times New Roman" w:cs="Times New Roman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D1A8D" w:rsidRPr="004F71F3" w:rsidP="00471380">
      <w:pPr>
        <w:pStyle w:val="HTMLPreformatted"/>
        <w:spacing w:line="0" w:lineRule="atLeast"/>
        <w:ind w:firstLine="567"/>
        <w:jc w:val="both"/>
        <w:rPr>
          <w:rFonts w:ascii="Times New Roman" w:hAnsi="Times New Roman" w:cs="Times New Roman"/>
        </w:rPr>
      </w:pPr>
      <w:r w:rsidRPr="004F71F3">
        <w:rPr>
          <w:rFonts w:ascii="Times New Roman" w:hAnsi="Times New Roman" w:eastAsiaTheme="minorHAnsi" w:cs="Times New Roman"/>
          <w:bCs/>
          <w:lang w:eastAsia="en-US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r w:rsidRPr="004F71F3">
        <w:rPr>
          <w:rFonts w:ascii="Times New Roman" w:hAnsi="Times New Roman" w:cs="Times New Roman"/>
        </w:rPr>
        <w:t xml:space="preserve">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 </w:t>
      </w:r>
      <w:r w:rsidRPr="004F71F3">
        <w:rPr>
          <w:rFonts w:ascii="Times New Roman" w:hAnsi="Times New Roman" w:eastAsiaTheme="minorHAnsi" w:cs="Times New Roman"/>
          <w:bCs/>
          <w:lang w:eastAsia="en-US"/>
        </w:rPr>
        <w:t>(</w:t>
      </w:r>
      <w:hyperlink r:id="rId6" w:history="1">
        <w:r w:rsidRPr="004F71F3">
          <w:rPr>
            <w:rStyle w:val="Hyperlink"/>
            <w:rFonts w:ascii="Times New Roman" w:hAnsi="Times New Roman" w:eastAsiaTheme="minorHAnsi" w:cs="Times New Roman"/>
            <w:bCs/>
            <w:color w:val="auto"/>
            <w:u w:val="none"/>
            <w:lang w:eastAsia="en-US"/>
          </w:rPr>
          <w:t>часть 2 статьи 4.1.1</w:t>
        </w:r>
      </w:hyperlink>
      <w:r w:rsidRPr="004F71F3">
        <w:rPr>
          <w:rFonts w:ascii="Times New Roman" w:hAnsi="Times New Roman" w:eastAsiaTheme="minorHAnsi" w:cs="Times New Roman"/>
          <w:bCs/>
          <w:lang w:eastAsia="en-US"/>
        </w:rPr>
        <w:t xml:space="preserve"> КоАП РФ).</w:t>
      </w:r>
    </w:p>
    <w:p w:rsidR="009D1A8D" w:rsidRPr="004F71F3" w:rsidP="00471380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bCs/>
          <w:sz w:val="20"/>
          <w:szCs w:val="20"/>
          <w:lang w:eastAsia="en-US"/>
        </w:rPr>
      </w:pPr>
      <w:r w:rsidRPr="004F71F3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Согласно </w:t>
      </w:r>
      <w:hyperlink r:id="rId7" w:history="1">
        <w:r w:rsidRPr="004F71F3">
          <w:rPr>
            <w:rStyle w:val="Hyperlink"/>
            <w:rFonts w:ascii="Times New Roman" w:hAnsi="Times New Roman" w:eastAsiaTheme="minorHAnsi"/>
            <w:bCs/>
            <w:color w:val="auto"/>
            <w:sz w:val="20"/>
            <w:szCs w:val="20"/>
            <w:u w:val="none"/>
            <w:lang w:eastAsia="en-US"/>
          </w:rPr>
          <w:t>части 2 статьи 3.4</w:t>
        </w:r>
      </w:hyperlink>
      <w:r w:rsidRPr="004F71F3">
        <w:rPr>
          <w:rFonts w:ascii="Times New Roman" w:hAnsi="Times New Roman" w:eastAsiaTheme="minorHAnsi"/>
          <w:bCs/>
          <w:sz w:val="20"/>
          <w:szCs w:val="20"/>
          <w:lang w:eastAsia="en-US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ab/>
      </w:r>
      <w:r w:rsidRPr="004F71F3">
        <w:rPr>
          <w:rFonts w:ascii="Times New Roman" w:hAnsi="Times New Roman"/>
          <w:sz w:val="20"/>
          <w:szCs w:val="20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4F71F3" w:rsidR="00E339C3">
        <w:rPr>
          <w:rFonts w:ascii="Times New Roman" w:hAnsi="Times New Roman"/>
          <w:sz w:val="20"/>
          <w:szCs w:val="20"/>
        </w:rPr>
        <w:t>Ткачёвой</w:t>
      </w:r>
      <w:r w:rsidRPr="004F71F3" w:rsidR="00E339C3">
        <w:rPr>
          <w:rFonts w:ascii="Times New Roman" w:hAnsi="Times New Roman"/>
          <w:sz w:val="20"/>
          <w:szCs w:val="20"/>
        </w:rPr>
        <w:t xml:space="preserve"> А.С.</w:t>
      </w:r>
      <w:r w:rsidRPr="004F71F3" w:rsidR="00471380">
        <w:rPr>
          <w:rFonts w:ascii="Times New Roman" w:hAnsi="Times New Roman"/>
          <w:sz w:val="20"/>
          <w:szCs w:val="20"/>
        </w:rPr>
        <w:t xml:space="preserve"> </w:t>
      </w:r>
      <w:r w:rsidRPr="004F71F3">
        <w:rPr>
          <w:rFonts w:ascii="Times New Roman" w:hAnsi="Times New Roman"/>
          <w:sz w:val="20"/>
          <w:szCs w:val="20"/>
          <w:shd w:val="clear" w:color="auto" w:fill="FFFFFF"/>
        </w:rPr>
        <w:t>принимается во внимание характер совершенного ею административного правонарушения, ее имущественное и финансовое положение,  отсутствие обстоятельств, отягчающих административную ответственность,</w:t>
      </w:r>
      <w:r w:rsidRPr="004F71F3">
        <w:rPr>
          <w:rFonts w:ascii="Times New Roman" w:hAnsi="Times New Roman"/>
          <w:sz w:val="20"/>
          <w:szCs w:val="20"/>
        </w:rPr>
        <w:t xml:space="preserve"> </w:t>
      </w:r>
      <w:r w:rsidRPr="004F71F3">
        <w:rPr>
          <w:rFonts w:ascii="Times New Roman" w:hAnsi="Times New Roman"/>
          <w:sz w:val="20"/>
          <w:szCs w:val="20"/>
          <w:shd w:val="clear" w:color="auto" w:fill="FFFFFF"/>
        </w:rPr>
        <w:t>в связи с чем, полагаю необходимым заменить административное наказание в виде административного штрафа на</w:t>
      </w:r>
      <w:r w:rsidRPr="004F71F3">
        <w:rPr>
          <w:rFonts w:ascii="Times New Roman" w:hAnsi="Times New Roman"/>
          <w:sz w:val="20"/>
          <w:szCs w:val="20"/>
        </w:rPr>
        <w:t xml:space="preserve"> предупреждение, что будет являться  в рассматриваемом случае, по мнению судьи, надлежащей мерой ответственности в целях предупреждения в дальнейшем</w:t>
      </w:r>
      <w:r w:rsidRPr="004F71F3">
        <w:rPr>
          <w:rFonts w:ascii="Times New Roman" w:hAnsi="Times New Roman"/>
          <w:sz w:val="20"/>
          <w:szCs w:val="20"/>
        </w:rPr>
        <w:t xml:space="preserve"> совершения   им аналогичных административных проступков.</w:t>
      </w:r>
    </w:p>
    <w:p w:rsidR="009D1A8D" w:rsidRPr="004F71F3" w:rsidP="00471380">
      <w:pPr>
        <w:tabs>
          <w:tab w:val="num" w:pos="0"/>
        </w:tabs>
        <w:spacing w:after="0" w:line="0" w:lineRule="atLeast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4F71F3">
        <w:rPr>
          <w:rFonts w:ascii="Times New Roman" w:hAnsi="Times New Roman"/>
          <w:sz w:val="20"/>
          <w:szCs w:val="20"/>
        </w:rPr>
        <w:t>ст.ст</w:t>
      </w:r>
      <w:r w:rsidRPr="004F71F3">
        <w:rPr>
          <w:rFonts w:ascii="Times New Roman" w:hAnsi="Times New Roman"/>
          <w:sz w:val="20"/>
          <w:szCs w:val="20"/>
        </w:rPr>
        <w:t>. 29.10, 29.11  КоАП Российской Федерации,</w:t>
      </w:r>
      <w:r w:rsidRPr="004F71F3">
        <w:rPr>
          <w:rFonts w:ascii="Times New Roman" w:hAnsi="Times New Roman"/>
          <w:b/>
          <w:sz w:val="20"/>
          <w:szCs w:val="20"/>
        </w:rPr>
        <w:t xml:space="preserve"> </w:t>
      </w:r>
      <w:r w:rsidRPr="004F71F3">
        <w:rPr>
          <w:rFonts w:ascii="Times New Roman" w:hAnsi="Times New Roman"/>
          <w:sz w:val="20"/>
          <w:szCs w:val="20"/>
        </w:rPr>
        <w:t>мировой судья</w:t>
      </w:r>
      <w:r w:rsidRPr="004F71F3">
        <w:rPr>
          <w:rFonts w:ascii="Times New Roman" w:hAnsi="Times New Roman"/>
          <w:b/>
          <w:sz w:val="20"/>
          <w:szCs w:val="20"/>
        </w:rPr>
        <w:t xml:space="preserve">                                         </w:t>
      </w:r>
    </w:p>
    <w:p w:rsidR="009D1A8D" w:rsidRPr="004F71F3" w:rsidP="00471380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F71F3">
        <w:rPr>
          <w:rFonts w:ascii="Times New Roman" w:hAnsi="Times New Roman"/>
          <w:b/>
          <w:sz w:val="20"/>
          <w:szCs w:val="20"/>
        </w:rPr>
        <w:t>П</w:t>
      </w:r>
      <w:r w:rsidRPr="004F71F3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D1A8D" w:rsidRPr="004F71F3" w:rsidP="00E339C3">
      <w:pPr>
        <w:spacing w:after="0" w:line="0" w:lineRule="atLeast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4F71F3" w:rsidR="00E339C3">
        <w:rPr>
          <w:rFonts w:ascii="Times New Roman" w:hAnsi="Times New Roman"/>
          <w:b/>
          <w:sz w:val="20"/>
          <w:szCs w:val="20"/>
        </w:rPr>
        <w:t xml:space="preserve"> Ткачёву  Аллу  Сергеевну</w:t>
      </w:r>
      <w:r w:rsidRPr="004F71F3" w:rsidR="00E339C3">
        <w:rPr>
          <w:rFonts w:ascii="Times New Roman" w:hAnsi="Times New Roman"/>
          <w:sz w:val="20"/>
          <w:szCs w:val="20"/>
        </w:rPr>
        <w:t xml:space="preserve">, </w:t>
      </w:r>
      <w:r w:rsidRPr="004F71F3" w:rsidR="004F71F3">
        <w:rPr>
          <w:rFonts w:ascii="Times New Roman" w:hAnsi="Times New Roman"/>
          <w:sz w:val="20"/>
          <w:szCs w:val="20"/>
          <w:lang w:eastAsia="uk-UA"/>
        </w:rPr>
        <w:t>«ДАННЫЕ ИЗЪЯТЫ»</w:t>
      </w:r>
      <w:r w:rsidRPr="004F71F3">
        <w:rPr>
          <w:rFonts w:ascii="Times New Roman" w:hAnsi="Times New Roman"/>
          <w:b/>
          <w:sz w:val="20"/>
          <w:szCs w:val="20"/>
        </w:rPr>
        <w:t>,</w:t>
      </w:r>
      <w:r w:rsidRPr="004F71F3">
        <w:rPr>
          <w:rFonts w:ascii="Times New Roman" w:hAnsi="Times New Roman"/>
          <w:sz w:val="20"/>
          <w:szCs w:val="20"/>
        </w:rPr>
        <w:t xml:space="preserve"> виновн</w:t>
      </w:r>
      <w:r w:rsidRPr="004F71F3" w:rsidR="00E339C3">
        <w:rPr>
          <w:rFonts w:ascii="Times New Roman" w:hAnsi="Times New Roman"/>
          <w:sz w:val="20"/>
          <w:szCs w:val="20"/>
        </w:rPr>
        <w:t>ой</w:t>
      </w:r>
      <w:r w:rsidRPr="004F71F3" w:rsidR="00471380">
        <w:rPr>
          <w:rFonts w:ascii="Times New Roman" w:hAnsi="Times New Roman"/>
          <w:sz w:val="20"/>
          <w:szCs w:val="20"/>
        </w:rPr>
        <w:t xml:space="preserve"> </w:t>
      </w:r>
      <w:r w:rsidRPr="004F71F3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</w:t>
      </w:r>
      <w:r w:rsidRPr="004F71F3" w:rsidR="00A349E4">
        <w:rPr>
          <w:rFonts w:ascii="Times New Roman" w:hAnsi="Times New Roman"/>
          <w:sz w:val="20"/>
          <w:szCs w:val="20"/>
        </w:rPr>
        <w:t>2</w:t>
      </w:r>
      <w:r w:rsidRPr="004F71F3">
        <w:rPr>
          <w:rFonts w:ascii="Times New Roman" w:hAnsi="Times New Roman"/>
          <w:sz w:val="20"/>
          <w:szCs w:val="20"/>
        </w:rPr>
        <w:t xml:space="preserve"> ст. 15.33 КоАП РФ, и назначить </w:t>
      </w:r>
      <w:r w:rsidRPr="004F71F3" w:rsidR="00E339C3">
        <w:rPr>
          <w:rFonts w:ascii="Times New Roman" w:hAnsi="Times New Roman"/>
          <w:sz w:val="20"/>
          <w:szCs w:val="20"/>
        </w:rPr>
        <w:t>ей</w:t>
      </w:r>
      <w:r w:rsidRPr="004F71F3">
        <w:rPr>
          <w:rFonts w:ascii="Times New Roman" w:hAnsi="Times New Roman"/>
          <w:sz w:val="20"/>
          <w:szCs w:val="20"/>
        </w:rPr>
        <w:t xml:space="preserve">  административное наказание в виде предупреждения.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F71F3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F71F3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4F71F3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4F71F3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9D1A8D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471380" w:rsidRPr="004F71F3" w:rsidP="00471380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4F71F3">
        <w:rPr>
          <w:rFonts w:ascii="Times New Roman" w:hAnsi="Times New Roman"/>
          <w:sz w:val="20"/>
          <w:szCs w:val="20"/>
        </w:rPr>
        <w:t>Мировой судья:</w:t>
      </w:r>
      <w:r w:rsidRPr="004F71F3">
        <w:rPr>
          <w:rFonts w:ascii="Times New Roman" w:hAnsi="Times New Roman"/>
          <w:sz w:val="20"/>
          <w:szCs w:val="20"/>
        </w:rPr>
        <w:tab/>
      </w:r>
      <w:r w:rsidRPr="004F71F3">
        <w:rPr>
          <w:rFonts w:ascii="Times New Roman" w:hAnsi="Times New Roman"/>
          <w:sz w:val="20"/>
          <w:szCs w:val="20"/>
        </w:rPr>
        <w:tab/>
      </w:r>
      <w:r w:rsidRPr="004F71F3">
        <w:rPr>
          <w:rFonts w:ascii="Times New Roman" w:hAnsi="Times New Roman"/>
          <w:sz w:val="20"/>
          <w:szCs w:val="20"/>
        </w:rPr>
        <w:tab/>
        <w:t xml:space="preserve">                           </w:t>
      </w:r>
      <w:r w:rsidRPr="004F71F3">
        <w:rPr>
          <w:rFonts w:ascii="Times New Roman" w:hAnsi="Times New Roman"/>
          <w:sz w:val="20"/>
          <w:szCs w:val="20"/>
        </w:rPr>
        <w:tab/>
      </w:r>
      <w:r w:rsidRPr="004F71F3">
        <w:rPr>
          <w:rFonts w:ascii="Times New Roman" w:hAnsi="Times New Roman"/>
          <w:sz w:val="20"/>
          <w:szCs w:val="20"/>
        </w:rPr>
        <w:tab/>
      </w:r>
      <w:r w:rsidR="004F71F3">
        <w:rPr>
          <w:rFonts w:ascii="Times New Roman" w:hAnsi="Times New Roman"/>
          <w:sz w:val="20"/>
          <w:szCs w:val="20"/>
        </w:rPr>
        <w:t xml:space="preserve">                              </w:t>
      </w:r>
      <w:r w:rsidRPr="004F71F3">
        <w:rPr>
          <w:rFonts w:ascii="Times New Roman" w:hAnsi="Times New Roman"/>
          <w:sz w:val="20"/>
          <w:szCs w:val="20"/>
        </w:rPr>
        <w:t xml:space="preserve"> Переверзева О.В.</w:t>
      </w:r>
    </w:p>
    <w:p w:rsidR="00471380" w:rsidRPr="004F71F3" w:rsidP="004F71F3">
      <w:pPr>
        <w:spacing w:after="0" w:line="0" w:lineRule="atLeast"/>
        <w:rPr>
          <w:rFonts w:ascii="Times New Roman" w:hAnsi="Times New Roman"/>
          <w:sz w:val="20"/>
          <w:szCs w:val="20"/>
        </w:rPr>
      </w:pPr>
    </w:p>
    <w:sectPr w:rsidSect="00A349E4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8D"/>
    <w:rsid w:val="00471380"/>
    <w:rsid w:val="004F71F3"/>
    <w:rsid w:val="009D1A8D"/>
    <w:rsid w:val="009F775B"/>
    <w:rsid w:val="00A349E4"/>
    <w:rsid w:val="00E339C3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8D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D1A8D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D1A8D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uiPriority w:val="99"/>
    <w:semiHidden/>
    <w:unhideWhenUsed/>
    <w:rsid w:val="009D1A8D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D1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9D1A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Title">
    <w:name w:val="Title"/>
    <w:basedOn w:val="Normal"/>
    <w:link w:val="a"/>
    <w:qFormat/>
    <w:rsid w:val="009D1A8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D1A8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D1A8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D1A8D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9D1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9D1A8D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9D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D1A8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9D1A8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(2)_"/>
    <w:link w:val="21"/>
    <w:locked/>
    <w:rsid w:val="00471380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471380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A584D72EC98B585566C87C2E54B4F72232A9577A332FCB192C9F45093E1AA2099EF2A7D84800E8D1X4H" TargetMode="External" /><Relationship Id="rId5" Type="http://schemas.openxmlformats.org/officeDocument/2006/relationships/hyperlink" Target="consultantplus://offline/ref=7328A3E3F6D5F2BA9C64C7CF099BACACC5953A3AC6061ED785F72957A497B2822677CE2846AE31C25CA6EF59AA398A4F5A219EA145F0JCPFM" TargetMode="External" /><Relationship Id="rId6" Type="http://schemas.openxmlformats.org/officeDocument/2006/relationships/hyperlink" Target="consultantplus://offline/ref=7328A3E3F6D5F2BA9C64C7CF099BACACC5953A3AC6061ED785F72957A497B2822677CE2846AE32C25CA6EF59AA398A4F5A219EA145F0JCPFM" TargetMode="External" /><Relationship Id="rId7" Type="http://schemas.openxmlformats.org/officeDocument/2006/relationships/hyperlink" Target="consultantplus://offline/ref=7328A3E3F6D5F2BA9C64C7CF099BACACC5953A3AC6061ED785F72957A497B2822677CE2D45AB39C25CA6EF59AA398A4F5A219EA145F0JCPF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