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F37F7" w:rsidRPr="003D3319" w:rsidP="003F37F7">
      <w:pPr>
        <w:widowControl/>
        <w:autoSpaceDE/>
        <w:adjustRightInd/>
        <w:ind w:firstLine="567"/>
        <w:jc w:val="right"/>
        <w:rPr>
          <w:b/>
          <w:bCs/>
          <w:iCs/>
          <w:strike/>
          <w:sz w:val="18"/>
          <w:szCs w:val="18"/>
        </w:rPr>
      </w:pPr>
      <w:r w:rsidRPr="003D3319">
        <w:rPr>
          <w:b/>
          <w:bCs/>
          <w:iCs/>
          <w:sz w:val="18"/>
          <w:szCs w:val="18"/>
        </w:rPr>
        <w:t>Дело № 5-99-</w:t>
      </w:r>
      <w:r w:rsidRPr="003D3319">
        <w:rPr>
          <w:b/>
          <w:bCs/>
          <w:iCs/>
          <w:sz w:val="18"/>
          <w:szCs w:val="18"/>
        </w:rPr>
        <w:t>299</w:t>
      </w:r>
      <w:r w:rsidRPr="003D3319">
        <w:rPr>
          <w:b/>
          <w:bCs/>
          <w:iCs/>
          <w:sz w:val="18"/>
          <w:szCs w:val="18"/>
        </w:rPr>
        <w:t>/2026</w:t>
      </w:r>
    </w:p>
    <w:p w:rsidR="003F37F7" w:rsidRPr="003D3319" w:rsidP="003F37F7">
      <w:pPr>
        <w:widowControl/>
        <w:autoSpaceDE/>
        <w:adjustRightInd/>
        <w:ind w:firstLine="567"/>
        <w:jc w:val="right"/>
        <w:rPr>
          <w:b/>
          <w:bCs/>
          <w:iCs/>
          <w:sz w:val="18"/>
          <w:szCs w:val="18"/>
        </w:rPr>
      </w:pPr>
      <w:r w:rsidRPr="003D3319">
        <w:rPr>
          <w:b/>
          <w:bCs/>
          <w:iCs/>
          <w:sz w:val="18"/>
          <w:szCs w:val="18"/>
        </w:rPr>
        <w:t>УИД 91</w:t>
      </w:r>
      <w:r w:rsidRPr="003D3319">
        <w:rPr>
          <w:b/>
          <w:bCs/>
          <w:iCs/>
          <w:sz w:val="18"/>
          <w:szCs w:val="18"/>
          <w:lang w:val="en-US"/>
        </w:rPr>
        <w:t>MS</w:t>
      </w:r>
      <w:r w:rsidRPr="003D3319">
        <w:rPr>
          <w:b/>
          <w:bCs/>
          <w:iCs/>
          <w:sz w:val="18"/>
          <w:szCs w:val="18"/>
        </w:rPr>
        <w:t>0099-01-2026-</w:t>
      </w:r>
      <w:r w:rsidRPr="003D3319">
        <w:rPr>
          <w:b/>
          <w:bCs/>
          <w:iCs/>
          <w:sz w:val="18"/>
          <w:szCs w:val="18"/>
        </w:rPr>
        <w:t>001155-16</w:t>
      </w:r>
    </w:p>
    <w:p w:rsidR="003F37F7" w:rsidRPr="003D3319" w:rsidP="003F37F7">
      <w:pPr>
        <w:keepNext/>
        <w:widowControl/>
        <w:autoSpaceDE/>
        <w:adjustRightInd/>
        <w:ind w:firstLine="567"/>
        <w:jc w:val="center"/>
        <w:outlineLvl w:val="0"/>
        <w:rPr>
          <w:b/>
          <w:bCs/>
          <w:kern w:val="32"/>
          <w:sz w:val="18"/>
          <w:szCs w:val="18"/>
          <w:lang w:eastAsia="x-none"/>
        </w:rPr>
      </w:pPr>
    </w:p>
    <w:p w:rsidR="003F37F7" w:rsidRPr="003D3319" w:rsidP="003F37F7">
      <w:pPr>
        <w:pStyle w:val="Title"/>
        <w:ind w:firstLine="567"/>
        <w:rPr>
          <w:sz w:val="18"/>
          <w:szCs w:val="18"/>
        </w:rPr>
      </w:pPr>
      <w:r w:rsidRPr="003D3319">
        <w:rPr>
          <w:sz w:val="18"/>
          <w:szCs w:val="18"/>
        </w:rPr>
        <w:t>ПОСТАНОВЛЕНИЕ</w:t>
      </w:r>
    </w:p>
    <w:p w:rsidR="003F37F7" w:rsidRPr="003D3319" w:rsidP="003F37F7">
      <w:pPr>
        <w:ind w:firstLine="567"/>
        <w:jc w:val="center"/>
        <w:rPr>
          <w:b/>
          <w:sz w:val="18"/>
          <w:szCs w:val="18"/>
        </w:rPr>
      </w:pPr>
      <w:r w:rsidRPr="003D3319">
        <w:rPr>
          <w:b/>
          <w:sz w:val="18"/>
          <w:szCs w:val="18"/>
        </w:rPr>
        <w:t>по делу об административном правонарушении</w:t>
      </w:r>
    </w:p>
    <w:p w:rsidR="003F37F7" w:rsidRPr="003D3319" w:rsidP="003F37F7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8"/>
          <w:szCs w:val="18"/>
          <w:lang w:eastAsia="x-none"/>
        </w:rPr>
      </w:pPr>
    </w:p>
    <w:p w:rsidR="003F37F7" w:rsidRPr="003D3319" w:rsidP="003F37F7">
      <w:pPr>
        <w:widowControl/>
        <w:adjustRightInd/>
        <w:ind w:firstLine="567"/>
        <w:jc w:val="both"/>
        <w:rPr>
          <w:bCs/>
          <w:sz w:val="18"/>
          <w:szCs w:val="18"/>
        </w:rPr>
      </w:pPr>
      <w:r w:rsidRPr="003D3319">
        <w:rPr>
          <w:bCs/>
          <w:sz w:val="18"/>
          <w:szCs w:val="18"/>
        </w:rPr>
        <w:t xml:space="preserve">г. Ялта                                                                                            </w:t>
      </w:r>
      <w:r>
        <w:rPr>
          <w:bCs/>
          <w:sz w:val="18"/>
          <w:szCs w:val="18"/>
        </w:rPr>
        <w:t xml:space="preserve">                                 </w:t>
      </w:r>
      <w:r w:rsidRPr="003D3319">
        <w:rPr>
          <w:bCs/>
          <w:sz w:val="18"/>
          <w:szCs w:val="18"/>
        </w:rPr>
        <w:t xml:space="preserve">    </w:t>
      </w:r>
      <w:r w:rsidRPr="003D3319">
        <w:rPr>
          <w:bCs/>
          <w:sz w:val="18"/>
          <w:szCs w:val="18"/>
        </w:rPr>
        <w:t>06</w:t>
      </w:r>
      <w:r w:rsidRPr="003D3319">
        <w:rPr>
          <w:bCs/>
          <w:sz w:val="18"/>
          <w:szCs w:val="18"/>
        </w:rPr>
        <w:t xml:space="preserve"> июля 2026 года</w:t>
      </w:r>
      <w:r w:rsidRPr="003D3319">
        <w:rPr>
          <w:bCs/>
          <w:sz w:val="18"/>
          <w:szCs w:val="18"/>
        </w:rPr>
        <w:tab/>
      </w:r>
      <w:r w:rsidRPr="003D3319">
        <w:rPr>
          <w:bCs/>
          <w:sz w:val="18"/>
          <w:szCs w:val="18"/>
        </w:rPr>
        <w:tab/>
      </w:r>
      <w:r w:rsidRPr="003D3319">
        <w:rPr>
          <w:bCs/>
          <w:sz w:val="18"/>
          <w:szCs w:val="18"/>
        </w:rPr>
        <w:tab/>
      </w:r>
      <w:r w:rsidRPr="003D3319">
        <w:rPr>
          <w:bCs/>
          <w:sz w:val="18"/>
          <w:szCs w:val="18"/>
        </w:rPr>
        <w:t xml:space="preserve">                                             </w:t>
      </w:r>
    </w:p>
    <w:p w:rsidR="003F37F7" w:rsidRPr="003D3319" w:rsidP="003F37F7">
      <w:pPr>
        <w:pStyle w:val="Style3"/>
        <w:widowControl/>
        <w:tabs>
          <w:tab w:val="left" w:pos="8510"/>
        </w:tabs>
        <w:ind w:firstLine="567"/>
        <w:jc w:val="both"/>
        <w:rPr>
          <w:bCs/>
          <w:iCs/>
          <w:sz w:val="18"/>
          <w:szCs w:val="18"/>
        </w:rPr>
      </w:pPr>
      <w:r w:rsidRPr="003D3319">
        <w:rPr>
          <w:sz w:val="18"/>
          <w:szCs w:val="18"/>
        </w:rPr>
        <w:t>Мировой судья</w:t>
      </w:r>
      <w:r w:rsidRPr="003D3319">
        <w:rPr>
          <w:bCs/>
          <w:iCs/>
          <w:sz w:val="18"/>
          <w:szCs w:val="18"/>
        </w:rPr>
        <w:t xml:space="preserve"> судебного участка № 99 Ялтинского судебного района (город республиканского значения Ялта с подчиненной ему территорией) Республики Крым  Переверзева О.В.,</w:t>
      </w:r>
    </w:p>
    <w:p w:rsidR="003F37F7" w:rsidRPr="003D3319" w:rsidP="003F37F7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3D3319">
        <w:rPr>
          <w:rStyle w:val="FontStyle17"/>
          <w:sz w:val="18"/>
          <w:szCs w:val="18"/>
        </w:rPr>
        <w:t>с участием лица, в отношении которого воз</w:t>
      </w:r>
      <w:r w:rsidRPr="003D3319">
        <w:rPr>
          <w:rStyle w:val="FontStyle17"/>
          <w:sz w:val="18"/>
          <w:szCs w:val="18"/>
        </w:rPr>
        <w:t>буждено дело об административном правонарушении – Соловьева В.В.,</w:t>
      </w:r>
    </w:p>
    <w:p w:rsidR="003F37F7" w:rsidRPr="003D3319" w:rsidP="003F37F7">
      <w:pPr>
        <w:pStyle w:val="21"/>
        <w:shd w:val="clear" w:color="auto" w:fill="auto"/>
        <w:spacing w:after="0" w:line="240" w:lineRule="auto"/>
        <w:ind w:firstLine="567"/>
        <w:jc w:val="both"/>
        <w:rPr>
          <w:sz w:val="18"/>
          <w:szCs w:val="18"/>
        </w:rPr>
      </w:pPr>
      <w:r w:rsidRPr="003D3319">
        <w:rPr>
          <w:rFonts w:eastAsia="Calibri"/>
          <w:sz w:val="18"/>
          <w:szCs w:val="18"/>
        </w:rPr>
        <w:t xml:space="preserve">рассмотрев в открытом судебном заседании  дело об административном правонарушении в отношении: </w:t>
      </w:r>
      <w:r w:rsidRPr="003D3319">
        <w:rPr>
          <w:b/>
          <w:sz w:val="18"/>
          <w:szCs w:val="18"/>
        </w:rPr>
        <w:t>Соловьева Владимира Викторовича</w:t>
      </w:r>
      <w:r w:rsidRPr="003D3319">
        <w:rPr>
          <w:sz w:val="18"/>
          <w:szCs w:val="18"/>
        </w:rPr>
        <w:t>, "ДАННЫЕ ИЗЪЯТЫ"</w:t>
      </w:r>
      <w:r w:rsidRPr="003D3319">
        <w:rPr>
          <w:sz w:val="18"/>
          <w:szCs w:val="18"/>
        </w:rPr>
        <w:t xml:space="preserve"> </w:t>
      </w:r>
      <w:r w:rsidRPr="003D3319">
        <w:rPr>
          <w:sz w:val="18"/>
          <w:szCs w:val="18"/>
        </w:rPr>
        <w:t>,</w:t>
      </w:r>
      <w:r w:rsidRPr="003D3319">
        <w:rPr>
          <w:sz w:val="18"/>
          <w:szCs w:val="18"/>
          <w:lang w:eastAsia="uk-UA"/>
        </w:rPr>
        <w:t xml:space="preserve"> </w:t>
      </w:r>
      <w:r w:rsidRPr="003D3319">
        <w:rPr>
          <w:rStyle w:val="FontStyle17"/>
          <w:sz w:val="18"/>
          <w:szCs w:val="18"/>
        </w:rPr>
        <w:t>за совершение административного правонарушения, предусмотренного ч. 2 ст. 12.26 Кодекса Российской Федерации об административных правонарушениях,</w:t>
      </w:r>
    </w:p>
    <w:p w:rsidR="003F37F7" w:rsidRPr="003D3319" w:rsidP="003F37F7">
      <w:pPr>
        <w:ind w:firstLine="567"/>
        <w:jc w:val="center"/>
        <w:rPr>
          <w:sz w:val="18"/>
          <w:szCs w:val="18"/>
        </w:rPr>
      </w:pPr>
      <w:r w:rsidRPr="003D3319">
        <w:rPr>
          <w:sz w:val="18"/>
          <w:szCs w:val="18"/>
        </w:rPr>
        <w:t>У С Т А Н О В И Л:</w:t>
      </w:r>
    </w:p>
    <w:p w:rsidR="001A151F" w:rsidRPr="003D3319" w:rsidP="003F37F7">
      <w:pPr>
        <w:ind w:firstLine="567"/>
        <w:jc w:val="both"/>
        <w:rPr>
          <w:sz w:val="18"/>
          <w:szCs w:val="18"/>
        </w:rPr>
      </w:pP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Соловьев</w:t>
      </w:r>
      <w:r w:rsidRPr="003D3319">
        <w:rPr>
          <w:sz w:val="18"/>
          <w:szCs w:val="18"/>
        </w:rPr>
        <w:t xml:space="preserve"> В.В.</w:t>
      </w:r>
      <w:r w:rsidRPr="003D3319" w:rsidR="001A151F">
        <w:rPr>
          <w:sz w:val="18"/>
          <w:szCs w:val="18"/>
          <w:lang w:bidi="ru-RU"/>
        </w:rPr>
        <w:t xml:space="preserve"> </w:t>
      </w:r>
      <w:r w:rsidRPr="003D3319">
        <w:rPr>
          <w:sz w:val="18"/>
          <w:szCs w:val="18"/>
          <w:lang w:bidi="ru-RU"/>
        </w:rPr>
        <w:t xml:space="preserve">"ДАННЫЕ ИЗЪЯТЫ" </w:t>
      </w:r>
      <w:r w:rsidRPr="003D3319">
        <w:rPr>
          <w:sz w:val="18"/>
          <w:szCs w:val="18"/>
        </w:rPr>
        <w:t xml:space="preserve">не имея </w:t>
      </w:r>
      <w:r w:rsidRPr="003D3319">
        <w:rPr>
          <w:rFonts w:eastAsia="Calibri"/>
          <w:sz w:val="18"/>
          <w:szCs w:val="18"/>
        </w:rPr>
        <w:t xml:space="preserve">права управления транспортными средствами,  </w:t>
      </w:r>
      <w:r w:rsidRPr="003D3319">
        <w:rPr>
          <w:sz w:val="18"/>
          <w:szCs w:val="18"/>
        </w:rPr>
        <w:t>управлял  транспортным средством – электровелосипедом  «</w:t>
      </w:r>
      <w:r w:rsidRPr="003D3319" w:rsidR="001A151F">
        <w:rPr>
          <w:sz w:val="18"/>
          <w:szCs w:val="18"/>
          <w:lang w:val="en-US"/>
        </w:rPr>
        <w:t>Fast</w:t>
      </w:r>
      <w:r w:rsidRPr="003D3319">
        <w:rPr>
          <w:sz w:val="18"/>
          <w:szCs w:val="18"/>
        </w:rPr>
        <w:t xml:space="preserve"> </w:t>
      </w:r>
      <w:r w:rsidRPr="003D3319">
        <w:rPr>
          <w:sz w:val="18"/>
          <w:szCs w:val="18"/>
          <w:lang w:val="en-US"/>
        </w:rPr>
        <w:t>Beikun</w:t>
      </w:r>
      <w:r w:rsidRPr="003D3319">
        <w:rPr>
          <w:sz w:val="18"/>
          <w:szCs w:val="18"/>
        </w:rPr>
        <w:t xml:space="preserve"> </w:t>
      </w:r>
      <w:r w:rsidRPr="003D3319">
        <w:rPr>
          <w:sz w:val="18"/>
          <w:szCs w:val="18"/>
          <w:lang w:val="en-US"/>
        </w:rPr>
        <w:t>Force</w:t>
      </w:r>
      <w:r w:rsidRPr="003D3319">
        <w:rPr>
          <w:sz w:val="18"/>
          <w:szCs w:val="18"/>
        </w:rPr>
        <w:t>»,без го</w:t>
      </w:r>
      <w:r w:rsidRPr="003D3319">
        <w:rPr>
          <w:sz w:val="18"/>
          <w:szCs w:val="18"/>
        </w:rPr>
        <w:t>сударственного регистрационного знака, отказался выполнить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имея признаки опьянения: зап</w:t>
      </w:r>
      <w:r w:rsidRPr="003D3319">
        <w:rPr>
          <w:sz w:val="18"/>
          <w:szCs w:val="18"/>
        </w:rPr>
        <w:t>ах алкоголя изо рта, неустойчивость позы, нарушение речи, при отрицательном результате освидетельствования на состояние алкогольного опьянения при</w:t>
      </w:r>
      <w:r w:rsidRPr="003D3319">
        <w:rPr>
          <w:sz w:val="18"/>
          <w:szCs w:val="18"/>
        </w:rPr>
        <w:t xml:space="preserve"> помощи прибора «Мета» № 17916, чем нарушил п. 2.3.2 ПДД РФ, то есть совершил административное правонарушение,</w:t>
      </w:r>
      <w:r w:rsidRPr="003D3319">
        <w:rPr>
          <w:sz w:val="18"/>
          <w:szCs w:val="18"/>
        </w:rPr>
        <w:t xml:space="preserve"> предусмотренное ч. 2 ст. 12.26 КоАП РФ.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В судебном заседании Соловьев В.В. вину в совершении административного правонарушения  не признал, пояснил, что не знал мощность электровелосипеда, и не знал, что для управления данным транспортным средством необход</w:t>
      </w:r>
      <w:r w:rsidRPr="003D3319">
        <w:rPr>
          <w:sz w:val="18"/>
          <w:szCs w:val="18"/>
        </w:rPr>
        <w:t>имо наличие води</w:t>
      </w:r>
      <w:r w:rsidRPr="003D3319" w:rsidR="001A151F">
        <w:rPr>
          <w:sz w:val="18"/>
          <w:szCs w:val="18"/>
        </w:rPr>
        <w:t>тельского удостоверения, не был в состоянии опьянения.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N 1090 (д</w:t>
      </w:r>
      <w:r w:rsidRPr="003D3319">
        <w:rPr>
          <w:sz w:val="18"/>
          <w:szCs w:val="18"/>
        </w:rPr>
        <w:t>алее - Правила дорожного движения),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</w:t>
      </w:r>
      <w:r w:rsidRPr="003D3319">
        <w:rPr>
          <w:sz w:val="18"/>
          <w:szCs w:val="18"/>
        </w:rPr>
        <w:t>ояние алкогольного опьянения и медицинское освидетельствование на состояние опьянения.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Частью 1.1 статьи 27.12 КоАП РФ определено, что лицо, которое управляет транспортным средством соответствующего вида и в отношении которого имеются достаточные основания</w:t>
      </w:r>
      <w:r w:rsidRPr="003D3319">
        <w:rPr>
          <w:sz w:val="18"/>
          <w:szCs w:val="18"/>
        </w:rPr>
        <w:t xml:space="preserve">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предусмотренном статьей 12.24 данного Кодекса, подлежит освидетельствованию на состояние ал</w:t>
      </w:r>
      <w:r w:rsidRPr="003D3319">
        <w:rPr>
          <w:sz w:val="18"/>
          <w:szCs w:val="18"/>
        </w:rPr>
        <w:t>когольного опьянения в соответствии с частью 6 настоящей</w:t>
      </w:r>
      <w:r w:rsidRPr="003D3319">
        <w:rPr>
          <w:sz w:val="18"/>
          <w:szCs w:val="18"/>
        </w:rPr>
        <w:t xml:space="preserve">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</w:t>
      </w:r>
      <w:r w:rsidRPr="003D3319">
        <w:rPr>
          <w:sz w:val="18"/>
          <w:szCs w:val="18"/>
        </w:rPr>
        <w:t xml:space="preserve">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</w:t>
      </w:r>
      <w:r w:rsidRPr="003D3319" w:rsidR="001A151F">
        <w:rPr>
          <w:sz w:val="18"/>
          <w:szCs w:val="18"/>
        </w:rPr>
        <w:t xml:space="preserve">  </w:t>
      </w:r>
      <w:r w:rsidRPr="003D3319">
        <w:rPr>
          <w:sz w:val="18"/>
          <w:szCs w:val="18"/>
        </w:rPr>
        <w:t xml:space="preserve"> медицинское освидетельс</w:t>
      </w:r>
      <w:r w:rsidRPr="003D3319" w:rsidR="001A151F">
        <w:rPr>
          <w:sz w:val="18"/>
          <w:szCs w:val="18"/>
        </w:rPr>
        <w:t>твование на состояние опьянения.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Нормы Правил освидетель</w:t>
      </w:r>
      <w:r w:rsidRPr="003D3319">
        <w:rPr>
          <w:sz w:val="18"/>
          <w:szCs w:val="18"/>
        </w:rPr>
        <w:t>ствования лицо,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</w:t>
      </w:r>
      <w:r w:rsidRPr="003D3319">
        <w:rPr>
          <w:sz w:val="18"/>
          <w:szCs w:val="18"/>
        </w:rPr>
        <w:t>а состояние опьянения и оформления его результатов, утвержденных Постановлением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медицинское освидетельство</w:t>
      </w:r>
      <w:r w:rsidRPr="003D3319">
        <w:rPr>
          <w:sz w:val="18"/>
          <w:szCs w:val="18"/>
        </w:rPr>
        <w:t>вание на</w:t>
      </w:r>
      <w:r w:rsidRPr="003D3319">
        <w:rPr>
          <w:sz w:val="18"/>
          <w:szCs w:val="18"/>
        </w:rPr>
        <w:t xml:space="preserve"> состояние опьянения", воспроизводят указанные в части 1.1 статьи 27.12 Кодекса Российской Федерации об административных правонарушениях обстоятельства, являющиеся основанием для направления водителя на медицинское освидетельствование на состояние </w:t>
      </w:r>
      <w:r w:rsidRPr="003D3319">
        <w:rPr>
          <w:sz w:val="18"/>
          <w:szCs w:val="18"/>
        </w:rPr>
        <w:t>опьянения, и устанавливают порядок направления на такое освидетельствование.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В соответствии с пунктом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</w:t>
      </w:r>
      <w:r w:rsidRPr="003D3319">
        <w:rPr>
          <w:sz w:val="18"/>
          <w:szCs w:val="18"/>
        </w:rPr>
        <w:t>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В силу абзаца 8 пункта 11 Постановления Пленума Верховного Суда Российской Фе</w:t>
      </w:r>
      <w:r w:rsidRPr="003D3319">
        <w:rPr>
          <w:sz w:val="18"/>
          <w:szCs w:val="18"/>
        </w:rPr>
        <w:t>дерации от 25 июня 2019 года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</w:t>
      </w:r>
      <w:r w:rsidRPr="003D3319">
        <w:rPr>
          <w:sz w:val="18"/>
          <w:szCs w:val="18"/>
        </w:rPr>
        <w:t>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</w:t>
      </w:r>
      <w:r w:rsidRPr="003D3319">
        <w:rPr>
          <w:sz w:val="18"/>
          <w:szCs w:val="18"/>
        </w:rPr>
        <w:t xml:space="preserve"> административного правонарушения, предусмотренного статьей 12.26 Кодекса Российской Федерации</w:t>
      </w:r>
      <w:r w:rsidRPr="003D3319">
        <w:rPr>
          <w:sz w:val="18"/>
          <w:szCs w:val="18"/>
        </w:rPr>
        <w:t xml:space="preserve"> об 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освидетельствование. Факт такого отказа должен быть зафиксирован в протоколе о на</w:t>
      </w:r>
      <w:r w:rsidRPr="003D3319">
        <w:rPr>
          <w:sz w:val="18"/>
          <w:szCs w:val="18"/>
        </w:rPr>
        <w:t>правлении на медицинское освидетельствование на состояние опьянения или акте медицинского освидетельствования на состояние опьянения, а также в протоколе об административном правонарушении.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В силу пп. 4, 11 ч. 1 ст. 12 Федерального закона от 07 февраля 201</w:t>
      </w:r>
      <w:r w:rsidRPr="003D3319">
        <w:rPr>
          <w:sz w:val="18"/>
          <w:szCs w:val="18"/>
        </w:rPr>
        <w:t>1 года N 3-ФЗ "О полиции" сотрудник полиции обязан выявлять причины административных правонарушений и условия, способствующие их совершению, принимать в пределах своих полномочий меры по их устранению, а также пресекать административные правонарушения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Част</w:t>
      </w:r>
      <w:r w:rsidRPr="003D3319">
        <w:rPr>
          <w:sz w:val="18"/>
          <w:szCs w:val="18"/>
        </w:rPr>
        <w:t xml:space="preserve">ями 3, 4 статьи 30 названного Закона установлено, что законные требования сотрудника полиции обязательны для выполнения гражданами и должностными лицами. </w:t>
      </w:r>
      <w:r w:rsidRPr="003D3319">
        <w:rPr>
          <w:sz w:val="18"/>
          <w:szCs w:val="18"/>
        </w:rPr>
        <w:t>Воспрепятствование выполнению сотрудником полиции служебных обязанностей, оскорбление сотрудника полиц</w:t>
      </w:r>
      <w:r w:rsidRPr="003D3319">
        <w:rPr>
          <w:sz w:val="18"/>
          <w:szCs w:val="18"/>
        </w:rPr>
        <w:t xml:space="preserve">ии, оказание ему сопротивления, насилие или </w:t>
      </w:r>
      <w:r w:rsidRPr="003D3319">
        <w:rPr>
          <w:sz w:val="18"/>
          <w:szCs w:val="18"/>
        </w:rPr>
        <w:t>угроза применения насилия по отношению к сотруднику полиции в связи с выполнением им служебных обязанностей либо невыполнение законных требований сотрудника полиции влечет ответственность, предусмотренную законод</w:t>
      </w:r>
      <w:r w:rsidRPr="003D3319">
        <w:rPr>
          <w:sz w:val="18"/>
          <w:szCs w:val="18"/>
        </w:rPr>
        <w:t>ательством Российской Федерации, в частности, за невыполнение требования о прохождении медицинского освидетельствования предусмотрена административная ответственность.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Наличие оснований (признаков опьянения) для направления лица на освидетельствование на п</w:t>
      </w:r>
      <w:r w:rsidRPr="003D3319">
        <w:rPr>
          <w:sz w:val="18"/>
          <w:szCs w:val="18"/>
        </w:rPr>
        <w:t>редмет алкогольного опьянения устанавливает должностное лицо - сотрудник ГАИ, находящийся при исполнении служебных обязанностей, о чем указывает в соответствующих процессуальных документах.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Требование о прохождении медицинского освидетельствования носит об</w:t>
      </w:r>
      <w:r w:rsidRPr="003D3319">
        <w:rPr>
          <w:sz w:val="18"/>
          <w:szCs w:val="18"/>
        </w:rPr>
        <w:t>язательный характер, и за невыполнение данного требования предусмотрена административная ответственность.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При этом из имеющихся в деле материалов следует, что Соловьев В.В. управлял  транспортным средством – электровелосипедом  «</w:t>
      </w:r>
      <w:r w:rsidRPr="003D3319" w:rsidR="001A151F">
        <w:rPr>
          <w:sz w:val="18"/>
          <w:szCs w:val="18"/>
          <w:lang w:val="en-US"/>
        </w:rPr>
        <w:t>Fast</w:t>
      </w:r>
      <w:r w:rsidRPr="003D3319">
        <w:rPr>
          <w:sz w:val="18"/>
          <w:szCs w:val="18"/>
        </w:rPr>
        <w:t xml:space="preserve"> </w:t>
      </w:r>
      <w:r w:rsidRPr="003D3319">
        <w:rPr>
          <w:sz w:val="18"/>
          <w:szCs w:val="18"/>
          <w:lang w:val="en-US"/>
        </w:rPr>
        <w:t>Beikun</w:t>
      </w:r>
      <w:r w:rsidRPr="003D3319">
        <w:rPr>
          <w:sz w:val="18"/>
          <w:szCs w:val="18"/>
        </w:rPr>
        <w:t xml:space="preserve"> </w:t>
      </w:r>
      <w:r w:rsidRPr="003D3319">
        <w:rPr>
          <w:sz w:val="18"/>
          <w:szCs w:val="18"/>
          <w:lang w:val="en-US"/>
        </w:rPr>
        <w:t>Force</w:t>
      </w:r>
      <w:r w:rsidRPr="003D3319">
        <w:rPr>
          <w:sz w:val="18"/>
          <w:szCs w:val="18"/>
        </w:rPr>
        <w:t>», без гос</w:t>
      </w:r>
      <w:r w:rsidRPr="003D3319">
        <w:rPr>
          <w:sz w:val="18"/>
          <w:szCs w:val="18"/>
        </w:rPr>
        <w:t>ударственного регистрационного знака, максимальная скорость которого составляет  40 км/ч, а номинальная мощность электродвигателя - 350 Вт, что признано транспортным средством.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Исследовав представленные материалы дела, мировой судья приходит к убеждению, ч</w:t>
      </w:r>
      <w:r w:rsidRPr="003D3319">
        <w:rPr>
          <w:sz w:val="18"/>
          <w:szCs w:val="18"/>
        </w:rPr>
        <w:t xml:space="preserve">то вина Соловьева В.В. полностью установлена и подтверждается совокупностью собранных по делу доказательств, а именно:  протоколом об административном правонарушении </w:t>
      </w:r>
      <w:r w:rsidRPr="003D3319">
        <w:rPr>
          <w:sz w:val="18"/>
          <w:szCs w:val="18"/>
          <w:lang w:bidi="ru-RU"/>
        </w:rPr>
        <w:t>82 АП № 336487</w:t>
      </w:r>
      <w:r w:rsidRPr="003D3319">
        <w:rPr>
          <w:sz w:val="18"/>
          <w:szCs w:val="18"/>
        </w:rPr>
        <w:t xml:space="preserve">  от 06.07.2026, составленным уполномоченным лицом в соответствии с требован</w:t>
      </w:r>
      <w:r w:rsidRPr="003D3319">
        <w:rPr>
          <w:sz w:val="18"/>
          <w:szCs w:val="18"/>
        </w:rPr>
        <w:t>иями КоАП РФ (л.д.1); протоколом об отстранении от управления транспортным средством 82 ОТ № 086921 от 06.07.2026 (л.д.2); актом освидетельствования на состояние алкогольного опьянения 82АО № 037282 от 06.07.2026 с чеком отрицательного результата освидетел</w:t>
      </w:r>
      <w:r w:rsidRPr="003D3319">
        <w:rPr>
          <w:sz w:val="18"/>
          <w:szCs w:val="18"/>
        </w:rPr>
        <w:t xml:space="preserve">ьствования на состояние алкогольного опьянения при помощи прибора Мета» № 17916 (л.д. 3,3а);  </w:t>
      </w:r>
      <w:r w:rsidRPr="003D3319">
        <w:rPr>
          <w:sz w:val="18"/>
          <w:szCs w:val="18"/>
        </w:rPr>
        <w:t>протоколом о направлении на медицинское освидетельствование на состояние опьянения 82 МО № 026383 от 06.07.2026 (л.д.4); протоколом о задержании транспортного сре</w:t>
      </w:r>
      <w:r w:rsidRPr="003D3319">
        <w:rPr>
          <w:sz w:val="18"/>
          <w:szCs w:val="18"/>
        </w:rPr>
        <w:t xml:space="preserve">дства 82 ЯЭ № 083683 от 06.07.2026 (л.д.7); фототаблицей с техническими характеристиками транспортного средства (л.д.8-11);  сведениями из ФИС ГИБДД М на Соловьева В.В. </w:t>
      </w:r>
      <w:r w:rsidRPr="003D3319">
        <w:rPr>
          <w:sz w:val="18"/>
          <w:szCs w:val="18"/>
          <w:lang w:bidi="ru-RU"/>
        </w:rPr>
        <w:t xml:space="preserve"> </w:t>
      </w:r>
      <w:r w:rsidRPr="003D3319">
        <w:rPr>
          <w:sz w:val="18"/>
          <w:szCs w:val="18"/>
        </w:rPr>
        <w:t>(л.д. 12,13);</w:t>
      </w:r>
      <w:r w:rsidRPr="003D3319">
        <w:rPr>
          <w:sz w:val="18"/>
          <w:szCs w:val="18"/>
        </w:rPr>
        <w:t xml:space="preserve"> справкой инспектора по ИАЗ ГАИ УМВД России по г. Ялте от 06.07.2026 (л.д</w:t>
      </w:r>
      <w:r w:rsidRPr="003D3319">
        <w:rPr>
          <w:sz w:val="18"/>
          <w:szCs w:val="18"/>
        </w:rPr>
        <w:t>.14); видеодиском с видеозаписями обстоятельств совершения правонарушения (л.д.15).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Оценив все собранные по делу доказательства, мировой судья приходит к убеждению, что Соловьевым В.В.  нарушены требования п. 2.3.2 Правил Дорожного движения РФ, поскольку о</w:t>
      </w:r>
      <w:r w:rsidRPr="003D3319">
        <w:rPr>
          <w:sz w:val="18"/>
          <w:szCs w:val="18"/>
        </w:rPr>
        <w:t>н, не имея  права управления транспортным средством, управлял транспортным средством с признаками опьянения, отказался от прохождения медицинского освидетельствования на состояние опьянения.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Согласно справки</w:t>
      </w:r>
      <w:r w:rsidRPr="003D3319">
        <w:rPr>
          <w:sz w:val="18"/>
          <w:szCs w:val="18"/>
        </w:rPr>
        <w:t xml:space="preserve"> инспектора по ИАЗ ГАИ УМВД России по г. Ялте от </w:t>
      </w:r>
      <w:r w:rsidRPr="003D3319">
        <w:rPr>
          <w:sz w:val="18"/>
          <w:szCs w:val="18"/>
        </w:rPr>
        <w:t>06.07.2026 водительское удостоверение Соловьев В.В.  не получал, права управления транспортными средствами на территории РФ не имеет, что Соловьев В.В.  подтвердил в судебном заседании.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rFonts w:eastAsia="Calibri"/>
          <w:sz w:val="18"/>
          <w:szCs w:val="18"/>
          <w:lang w:eastAsia="en-US"/>
        </w:rPr>
        <w:t xml:space="preserve">На основании вышеизложенного, </w:t>
      </w:r>
      <w:r w:rsidRPr="003D3319">
        <w:rPr>
          <w:sz w:val="18"/>
          <w:szCs w:val="18"/>
        </w:rPr>
        <w:t xml:space="preserve">действия Соловьева В.В. мировой  судья </w:t>
      </w:r>
      <w:r w:rsidRPr="003D3319">
        <w:rPr>
          <w:sz w:val="18"/>
          <w:szCs w:val="18"/>
        </w:rPr>
        <w:t>квалифицирует по ч. 2 ст. 12.26 КоАП РФ, как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</w:t>
      </w:r>
      <w:r w:rsidRPr="003D3319">
        <w:rPr>
          <w:sz w:val="18"/>
          <w:szCs w:val="18"/>
        </w:rPr>
        <w:t>яние опьянения.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При назначении наказания учитывается характер совершенного правонарушения, а также отсутствие смягчающих и  отягчающих ответственность обстоятельств.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С учетом всех вышеизложенных обстоятельств, данных о личности правонарушителя, принимая во</w:t>
      </w:r>
      <w:r w:rsidRPr="003D3319">
        <w:rPr>
          <w:sz w:val="18"/>
          <w:szCs w:val="18"/>
        </w:rPr>
        <w:t xml:space="preserve"> внимание повышенную опасность содеянного, как для самого водителя, так и для других участников дорожного движения, мировой судья считает необходимым назначить ему наказание в пределах санкции ч. 2 ст. 12.26 КоАП РФ в виде административного ареста.  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Огран</w:t>
      </w:r>
      <w:r w:rsidRPr="003D3319">
        <w:rPr>
          <w:sz w:val="18"/>
          <w:szCs w:val="18"/>
        </w:rPr>
        <w:t xml:space="preserve">ичений, установленных ч. 2 ст. 3.9 КоАП РФ, судом не установлено. 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Руководствуясь ст.ст. 29.10, 32.8  КоАП Российской Федерации, мировой судья</w:t>
      </w:r>
    </w:p>
    <w:p w:rsidR="003F37F7" w:rsidRPr="003D3319" w:rsidP="003F37F7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  <w:lang w:val="ru-RU"/>
        </w:rPr>
      </w:pPr>
    </w:p>
    <w:p w:rsidR="003F37F7" w:rsidRPr="003D3319" w:rsidP="003F37F7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  <w:lang w:val="ru-RU"/>
        </w:rPr>
      </w:pPr>
      <w:r w:rsidRPr="003D3319">
        <w:rPr>
          <w:rFonts w:ascii="Times New Roman" w:hAnsi="Times New Roman"/>
          <w:sz w:val="18"/>
          <w:szCs w:val="18"/>
        </w:rPr>
        <w:t>П О С Т А Н О В И Л:</w:t>
      </w:r>
    </w:p>
    <w:p w:rsidR="00E659DD" w:rsidRPr="003D3319" w:rsidP="003F37F7">
      <w:pPr>
        <w:ind w:firstLine="567"/>
        <w:jc w:val="both"/>
        <w:rPr>
          <w:sz w:val="18"/>
          <w:szCs w:val="18"/>
        </w:rPr>
      </w:pPr>
    </w:p>
    <w:p w:rsidR="003F37F7" w:rsidRPr="003D3319" w:rsidP="003F37F7">
      <w:pPr>
        <w:ind w:firstLine="567"/>
        <w:jc w:val="both"/>
        <w:rPr>
          <w:b/>
          <w:sz w:val="18"/>
          <w:szCs w:val="18"/>
        </w:rPr>
      </w:pPr>
      <w:r w:rsidRPr="003D3319">
        <w:rPr>
          <w:sz w:val="18"/>
          <w:szCs w:val="18"/>
        </w:rPr>
        <w:t xml:space="preserve">Признать </w:t>
      </w:r>
      <w:r w:rsidRPr="003D3319">
        <w:rPr>
          <w:b/>
          <w:sz w:val="18"/>
          <w:szCs w:val="18"/>
        </w:rPr>
        <w:t>Соловьева Владимира Викторовича</w:t>
      </w:r>
      <w:r w:rsidRPr="003D3319">
        <w:rPr>
          <w:sz w:val="18"/>
          <w:szCs w:val="18"/>
        </w:rPr>
        <w:t>, "ДАННЫЕ ИЗЪЯТЫ"</w:t>
      </w:r>
      <w:r w:rsidRPr="003D3319">
        <w:rPr>
          <w:sz w:val="18"/>
          <w:szCs w:val="18"/>
        </w:rPr>
        <w:t xml:space="preserve"> </w:t>
      </w:r>
      <w:r w:rsidRPr="003D3319">
        <w:rPr>
          <w:sz w:val="18"/>
          <w:szCs w:val="18"/>
        </w:rPr>
        <w:t>,</w:t>
      </w:r>
      <w:r w:rsidRPr="003D3319">
        <w:rPr>
          <w:sz w:val="18"/>
          <w:szCs w:val="18"/>
        </w:rPr>
        <w:t xml:space="preserve"> </w:t>
      </w:r>
      <w:r w:rsidRPr="003D3319">
        <w:rPr>
          <w:sz w:val="18"/>
          <w:szCs w:val="18"/>
          <w:lang w:eastAsia="uk-UA"/>
        </w:rPr>
        <w:t xml:space="preserve"> </w:t>
      </w:r>
      <w:r w:rsidRPr="003D3319">
        <w:rPr>
          <w:sz w:val="18"/>
          <w:szCs w:val="18"/>
        </w:rPr>
        <w:t>виновным в совершени</w:t>
      </w:r>
      <w:r w:rsidRPr="003D3319">
        <w:rPr>
          <w:sz w:val="18"/>
          <w:szCs w:val="18"/>
        </w:rPr>
        <w:t>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10 (десять) суток.</w:t>
      </w:r>
    </w:p>
    <w:p w:rsidR="003F37F7" w:rsidRPr="003D3319" w:rsidP="003F37F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3D3319">
        <w:rPr>
          <w:rFonts w:eastAsia="Calibri"/>
          <w:sz w:val="18"/>
          <w:szCs w:val="18"/>
          <w:lang w:eastAsia="en-US"/>
        </w:rPr>
        <w:t>Срок наказания исчис</w:t>
      </w:r>
      <w:r w:rsidRPr="003D3319">
        <w:rPr>
          <w:rFonts w:eastAsia="Calibri"/>
          <w:sz w:val="18"/>
          <w:szCs w:val="18"/>
          <w:lang w:eastAsia="en-US"/>
        </w:rPr>
        <w:t>лять с 17 часов 30 минут 06 июля  2026 года.</w:t>
      </w:r>
    </w:p>
    <w:p w:rsidR="003F37F7" w:rsidRPr="003D3319" w:rsidP="003F37F7">
      <w:pPr>
        <w:ind w:firstLine="567"/>
        <w:jc w:val="both"/>
        <w:rPr>
          <w:sz w:val="18"/>
          <w:szCs w:val="18"/>
          <w:lang w:eastAsia="uk-UA"/>
        </w:rPr>
      </w:pPr>
      <w:r w:rsidRPr="003D3319">
        <w:rPr>
          <w:sz w:val="18"/>
          <w:szCs w:val="18"/>
        </w:rPr>
        <w:t>Постановление подлежит немедленному исполнению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Исполнение постановления возложить на органы внутренних дел.</w:t>
      </w:r>
    </w:p>
    <w:p w:rsidR="003F37F7" w:rsidRPr="003D3319" w:rsidP="003F37F7">
      <w:pPr>
        <w:ind w:firstLine="567"/>
        <w:jc w:val="both"/>
        <w:rPr>
          <w:sz w:val="18"/>
          <w:szCs w:val="18"/>
        </w:rPr>
      </w:pPr>
      <w:r w:rsidRPr="003D3319">
        <w:rPr>
          <w:sz w:val="18"/>
          <w:szCs w:val="18"/>
        </w:rPr>
        <w:t>Постановление может быть обжаловано в Ялтинский городской суд Республики Крым через мирового судью суде</w:t>
      </w:r>
      <w:r w:rsidRPr="003D3319">
        <w:rPr>
          <w:sz w:val="18"/>
          <w:szCs w:val="18"/>
        </w:rPr>
        <w:t>бного участка № 99 Ялтинского судебного района (город республиканского значения  Ялта с подчиненной ему территорией</w:t>
      </w:r>
      <w:r w:rsidRPr="003D3319">
        <w:rPr>
          <w:sz w:val="18"/>
          <w:szCs w:val="18"/>
        </w:rPr>
        <w:t xml:space="preserve"> )</w:t>
      </w:r>
      <w:r w:rsidRPr="003D3319">
        <w:rPr>
          <w:sz w:val="18"/>
          <w:szCs w:val="18"/>
        </w:rPr>
        <w:t xml:space="preserve"> Республики Крым в течение 10 дней со дня вручения или получения копии постановления.</w:t>
      </w:r>
    </w:p>
    <w:p w:rsidR="003F37F7" w:rsidRPr="003D3319" w:rsidP="003F37F7">
      <w:pPr>
        <w:rPr>
          <w:sz w:val="18"/>
          <w:szCs w:val="18"/>
        </w:rPr>
      </w:pPr>
    </w:p>
    <w:p w:rsidR="003F37F7" w:rsidRPr="003D3319" w:rsidP="003F37F7">
      <w:pPr>
        <w:rPr>
          <w:sz w:val="18"/>
          <w:szCs w:val="18"/>
        </w:rPr>
      </w:pPr>
    </w:p>
    <w:p w:rsidR="00E659DD" w:rsidRPr="003D3319" w:rsidP="003F37F7">
      <w:pPr>
        <w:ind w:firstLine="567"/>
        <w:rPr>
          <w:sz w:val="18"/>
          <w:szCs w:val="18"/>
        </w:rPr>
      </w:pPr>
    </w:p>
    <w:p w:rsidR="003F37F7" w:rsidRPr="003D3319" w:rsidP="003F37F7">
      <w:pPr>
        <w:ind w:firstLine="567"/>
        <w:rPr>
          <w:sz w:val="18"/>
          <w:szCs w:val="18"/>
        </w:rPr>
      </w:pPr>
      <w:r w:rsidRPr="003D3319">
        <w:rPr>
          <w:sz w:val="18"/>
          <w:szCs w:val="18"/>
        </w:rPr>
        <w:t>Мировой судья:</w:t>
      </w:r>
      <w:r w:rsidRPr="003D3319">
        <w:rPr>
          <w:sz w:val="18"/>
          <w:szCs w:val="18"/>
        </w:rPr>
        <w:tab/>
      </w:r>
      <w:r w:rsidRPr="003D3319">
        <w:rPr>
          <w:sz w:val="18"/>
          <w:szCs w:val="18"/>
        </w:rPr>
        <w:tab/>
      </w:r>
      <w:r w:rsidRPr="003D3319">
        <w:rPr>
          <w:sz w:val="18"/>
          <w:szCs w:val="18"/>
        </w:rPr>
        <w:tab/>
      </w:r>
      <w:r w:rsidRPr="003D3319">
        <w:rPr>
          <w:sz w:val="18"/>
          <w:szCs w:val="18"/>
        </w:rPr>
        <w:tab/>
      </w:r>
      <w:r w:rsidRPr="003D3319">
        <w:rPr>
          <w:sz w:val="18"/>
          <w:szCs w:val="18"/>
        </w:rPr>
        <w:tab/>
      </w:r>
      <w:r w:rsidRPr="003D3319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</w:t>
      </w:r>
      <w:r w:rsidRPr="003D3319">
        <w:rPr>
          <w:sz w:val="18"/>
          <w:szCs w:val="18"/>
        </w:rPr>
        <w:t xml:space="preserve">             О.В. Переверзева</w:t>
      </w:r>
    </w:p>
    <w:p w:rsidR="003F37F7" w:rsidRPr="003D3319" w:rsidP="003F37F7">
      <w:pPr>
        <w:ind w:firstLine="567"/>
        <w:rPr>
          <w:sz w:val="18"/>
          <w:szCs w:val="18"/>
        </w:rPr>
      </w:pPr>
    </w:p>
    <w:p w:rsidR="003F37F7" w:rsidRPr="003D3319" w:rsidP="003F37F7">
      <w:pPr>
        <w:ind w:firstLine="567"/>
        <w:rPr>
          <w:sz w:val="18"/>
          <w:szCs w:val="18"/>
        </w:rPr>
      </w:pPr>
    </w:p>
    <w:p w:rsidR="003F37F7" w:rsidRPr="003D3319" w:rsidP="003F37F7">
      <w:pPr>
        <w:rPr>
          <w:sz w:val="18"/>
          <w:szCs w:val="18"/>
        </w:rPr>
      </w:pPr>
    </w:p>
    <w:p w:rsidR="00F92E94" w:rsidRPr="003D3319">
      <w:pPr>
        <w:rPr>
          <w:sz w:val="18"/>
          <w:szCs w:val="18"/>
        </w:rPr>
      </w:pPr>
    </w:p>
    <w:p w:rsidR="003D3319" w:rsidRPr="003D3319">
      <w:pPr>
        <w:rPr>
          <w:sz w:val="18"/>
          <w:szCs w:val="18"/>
        </w:rPr>
      </w:pPr>
    </w:p>
    <w:sectPr w:rsidSect="003D331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F7"/>
    <w:rsid w:val="001A151F"/>
    <w:rsid w:val="003D3319"/>
    <w:rsid w:val="003F37F7"/>
    <w:rsid w:val="008216F5"/>
    <w:rsid w:val="00D01228"/>
    <w:rsid w:val="00E659DD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7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3F37F7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3F37F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3F37F7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F37F7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3F37F7"/>
  </w:style>
  <w:style w:type="character" w:customStyle="1" w:styleId="20">
    <w:name w:val="Основной текст (2)_"/>
    <w:basedOn w:val="DefaultParagraphFont"/>
    <w:link w:val="21"/>
    <w:locked/>
    <w:rsid w:val="003F37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3F37F7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character" w:customStyle="1" w:styleId="FontStyle17">
    <w:name w:val="Font Style17"/>
    <w:uiPriority w:val="99"/>
    <w:rsid w:val="003F37F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