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0B2" w:rsidRPr="00771DC2" w:rsidP="008300B2">
      <w:pPr>
        <w:pStyle w:val="Heading1"/>
        <w:ind w:firstLine="567"/>
        <w:jc w:val="right"/>
        <w:rPr>
          <w:b/>
          <w:sz w:val="18"/>
          <w:szCs w:val="18"/>
        </w:rPr>
      </w:pPr>
      <w:r w:rsidRPr="00771DC2">
        <w:rPr>
          <w:b/>
          <w:sz w:val="18"/>
          <w:szCs w:val="18"/>
        </w:rPr>
        <w:t>Дело № 5-99-311/2025</w:t>
      </w:r>
    </w:p>
    <w:p w:rsidR="008300B2" w:rsidRPr="00771DC2" w:rsidP="008300B2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771DC2">
        <w:rPr>
          <w:rFonts w:ascii="Times New Roman" w:hAnsi="Times New Roman"/>
          <w:b/>
          <w:sz w:val="18"/>
          <w:szCs w:val="18"/>
        </w:rPr>
        <w:t>УИД 91</w:t>
      </w:r>
      <w:r w:rsidRPr="00771DC2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771DC2">
        <w:rPr>
          <w:rFonts w:ascii="Times New Roman" w:hAnsi="Times New Roman"/>
          <w:b/>
          <w:sz w:val="18"/>
          <w:szCs w:val="18"/>
        </w:rPr>
        <w:t>0099-01-2025-002009-57</w:t>
      </w:r>
    </w:p>
    <w:p w:rsidR="008300B2" w:rsidRPr="00771DC2" w:rsidP="008300B2">
      <w:pPr>
        <w:pStyle w:val="Heading1"/>
        <w:ind w:firstLine="567"/>
        <w:rPr>
          <w:sz w:val="18"/>
          <w:szCs w:val="18"/>
        </w:rPr>
      </w:pPr>
    </w:p>
    <w:p w:rsidR="008300B2" w:rsidRPr="00771DC2" w:rsidP="008300B2">
      <w:pPr>
        <w:pStyle w:val="Heading1"/>
        <w:ind w:firstLine="567"/>
        <w:rPr>
          <w:b/>
          <w:sz w:val="18"/>
          <w:szCs w:val="18"/>
        </w:rPr>
      </w:pPr>
      <w:r w:rsidRPr="00771DC2">
        <w:rPr>
          <w:b/>
          <w:sz w:val="18"/>
          <w:szCs w:val="18"/>
        </w:rPr>
        <w:t>ПОСТАНОВЛЕНИЕ</w:t>
      </w:r>
    </w:p>
    <w:p w:rsidR="008300B2" w:rsidRPr="00771DC2" w:rsidP="008300B2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771DC2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300B2" w:rsidRPr="00771DC2" w:rsidP="008300B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300B2" w:rsidRPr="00771DC2" w:rsidP="008300B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71DC2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Pr="00771DC2">
        <w:rPr>
          <w:rFonts w:ascii="Times New Roman" w:hAnsi="Times New Roman"/>
          <w:sz w:val="18"/>
          <w:szCs w:val="18"/>
        </w:rPr>
        <w:t xml:space="preserve">     12 августа 2025 года</w:t>
      </w:r>
      <w:r w:rsidRPr="00771DC2">
        <w:rPr>
          <w:rFonts w:ascii="Times New Roman" w:hAnsi="Times New Roman"/>
          <w:sz w:val="18"/>
          <w:szCs w:val="18"/>
        </w:rPr>
        <w:tab/>
      </w:r>
      <w:r w:rsidRPr="00771DC2">
        <w:rPr>
          <w:rFonts w:ascii="Times New Roman" w:hAnsi="Times New Roman"/>
          <w:sz w:val="18"/>
          <w:szCs w:val="18"/>
        </w:rPr>
        <w:tab/>
      </w:r>
      <w:r w:rsidRPr="00771DC2">
        <w:rPr>
          <w:rFonts w:ascii="Times New Roman" w:hAnsi="Times New Roman"/>
          <w:sz w:val="18"/>
          <w:szCs w:val="18"/>
        </w:rPr>
        <w:tab/>
        <w:t xml:space="preserve">     </w:t>
      </w:r>
      <w:r w:rsidRPr="00771DC2">
        <w:rPr>
          <w:rFonts w:ascii="Times New Roman" w:hAnsi="Times New Roman"/>
          <w:sz w:val="18"/>
          <w:szCs w:val="18"/>
        </w:rPr>
        <w:tab/>
      </w:r>
      <w:r w:rsidRPr="00771DC2">
        <w:rPr>
          <w:rFonts w:ascii="Times New Roman" w:hAnsi="Times New Roman"/>
          <w:sz w:val="18"/>
          <w:szCs w:val="18"/>
        </w:rPr>
        <w:tab/>
      </w:r>
      <w:r w:rsidRPr="00771DC2">
        <w:rPr>
          <w:rFonts w:ascii="Times New Roman" w:hAnsi="Times New Roman"/>
          <w:sz w:val="18"/>
          <w:szCs w:val="18"/>
        </w:rPr>
        <w:tab/>
      </w:r>
      <w:r w:rsidRPr="00771DC2">
        <w:rPr>
          <w:rFonts w:ascii="Times New Roman" w:hAnsi="Times New Roman"/>
          <w:sz w:val="18"/>
          <w:szCs w:val="18"/>
        </w:rPr>
        <w:tab/>
      </w:r>
    </w:p>
    <w:p w:rsidR="008300B2" w:rsidRPr="00771DC2" w:rsidP="008300B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71DC2">
        <w:rPr>
          <w:rFonts w:ascii="Times New Roman" w:hAnsi="Times New Roman"/>
          <w:sz w:val="18"/>
          <w:szCs w:val="18"/>
        </w:rPr>
        <w:t xml:space="preserve">Мировой </w:t>
      </w:r>
      <w:r w:rsidRPr="00771DC2">
        <w:rPr>
          <w:rFonts w:ascii="Times New Roman" w:hAnsi="Times New Roman"/>
          <w:sz w:val="18"/>
          <w:szCs w:val="18"/>
        </w:rPr>
        <w:t>судья судебного участка № 99 Ялтинского судебного района (городской округ Ялта) Республики Крым Переверзева О.В.,</w:t>
      </w:r>
    </w:p>
    <w:p w:rsidR="008300B2" w:rsidRPr="00771DC2" w:rsidP="008300B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71DC2">
        <w:rPr>
          <w:rFonts w:ascii="Times New Roman" w:hAnsi="Times New Roman"/>
          <w:sz w:val="18"/>
          <w:szCs w:val="18"/>
        </w:rPr>
        <w:t>рассмотрев в открытом судебном заседании материал об административном правонарушении, предусмотренном ч. 1 ст. 20.25 КоАП РФ, в отношении</w:t>
      </w:r>
      <w:r w:rsidRPr="00771DC2">
        <w:rPr>
          <w:rFonts w:ascii="Times New Roman" w:hAnsi="Times New Roman"/>
          <w:b/>
          <w:sz w:val="18"/>
          <w:szCs w:val="18"/>
        </w:rPr>
        <w:t xml:space="preserve"> </w:t>
      </w:r>
      <w:r w:rsidRPr="00771DC2">
        <w:rPr>
          <w:rFonts w:ascii="Times New Roman" w:hAnsi="Times New Roman"/>
          <w:b/>
          <w:sz w:val="18"/>
          <w:szCs w:val="18"/>
        </w:rPr>
        <w:t>Мели</w:t>
      </w:r>
      <w:r w:rsidRPr="00771DC2">
        <w:rPr>
          <w:rFonts w:ascii="Times New Roman" w:hAnsi="Times New Roman"/>
          <w:b/>
          <w:sz w:val="18"/>
          <w:szCs w:val="18"/>
        </w:rPr>
        <w:t>кяна</w:t>
      </w:r>
      <w:r w:rsidRPr="00771DC2">
        <w:rPr>
          <w:rFonts w:ascii="Times New Roman" w:hAnsi="Times New Roman"/>
          <w:b/>
          <w:sz w:val="18"/>
          <w:szCs w:val="18"/>
        </w:rPr>
        <w:t xml:space="preserve"> </w:t>
      </w:r>
      <w:r w:rsidRPr="00771DC2">
        <w:rPr>
          <w:rFonts w:ascii="Times New Roman" w:hAnsi="Times New Roman"/>
          <w:b/>
          <w:sz w:val="18"/>
          <w:szCs w:val="18"/>
        </w:rPr>
        <w:t>Мгера</w:t>
      </w:r>
      <w:r w:rsidRPr="00771DC2">
        <w:rPr>
          <w:rFonts w:ascii="Times New Roman" w:hAnsi="Times New Roman"/>
          <w:b/>
          <w:sz w:val="18"/>
          <w:szCs w:val="18"/>
        </w:rPr>
        <w:t xml:space="preserve"> </w:t>
      </w:r>
      <w:r w:rsidRPr="00771DC2">
        <w:rPr>
          <w:rFonts w:ascii="Times New Roman" w:hAnsi="Times New Roman"/>
          <w:b/>
          <w:sz w:val="18"/>
          <w:szCs w:val="18"/>
        </w:rPr>
        <w:t>Жораевича</w:t>
      </w:r>
      <w:r w:rsidRPr="00771DC2">
        <w:rPr>
          <w:rFonts w:ascii="Times New Roman" w:hAnsi="Times New Roman"/>
          <w:sz w:val="18"/>
          <w:szCs w:val="18"/>
        </w:rPr>
        <w:t>, ДАННЫЕ ИЗЪЯТЫ"</w:t>
      </w:r>
      <w:r w:rsidRPr="00771DC2">
        <w:rPr>
          <w:rFonts w:ascii="Times New Roman" w:hAnsi="Times New Roman"/>
          <w:sz w:val="18"/>
          <w:szCs w:val="18"/>
        </w:rPr>
        <w:t>,</w:t>
      </w:r>
    </w:p>
    <w:p w:rsidR="008300B2" w:rsidRPr="00771DC2" w:rsidP="008300B2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8300B2" w:rsidRPr="00771DC2" w:rsidP="008300B2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771DC2">
        <w:rPr>
          <w:rFonts w:ascii="Times New Roman" w:hAnsi="Times New Roman"/>
          <w:sz w:val="18"/>
          <w:szCs w:val="18"/>
        </w:rPr>
        <w:t>У С Т А Н О В И Л:</w:t>
      </w:r>
    </w:p>
    <w:p w:rsidR="008300B2" w:rsidRPr="00771DC2" w:rsidP="008300B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71DC2">
        <w:rPr>
          <w:rFonts w:ascii="Times New Roman" w:hAnsi="Times New Roman"/>
          <w:sz w:val="18"/>
          <w:szCs w:val="18"/>
        </w:rPr>
        <w:t>Меликян</w:t>
      </w:r>
      <w:r w:rsidRPr="00771DC2">
        <w:rPr>
          <w:rFonts w:ascii="Times New Roman" w:hAnsi="Times New Roman"/>
          <w:sz w:val="18"/>
          <w:szCs w:val="18"/>
        </w:rPr>
        <w:t xml:space="preserve"> М.Ж. "ДАННЫЕ ИЗЪЯТЫ"</w:t>
      </w:r>
      <w:r w:rsidRPr="00771DC2">
        <w:rPr>
          <w:rFonts w:ascii="Times New Roman" w:hAnsi="Times New Roman"/>
          <w:sz w:val="18"/>
          <w:szCs w:val="18"/>
        </w:rPr>
        <w:t xml:space="preserve"> </w:t>
      </w:r>
      <w:r w:rsidRPr="00771DC2">
        <w:rPr>
          <w:rFonts w:ascii="Times New Roman" w:hAnsi="Times New Roman"/>
          <w:sz w:val="18"/>
          <w:szCs w:val="18"/>
        </w:rPr>
        <w:t>,</w:t>
      </w:r>
      <w:r w:rsidRPr="00771DC2">
        <w:rPr>
          <w:rFonts w:ascii="Times New Roman" w:hAnsi="Times New Roman"/>
          <w:sz w:val="18"/>
          <w:szCs w:val="18"/>
        </w:rPr>
        <w:t xml:space="preserve"> не оплатил административный штраф в размере 1500,00 рублей, согласно поста</w:t>
      </w:r>
      <w:r w:rsidRPr="00771DC2">
        <w:rPr>
          <w:rFonts w:ascii="Times New Roman" w:hAnsi="Times New Roman"/>
          <w:sz w:val="18"/>
          <w:szCs w:val="18"/>
        </w:rPr>
        <w:t>новления по делу об административном правонарушении № 18810082240001029257 от 07.02.2025, за совершение административного правонарушения, предусмотренного статьи 12.18 КоАП РФ, в установленный законом срок, чем совершил административное правонарушение, пре</w:t>
      </w:r>
      <w:r w:rsidRPr="00771DC2">
        <w:rPr>
          <w:rFonts w:ascii="Times New Roman" w:hAnsi="Times New Roman"/>
          <w:sz w:val="18"/>
          <w:szCs w:val="18"/>
        </w:rPr>
        <w:t xml:space="preserve">дусмотренное ч. 1 ст. 20.25 КоАП РФ.    </w:t>
      </w:r>
    </w:p>
    <w:p w:rsidR="008300B2" w:rsidRPr="00771DC2" w:rsidP="008300B2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771DC2">
        <w:rPr>
          <w:sz w:val="18"/>
          <w:szCs w:val="18"/>
        </w:rPr>
        <w:t xml:space="preserve">В судебное заседание Меликян М.Ж. не явился, был надлежащим образом заблаговременно извещен о времени и месте судебного заседания, путем </w:t>
      </w:r>
      <w:r w:rsidRPr="00771DC2">
        <w:rPr>
          <w:rFonts w:eastAsia="SimSun"/>
          <w:sz w:val="18"/>
          <w:szCs w:val="18"/>
          <w:lang w:eastAsia="zh-CN"/>
        </w:rPr>
        <w:t xml:space="preserve">направления судебной повестки </w:t>
      </w:r>
      <w:r w:rsidRPr="00771DC2">
        <w:rPr>
          <w:sz w:val="18"/>
          <w:szCs w:val="18"/>
        </w:rPr>
        <w:t xml:space="preserve">по адресу места жительства, </w:t>
      </w:r>
      <w:r w:rsidRPr="00771DC2">
        <w:rPr>
          <w:rFonts w:eastAsia="SimSun"/>
          <w:sz w:val="18"/>
          <w:szCs w:val="18"/>
          <w:lang w:eastAsia="zh-CN"/>
        </w:rPr>
        <w:t>однако судебная пове</w:t>
      </w:r>
      <w:r w:rsidRPr="00771DC2">
        <w:rPr>
          <w:rFonts w:eastAsia="SimSun"/>
          <w:sz w:val="18"/>
          <w:szCs w:val="18"/>
          <w:lang w:eastAsia="zh-CN"/>
        </w:rPr>
        <w:t xml:space="preserve">стка была возвращена </w:t>
      </w:r>
      <w:r w:rsidRPr="00771DC2">
        <w:rPr>
          <w:sz w:val="18"/>
          <w:szCs w:val="18"/>
        </w:rPr>
        <w:t xml:space="preserve">на судебный участок с отметкой «истек срок хранения». Кроме того, извещался </w:t>
      </w:r>
      <w:r w:rsidRPr="00771DC2">
        <w:rPr>
          <w:sz w:val="18"/>
          <w:szCs w:val="18"/>
          <w:lang w:val="x-none"/>
        </w:rPr>
        <w:t xml:space="preserve">путем смс-оповещения по номеру телефона, указанному в </w:t>
      </w:r>
      <w:r w:rsidRPr="00771DC2">
        <w:rPr>
          <w:sz w:val="18"/>
          <w:szCs w:val="18"/>
        </w:rPr>
        <w:t xml:space="preserve">расписке </w:t>
      </w:r>
      <w:r w:rsidRPr="00771DC2">
        <w:rPr>
          <w:sz w:val="18"/>
          <w:szCs w:val="18"/>
          <w:lang w:val="x-none"/>
        </w:rPr>
        <w:t>и подтвержденному личной подписью.</w:t>
      </w:r>
      <w:r w:rsidRPr="00771DC2">
        <w:rPr>
          <w:sz w:val="18"/>
          <w:szCs w:val="18"/>
        </w:rPr>
        <w:t xml:space="preserve"> Также информация о месте и времени судебных заседаний своевре</w:t>
      </w:r>
      <w:r w:rsidRPr="00771DC2">
        <w:rPr>
          <w:sz w:val="18"/>
          <w:szCs w:val="18"/>
        </w:rPr>
        <w:t>менно размещалась на сайте «Мировые судьи Республики Крым».</w:t>
      </w:r>
    </w:p>
    <w:p w:rsidR="008300B2" w:rsidRPr="00771DC2" w:rsidP="008300B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771DC2">
        <w:rPr>
          <w:rFonts w:ascii="Times New Roman" w:hAnsi="Times New Roman"/>
          <w:sz w:val="18"/>
          <w:szCs w:val="18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771DC2">
        <w:rPr>
          <w:rFonts w:ascii="Times New Roman" w:hAnsi="Times New Roman"/>
          <w:sz w:val="18"/>
          <w:szCs w:val="18"/>
        </w:rPr>
        <w:t xml:space="preserve">ца не поступило ходатайство об отложении рассмотрения дела.  </w:t>
      </w:r>
    </w:p>
    <w:p w:rsidR="008300B2" w:rsidRPr="00771DC2" w:rsidP="008300B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71DC2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убеждению, что вина Меликяна М.Ж.  полностью установлена и подтверждается совокупностью собранных по  делу доказательств, а именно:  прот</w:t>
      </w:r>
      <w:r w:rsidRPr="00771DC2">
        <w:rPr>
          <w:rFonts w:ascii="Times New Roman" w:hAnsi="Times New Roman"/>
          <w:sz w:val="18"/>
          <w:szCs w:val="18"/>
        </w:rPr>
        <w:t>околом об административном правонарушении 82 АП №  298405 от 19.06.2025, составленным уполномоченным лицом в соответствии с требованиями КоАП РФ (л.д.1), копией постановления № 18810082240001029257 от 07.02.2025 с отметкой о вступлении в законную силу 18.0</w:t>
      </w:r>
      <w:r w:rsidRPr="00771DC2">
        <w:rPr>
          <w:rFonts w:ascii="Times New Roman" w:hAnsi="Times New Roman"/>
          <w:sz w:val="18"/>
          <w:szCs w:val="18"/>
        </w:rPr>
        <w:t>2.2025 (л.д</w:t>
      </w:r>
      <w:r w:rsidRPr="00771DC2">
        <w:rPr>
          <w:rFonts w:ascii="Times New Roman" w:hAnsi="Times New Roman"/>
          <w:sz w:val="18"/>
          <w:szCs w:val="18"/>
        </w:rPr>
        <w:t>.7), сведениями о привлечении Меликяна М.Ж. к административной ответственности по главе 12 КоАП РФ (л.д.5-6).</w:t>
      </w:r>
    </w:p>
    <w:p w:rsidR="008300B2" w:rsidRPr="00771DC2" w:rsidP="008300B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71DC2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300B2" w:rsidRPr="00771DC2" w:rsidP="008300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771DC2">
        <w:rPr>
          <w:rFonts w:ascii="Times New Roman" w:hAnsi="Times New Roman"/>
          <w:sz w:val="18"/>
          <w:szCs w:val="18"/>
        </w:rPr>
        <w:t>Действия Меликяна</w:t>
      </w:r>
      <w:r w:rsidRPr="00771DC2">
        <w:rPr>
          <w:rFonts w:ascii="Times New Roman" w:hAnsi="Times New Roman"/>
          <w:sz w:val="18"/>
          <w:szCs w:val="18"/>
        </w:rPr>
        <w:t xml:space="preserve"> М.Ж. правильно квалифицированы по ч. 1 ст. 20.25 КоАП РФ, как неуплата административного штрафа в срок, предусмотренный КоАП.</w:t>
      </w:r>
    </w:p>
    <w:p w:rsidR="008300B2" w:rsidRPr="00771DC2" w:rsidP="0083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771DC2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1500,00 рублей  возникла у </w:t>
      </w:r>
      <w:r w:rsidRPr="00771DC2">
        <w:rPr>
          <w:rFonts w:ascii="Times New Roman" w:hAnsi="Times New Roman"/>
          <w:sz w:val="18"/>
          <w:szCs w:val="18"/>
        </w:rPr>
        <w:t xml:space="preserve">Меликяна М.Ж.   </w:t>
      </w:r>
      <w:r w:rsidRPr="00771DC2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771DC2">
        <w:rPr>
          <w:rFonts w:ascii="Times New Roman" w:hAnsi="Times New Roman"/>
          <w:sz w:val="18"/>
          <w:szCs w:val="18"/>
        </w:rPr>
        <w:t xml:space="preserve">07.02.2025 </w:t>
      </w:r>
      <w:r w:rsidRPr="00771DC2">
        <w:rPr>
          <w:rFonts w:ascii="Times New Roman" w:hAnsi="Times New Roman" w:eastAsiaTheme="minorHAnsi"/>
          <w:sz w:val="18"/>
          <w:szCs w:val="18"/>
          <w:lang w:eastAsia="en-US"/>
        </w:rPr>
        <w:t>в з</w:t>
      </w:r>
      <w:r w:rsidRPr="00771DC2">
        <w:rPr>
          <w:rFonts w:ascii="Times New Roman" w:hAnsi="Times New Roman" w:eastAsiaTheme="minorHAnsi"/>
          <w:sz w:val="18"/>
          <w:szCs w:val="18"/>
          <w:lang w:eastAsia="en-US"/>
        </w:rPr>
        <w:t xml:space="preserve">аконную силу – с </w:t>
      </w:r>
      <w:r w:rsidRPr="00771DC2">
        <w:rPr>
          <w:rFonts w:ascii="Times New Roman" w:hAnsi="Times New Roman"/>
          <w:sz w:val="18"/>
          <w:szCs w:val="18"/>
        </w:rPr>
        <w:t xml:space="preserve">18.02.2025 </w:t>
      </w:r>
      <w:r w:rsidRPr="00771DC2">
        <w:rPr>
          <w:rFonts w:ascii="Times New Roman" w:hAnsi="Times New Roman" w:eastAsiaTheme="minorHAnsi"/>
          <w:sz w:val="18"/>
          <w:szCs w:val="18"/>
          <w:lang w:eastAsia="en-US"/>
        </w:rPr>
        <w:t xml:space="preserve">и подлежала выполнению в шестидесятидневный срок, установленный </w:t>
      </w:r>
      <w:hyperlink r:id="rId4" w:history="1">
        <w:r w:rsidRPr="00771DC2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</w:t>
        </w:r>
        <w:r w:rsidRPr="00771DC2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ю 1 статьи 32.2</w:t>
        </w:r>
      </w:hyperlink>
      <w:r w:rsidRPr="00771DC2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771DC2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771DC2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771DC2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771DC2">
        <w:rPr>
          <w:rFonts w:ascii="Times New Roman" w:hAnsi="Times New Roman"/>
          <w:sz w:val="18"/>
          <w:szCs w:val="18"/>
        </w:rPr>
        <w:t xml:space="preserve">Меликяном  М.Ж.  </w:t>
      </w:r>
      <w:r w:rsidRPr="00771DC2">
        <w:rPr>
          <w:rFonts w:ascii="Times New Roman" w:eastAsia="SimSun" w:hAnsi="Times New Roman"/>
          <w:sz w:val="18"/>
          <w:szCs w:val="18"/>
          <w:lang w:eastAsia="zh-CN"/>
        </w:rPr>
        <w:t xml:space="preserve">истек 22.04.2025. </w:t>
      </w:r>
      <w:r w:rsidRPr="00771DC2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771DC2">
        <w:rPr>
          <w:rFonts w:ascii="Times New Roman" w:hAnsi="Times New Roman"/>
          <w:sz w:val="18"/>
          <w:szCs w:val="18"/>
        </w:rPr>
        <w:t xml:space="preserve">Меликяном М.Ж.  </w:t>
      </w:r>
      <w:r w:rsidRPr="00771DC2">
        <w:rPr>
          <w:rFonts w:ascii="Times New Roman" w:hAnsi="Times New Roman" w:eastAsiaTheme="minorHAnsi"/>
          <w:sz w:val="18"/>
          <w:szCs w:val="18"/>
          <w:lang w:eastAsia="en-US"/>
        </w:rPr>
        <w:t>не выполнена, что образует объективную сторону состава административно</w:t>
      </w:r>
      <w:r w:rsidRPr="00771DC2">
        <w:rPr>
          <w:rFonts w:ascii="Times New Roman" w:hAnsi="Times New Roman" w:eastAsiaTheme="minorHAnsi"/>
          <w:sz w:val="18"/>
          <w:szCs w:val="18"/>
          <w:lang w:eastAsia="en-US"/>
        </w:rPr>
        <w:t xml:space="preserve">го правонарушения, предусмотренного </w:t>
      </w:r>
      <w:hyperlink r:id="rId5" w:history="1">
        <w:r w:rsidRPr="00771DC2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20.25</w:t>
        </w:r>
      </w:hyperlink>
      <w:r w:rsidRPr="00771DC2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8300B2" w:rsidRPr="00771DC2" w:rsidP="0083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71DC2">
        <w:rPr>
          <w:rFonts w:ascii="Times New Roman" w:hAnsi="Times New Roman"/>
          <w:sz w:val="18"/>
          <w:szCs w:val="18"/>
        </w:rPr>
        <w:t>Обстоятельств, смягчающих админи</w:t>
      </w:r>
      <w:r w:rsidRPr="00771DC2">
        <w:rPr>
          <w:rFonts w:ascii="Times New Roman" w:hAnsi="Times New Roman"/>
          <w:sz w:val="18"/>
          <w:szCs w:val="18"/>
        </w:rPr>
        <w:t>стративную ответственность Меликяна М.Ж., не установлено. Обстоятельств, отягчающих ответственность, по делу не установлено.</w:t>
      </w:r>
    </w:p>
    <w:p w:rsidR="008300B2" w:rsidRPr="00771DC2" w:rsidP="008300B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71DC2">
        <w:rPr>
          <w:rFonts w:ascii="Times New Roman" w:hAnsi="Times New Roman"/>
          <w:sz w:val="18"/>
          <w:szCs w:val="18"/>
        </w:rPr>
        <w:t>В связи с изложенным, суд полагает необходимым назначить Меликяну М.Ж.  наказание в пределах санкции ст. 20.25 ч. 1 КоАП РФ, в виде</w:t>
      </w:r>
      <w:r w:rsidRPr="00771DC2">
        <w:rPr>
          <w:rFonts w:ascii="Times New Roman" w:hAnsi="Times New Roman"/>
          <w:sz w:val="18"/>
          <w:szCs w:val="18"/>
        </w:rPr>
        <w:t xml:space="preserve"> двукратного размера суммы неуплаченного административного штрафа.</w:t>
      </w:r>
    </w:p>
    <w:p w:rsidR="008300B2" w:rsidRPr="00771DC2" w:rsidP="008300B2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771DC2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</w:p>
    <w:p w:rsidR="008300B2" w:rsidRPr="00771DC2" w:rsidP="008300B2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8300B2" w:rsidRPr="00771DC2" w:rsidP="008300B2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771DC2">
        <w:rPr>
          <w:rFonts w:ascii="Times New Roman" w:hAnsi="Times New Roman"/>
          <w:sz w:val="18"/>
          <w:szCs w:val="18"/>
        </w:rPr>
        <w:t>П</w:t>
      </w:r>
      <w:r w:rsidRPr="00771DC2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8300B2" w:rsidRPr="00771DC2" w:rsidP="0083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771DC2">
        <w:rPr>
          <w:rFonts w:ascii="Times New Roman" w:hAnsi="Times New Roman"/>
          <w:sz w:val="18"/>
          <w:szCs w:val="18"/>
        </w:rPr>
        <w:t xml:space="preserve"> Признать </w:t>
      </w:r>
      <w:r w:rsidRPr="00771DC2">
        <w:rPr>
          <w:rFonts w:ascii="Times New Roman" w:hAnsi="Times New Roman"/>
          <w:b/>
          <w:sz w:val="18"/>
          <w:szCs w:val="18"/>
        </w:rPr>
        <w:t>Меликяна Мгера Жораевича</w:t>
      </w:r>
      <w:r w:rsidRPr="00771DC2">
        <w:rPr>
          <w:rFonts w:ascii="Times New Roman" w:hAnsi="Times New Roman"/>
          <w:sz w:val="18"/>
          <w:szCs w:val="18"/>
        </w:rPr>
        <w:t xml:space="preserve">, виновным в совершении административного правонарушения, </w:t>
      </w:r>
      <w:r w:rsidRPr="00771DC2">
        <w:rPr>
          <w:rFonts w:ascii="Times New Roman" w:hAnsi="Times New Roman"/>
          <w:sz w:val="18"/>
          <w:szCs w:val="18"/>
        </w:rPr>
        <w:t>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3000,00 (три тысячи) рублей.</w:t>
      </w:r>
    </w:p>
    <w:p w:rsidR="008300B2" w:rsidRPr="00771DC2" w:rsidP="008300B2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771DC2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771DC2" w:rsidRPr="00771DC2" w:rsidP="008300B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71DC2">
        <w:rPr>
          <w:rFonts w:ascii="Times New Roman" w:hAnsi="Times New Roman"/>
          <w:sz w:val="18"/>
          <w:szCs w:val="18"/>
        </w:rPr>
        <w:t>"ДАННЫЕ ИЗЪЯТЫ"</w:t>
      </w:r>
    </w:p>
    <w:p w:rsidR="008300B2" w:rsidRPr="00771DC2" w:rsidP="008300B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71DC2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</w:t>
      </w:r>
      <w:r w:rsidRPr="00771DC2">
        <w:rPr>
          <w:rFonts w:ascii="Times New Roman" w:hAnsi="Times New Roman"/>
          <w:sz w:val="18"/>
          <w:szCs w:val="18"/>
        </w:rPr>
        <w:t>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300B2" w:rsidRPr="00771DC2" w:rsidP="0083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71DC2">
        <w:rPr>
          <w:rFonts w:ascii="Times New Roman" w:hAnsi="Times New Roman"/>
          <w:sz w:val="18"/>
          <w:szCs w:val="18"/>
        </w:rPr>
        <w:t>Оригинал документа, свидетель</w:t>
      </w:r>
      <w:r w:rsidRPr="00771DC2">
        <w:rPr>
          <w:rFonts w:ascii="Times New Roman" w:hAnsi="Times New Roman"/>
          <w:sz w:val="18"/>
          <w:szCs w:val="18"/>
        </w:rPr>
        <w:t xml:space="preserve">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71DC2">
        <w:rPr>
          <w:rFonts w:ascii="Times New Roman" w:hAnsi="Times New Roman"/>
          <w:sz w:val="18"/>
          <w:szCs w:val="18"/>
        </w:rPr>
        <w:t>вынесшим</w:t>
      </w:r>
      <w:r w:rsidRPr="00771DC2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300B2" w:rsidRPr="00771DC2" w:rsidP="008300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771DC2">
        <w:rPr>
          <w:rFonts w:ascii="Times New Roman" w:hAnsi="Times New Roman"/>
          <w:sz w:val="18"/>
          <w:szCs w:val="18"/>
        </w:rPr>
        <w:t xml:space="preserve"> </w:t>
      </w:r>
      <w:r w:rsidRPr="00771DC2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71DC2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771DC2">
        <w:rPr>
          <w:rFonts w:ascii="Times New Roman" w:hAnsi="Times New Roman"/>
          <w:sz w:val="18"/>
          <w:szCs w:val="18"/>
        </w:rPr>
        <w:t>, влечет наложение администр</w:t>
      </w:r>
      <w:r w:rsidRPr="00771DC2">
        <w:rPr>
          <w:rFonts w:ascii="Times New Roman" w:hAnsi="Times New Roman"/>
          <w:sz w:val="18"/>
          <w:szCs w:val="18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300B2" w:rsidRPr="00771DC2" w:rsidP="008300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771DC2">
        <w:rPr>
          <w:rFonts w:ascii="Times New Roman" w:hAnsi="Times New Roman"/>
          <w:sz w:val="18"/>
          <w:szCs w:val="18"/>
        </w:rPr>
        <w:t>Постановление может быть обжа</w:t>
      </w:r>
      <w:r w:rsidRPr="00771DC2">
        <w:rPr>
          <w:rFonts w:ascii="Times New Roman" w:hAnsi="Times New Roman"/>
          <w:sz w:val="18"/>
          <w:szCs w:val="18"/>
        </w:rPr>
        <w:t>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8300B2" w:rsidRPr="00771DC2" w:rsidP="008300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8300B2" w:rsidRPr="00771DC2" w:rsidP="008300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8300B2" w:rsidRPr="00771DC2" w:rsidP="008300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771DC2">
        <w:rPr>
          <w:rFonts w:ascii="Times New Roman" w:hAnsi="Times New Roman"/>
          <w:sz w:val="18"/>
          <w:szCs w:val="18"/>
        </w:rPr>
        <w:t>Мировой судья:</w:t>
      </w:r>
      <w:r w:rsidRPr="00771DC2">
        <w:rPr>
          <w:rFonts w:ascii="Times New Roman" w:hAnsi="Times New Roman"/>
          <w:sz w:val="18"/>
          <w:szCs w:val="18"/>
        </w:rPr>
        <w:tab/>
      </w:r>
      <w:r w:rsidRPr="00771DC2">
        <w:rPr>
          <w:rFonts w:ascii="Times New Roman" w:hAnsi="Times New Roman"/>
          <w:sz w:val="18"/>
          <w:szCs w:val="18"/>
        </w:rPr>
        <w:tab/>
      </w:r>
      <w:r w:rsidRPr="00771DC2">
        <w:rPr>
          <w:rFonts w:ascii="Times New Roman" w:hAnsi="Times New Roman"/>
          <w:sz w:val="18"/>
          <w:szCs w:val="18"/>
        </w:rPr>
        <w:tab/>
      </w:r>
      <w:r w:rsidRPr="00771DC2">
        <w:rPr>
          <w:rFonts w:ascii="Times New Roman" w:hAnsi="Times New Roman"/>
          <w:sz w:val="18"/>
          <w:szCs w:val="18"/>
        </w:rPr>
        <w:tab/>
      </w:r>
      <w:r w:rsidRPr="00771DC2">
        <w:rPr>
          <w:rFonts w:ascii="Times New Roman" w:hAnsi="Times New Roman"/>
          <w:sz w:val="18"/>
          <w:szCs w:val="18"/>
        </w:rPr>
        <w:tab/>
      </w:r>
      <w:r w:rsidRPr="00771DC2">
        <w:rPr>
          <w:rFonts w:ascii="Times New Roman" w:hAnsi="Times New Roman"/>
          <w:sz w:val="18"/>
          <w:szCs w:val="18"/>
        </w:rPr>
        <w:tab/>
        <w:t xml:space="preserve">    </w:t>
      </w:r>
      <w:r w:rsidRPr="00771DC2">
        <w:rPr>
          <w:rFonts w:ascii="Times New Roman" w:hAnsi="Times New Roman"/>
          <w:sz w:val="18"/>
          <w:szCs w:val="18"/>
        </w:rPr>
        <w:t xml:space="preserve">           О.В. Переверзева</w:t>
      </w:r>
    </w:p>
    <w:sectPr w:rsidSect="00771DC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B2"/>
    <w:rsid w:val="00771DC2"/>
    <w:rsid w:val="008216F5"/>
    <w:rsid w:val="008300B2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0B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300B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300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300B2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8300B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300B2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"/>
    <w:uiPriority w:val="99"/>
    <w:unhideWhenUsed/>
    <w:rsid w:val="00830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300B2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830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300B2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8300B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