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0F7" w:rsidRPr="00A82BE1" w:rsidP="00BB50F7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A82BE1">
        <w:rPr>
          <w:sz w:val="18"/>
          <w:szCs w:val="18"/>
        </w:rPr>
        <w:t>Дело № 5-99-328/2020</w:t>
      </w:r>
    </w:p>
    <w:p w:rsidR="00BB50F7" w:rsidRPr="00A82BE1" w:rsidP="00BB50F7">
      <w:pPr>
        <w:pStyle w:val="Title"/>
        <w:tabs>
          <w:tab w:val="left" w:pos="709"/>
        </w:tabs>
        <w:rPr>
          <w:sz w:val="18"/>
          <w:szCs w:val="18"/>
        </w:rPr>
      </w:pPr>
      <w:r w:rsidRPr="00A82BE1">
        <w:rPr>
          <w:sz w:val="18"/>
          <w:szCs w:val="18"/>
        </w:rPr>
        <w:t>ПОСТАНОВЛЕНИЕ</w:t>
      </w:r>
    </w:p>
    <w:p w:rsidR="00BB50F7" w:rsidRPr="00A82BE1" w:rsidP="00BB50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50F7" w:rsidRPr="00A82BE1" w:rsidP="00BB50F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BB50F7" w:rsidRPr="00A82BE1" w:rsidP="00BB50F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г. Ялта</w:t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  <w:t xml:space="preserve">          </w:t>
      </w:r>
      <w:r w:rsidR="00A82BE1">
        <w:rPr>
          <w:rFonts w:ascii="Times New Roman" w:hAnsi="Times New Roman"/>
          <w:sz w:val="18"/>
          <w:szCs w:val="18"/>
        </w:rPr>
        <w:t xml:space="preserve">                               </w:t>
      </w:r>
      <w:r w:rsidRPr="00A82BE1">
        <w:rPr>
          <w:rFonts w:ascii="Times New Roman" w:hAnsi="Times New Roman"/>
          <w:sz w:val="18"/>
          <w:szCs w:val="18"/>
        </w:rPr>
        <w:t xml:space="preserve">      13 июля  2020 года</w:t>
      </w:r>
    </w:p>
    <w:p w:rsidR="00BB50F7" w:rsidRPr="00A82BE1" w:rsidP="00BB50F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BB50F7" w:rsidRPr="00A82BE1" w:rsidP="00BB50F7">
      <w:pPr>
        <w:spacing w:after="0" w:line="240" w:lineRule="auto"/>
        <w:ind w:left="-142" w:firstLine="850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B50F7" w:rsidRPr="00A82BE1" w:rsidP="00BB50F7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A82BE1">
        <w:rPr>
          <w:rFonts w:ascii="Times New Roman" w:hAnsi="Times New Roman"/>
          <w:b w:val="0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руководителя отдела согласований Общества с ограниченной ответственностью </w:t>
      </w:r>
      <w:r w:rsidRPr="00A82BE1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b w:val="0"/>
          <w:sz w:val="18"/>
          <w:szCs w:val="18"/>
        </w:rPr>
        <w:t xml:space="preserve"> </w:t>
      </w:r>
      <w:r w:rsidRPr="00A82BE1">
        <w:rPr>
          <w:rFonts w:ascii="Times New Roman" w:hAnsi="Times New Roman"/>
          <w:sz w:val="18"/>
          <w:szCs w:val="18"/>
        </w:rPr>
        <w:t>Полевой Елены Борисовны</w:t>
      </w:r>
      <w:r w:rsidRPr="00A82BE1">
        <w:rPr>
          <w:rFonts w:ascii="Times New Roman" w:hAnsi="Times New Roman"/>
          <w:b w:val="0"/>
          <w:sz w:val="18"/>
          <w:szCs w:val="18"/>
        </w:rPr>
        <w:t xml:space="preserve">, </w:t>
      </w:r>
      <w:r w:rsidRPr="00A82BE1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b w:val="0"/>
          <w:sz w:val="18"/>
          <w:szCs w:val="18"/>
        </w:rPr>
        <w:t xml:space="preserve">, гражданина Российской Федерации, уроженки </w:t>
      </w:r>
      <w:r w:rsidRPr="00A82BE1" w:rsidR="00226634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b w:val="0"/>
          <w:sz w:val="18"/>
          <w:szCs w:val="18"/>
        </w:rPr>
        <w:t xml:space="preserve">, адрес регистрации по месту жительства: </w:t>
      </w:r>
      <w:r w:rsidRPr="00A82BE1" w:rsidR="00226634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b w:val="0"/>
          <w:sz w:val="18"/>
          <w:szCs w:val="18"/>
        </w:rPr>
        <w:t xml:space="preserve">, адрес проживания: </w:t>
      </w:r>
      <w:r w:rsidRPr="00A82BE1" w:rsidR="00226634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b w:val="0"/>
          <w:sz w:val="18"/>
          <w:szCs w:val="18"/>
        </w:rPr>
        <w:t>,  привлекаемой  в совершении административного правонарушения, предусмотренного ст. 14.37 КоАП РФ,</w:t>
      </w:r>
    </w:p>
    <w:p w:rsidR="00BB50F7" w:rsidRPr="00A82BE1" w:rsidP="00BB50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B50F7" w:rsidRPr="00A82BE1" w:rsidP="00BB50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82BE1">
        <w:rPr>
          <w:rFonts w:ascii="Times New Roman" w:hAnsi="Times New Roman"/>
          <w:b/>
          <w:sz w:val="18"/>
          <w:szCs w:val="18"/>
        </w:rPr>
        <w:t xml:space="preserve">УСТАНОВИЛ: </w:t>
      </w:r>
    </w:p>
    <w:p w:rsidR="00BB50F7" w:rsidRPr="00A82BE1" w:rsidP="00BB50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B50F7" w:rsidRPr="00A82BE1" w:rsidP="00BB50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color w:val="FF0000"/>
          <w:sz w:val="18"/>
          <w:szCs w:val="18"/>
        </w:rPr>
        <w:t xml:space="preserve">         </w:t>
      </w:r>
      <w:r w:rsidRPr="00A82BE1">
        <w:rPr>
          <w:rFonts w:ascii="Times New Roman" w:hAnsi="Times New Roman"/>
          <w:sz w:val="18"/>
          <w:szCs w:val="18"/>
        </w:rPr>
        <w:t xml:space="preserve">10 ноября 2019 года в 13 часов 15 минут по автодороге </w:t>
      </w:r>
      <w:r w:rsidRPr="00A82BE1" w:rsidR="00226634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 Полевая Е.Б., являясь должностным лицом - руководителем отдела согласований Общества с ограниченной ответственностью </w:t>
      </w:r>
      <w:r w:rsidRPr="00A82BE1" w:rsidR="00226634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b/>
          <w:sz w:val="18"/>
          <w:szCs w:val="18"/>
        </w:rPr>
        <w:t xml:space="preserve">, </w:t>
      </w:r>
      <w:r w:rsidRPr="00A82BE1">
        <w:rPr>
          <w:rFonts w:ascii="Times New Roman" w:hAnsi="Times New Roman"/>
          <w:sz w:val="18"/>
          <w:szCs w:val="18"/>
        </w:rPr>
        <w:t xml:space="preserve">допустила размещение рекламной конструкции с информацией « </w:t>
      </w:r>
      <w:r w:rsidRPr="00A82BE1">
        <w:rPr>
          <w:rFonts w:ascii="Times New Roman" w:hAnsi="Times New Roman"/>
          <w:sz w:val="18"/>
          <w:szCs w:val="18"/>
          <w:lang w:val="en-US"/>
        </w:rPr>
        <w:t>Diplomat</w:t>
      </w:r>
      <w:r w:rsidRPr="00A82BE1">
        <w:rPr>
          <w:rFonts w:ascii="Times New Roman" w:hAnsi="Times New Roman"/>
          <w:sz w:val="18"/>
          <w:szCs w:val="18"/>
        </w:rPr>
        <w:t xml:space="preserve">, Ливадия, апартаменты, </w:t>
      </w:r>
      <w:r w:rsidRPr="00A82BE1">
        <w:rPr>
          <w:rFonts w:ascii="Times New Roman" w:hAnsi="Times New Roman"/>
          <w:sz w:val="18"/>
          <w:szCs w:val="18"/>
          <w:lang w:val="en-US"/>
        </w:rPr>
        <w:t>diplomat</w:t>
      </w:r>
      <w:r w:rsidRPr="00A82BE1">
        <w:rPr>
          <w:rFonts w:ascii="Times New Roman" w:hAnsi="Times New Roman"/>
          <w:sz w:val="18"/>
          <w:szCs w:val="18"/>
        </w:rPr>
        <w:t>-</w:t>
      </w:r>
      <w:r w:rsidRPr="00A82BE1">
        <w:rPr>
          <w:rFonts w:ascii="Times New Roman" w:hAnsi="Times New Roman"/>
          <w:sz w:val="18"/>
          <w:szCs w:val="18"/>
          <w:lang w:val="en-US"/>
        </w:rPr>
        <w:t>yalta</w:t>
      </w:r>
      <w:r w:rsidRPr="00A82BE1">
        <w:rPr>
          <w:rFonts w:ascii="Times New Roman" w:hAnsi="Times New Roman"/>
          <w:sz w:val="18"/>
          <w:szCs w:val="18"/>
        </w:rPr>
        <w:t>.</w:t>
      </w:r>
      <w:r w:rsidRPr="00A82BE1">
        <w:rPr>
          <w:rFonts w:ascii="Times New Roman" w:hAnsi="Times New Roman"/>
          <w:sz w:val="18"/>
          <w:szCs w:val="18"/>
          <w:lang w:val="en-US"/>
        </w:rPr>
        <w:t>ru</w:t>
      </w:r>
      <w:r w:rsidRPr="00A82BE1">
        <w:rPr>
          <w:rFonts w:ascii="Times New Roman" w:hAnsi="Times New Roman"/>
          <w:sz w:val="18"/>
          <w:szCs w:val="18"/>
        </w:rPr>
        <w:t xml:space="preserve">,  табличка </w:t>
      </w:r>
      <w:r w:rsidRPr="00A82BE1" w:rsidR="00226634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 с нарушением требований Федерального закона от 13.03.2006 № 38-ФЗ «О рекламе» без предусмотренного законодательством  разрешения на ее установку и эксплуатацию, то есть совершила административное правонарушение, предусмотренное ст.14.37  КоАП РФ. </w:t>
      </w:r>
    </w:p>
    <w:p w:rsidR="00BB50F7" w:rsidRPr="00A82BE1" w:rsidP="00BB50F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В судебное заседание Полевая  Е.Б.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заявляла, направила в материалы дела заявление с просьбой рассмотреть дело без ее участия, с нарушением согласна, вину в совершении правонарушения признает.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Защитник Полевой Е.Б. – </w:t>
      </w:r>
      <w:r w:rsidRPr="00A82BE1" w:rsidR="00226634">
        <w:rPr>
          <w:rFonts w:ascii="Times New Roman" w:hAnsi="Times New Roman"/>
          <w:sz w:val="18"/>
          <w:szCs w:val="18"/>
        </w:rPr>
        <w:t>«ПЕРСОНАЛЬНЫЕ ДАННЫЕ»</w:t>
      </w:r>
      <w:r w:rsidRPr="00A82BE1" w:rsidR="00226634">
        <w:rPr>
          <w:rFonts w:ascii="Times New Roman" w:hAnsi="Times New Roman"/>
          <w:sz w:val="18"/>
          <w:szCs w:val="18"/>
        </w:rPr>
        <w:t xml:space="preserve"> </w:t>
      </w:r>
      <w:r w:rsidRPr="00A82BE1">
        <w:rPr>
          <w:rFonts w:ascii="Times New Roman" w:hAnsi="Times New Roman"/>
          <w:sz w:val="18"/>
          <w:szCs w:val="18"/>
        </w:rPr>
        <w:t xml:space="preserve">в судебное заседание не явился, о дне и времени рассмотрения извещен надлежащим образом, согласно поданного письменного ходатайства, просил о рассмотрении дела в его отсутствие, а также при вынесении судом наказания просил учесть, что </w:t>
      </w:r>
      <w:r w:rsidRPr="00A82BE1" w:rsidR="00226634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>, является субъектом малого и среднего предпринимательства, работник Общества - Полевая Е.Б. впервые привлекается к административной ответственности, последствий, указанных в ч.2 ст.3.4 КоАП РФ не настало, имущественный ущерб никому не причинен. В связи с этим просил применить к Полевой Е.Б. меру наказания в виде предупреждения с учетом ст. 4.1.1 КоАП РФ ( л.д.68-70 ).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Исследовав материалы дела в полном объеме, прихожу к следующему. 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В соответствии 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со статьей 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A82BE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24.1</w:t>
        </w:r>
      </w:hyperlink>
      <w:r w:rsidRPr="00A82BE1">
        <w:rPr>
          <w:rFonts w:ascii="Times New Roman" w:hAnsi="Times New Roman"/>
          <w:sz w:val="18"/>
          <w:szCs w:val="18"/>
        </w:rPr>
        <w:t xml:space="preserve">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статье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A82BE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A82BE1">
        <w:rPr>
          <w:rFonts w:ascii="Times New Roman" w:hAnsi="Times New Roman"/>
          <w:sz w:val="18"/>
          <w:szCs w:val="18"/>
        </w:rPr>
        <w:t xml:space="preserve">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Статья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A82BE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 xml:space="preserve">14.37 </w:t>
        </w:r>
        <w:r w:rsidRPr="00A82BE1">
          <w:rPr>
            <w:rStyle w:val="snippetequal"/>
            <w:rFonts w:ascii="Times New Roman" w:hAnsi="Times New Roman"/>
            <w:sz w:val="18"/>
            <w:szCs w:val="18"/>
            <w:bdr w:val="none" w:sz="0" w:space="0" w:color="auto" w:frame="1"/>
          </w:rPr>
          <w:t>КоАП </w:t>
        </w:r>
      </w:hyperlink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РФ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предусматривает административную ответственность за установку и (или) эксплуатацию рекламной конструкции без предусмотренного законодательством разрешения на ее установку и эксплуатацию, а равно установку и (или) эксплуатацию рекламной конструкции с нарушением требований технического регламента, за исключением случаев, предусмотренных частью 2 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11.21 настоящего Кодекса. 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Согласно пункту 1 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7" w:tgtFrame="_blank" w:tooltip="Федеральный закон от 30.03.1995 N 38-ФЗ &gt; (ред. от 23.05.2016) &gt; " w:history="1">
        <w:r w:rsidRPr="00A82BE1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3</w:t>
        </w:r>
      </w:hyperlink>
      <w:r w:rsidRPr="00A82BE1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от 13 марта 2006 г.          № 38-ФЗ «О рекламе» (далее Федеральный закон № 39-ФЗ),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В соответствии с частью 1 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A82BE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19</w:t>
        </w:r>
      </w:hyperlink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 Федерального закона №38-ФЗ  распространение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осуществляется владельцем рекламной конструкции, являющимся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рекламораспространителем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, с соблюдением требований настоящей 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её собственником.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Частью 9 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A82BE1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19</w:t>
        </w:r>
      </w:hyperlink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 Федерального закона № 38-ФЗ предусмотрено, что установка и эксплуатация рекламной конструкции допускается при наличии разрешения на установку рекламной конструкции (далее - разрешение), выдаваемого на основании заявления собственника или иного указанного в частях 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5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-7 данной </w:t>
      </w:r>
      <w:r w:rsidRPr="00A82BE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статьи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на территориях которых предполагается осуществить установку и эксплуатацию рекламной конструкции.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Из содержания указанных норм права следует, что размещение любых конструкций наружной рекламы возможно после получения разрешения компетентного органа на их установку при наличии гражданско-правового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договора с собственником (иным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>управомоченным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 собственником лицом) того объекта недвижимости, к которому эта конструкция присоединяется.</w:t>
      </w:r>
    </w:p>
    <w:p w:rsidR="00BB50F7" w:rsidRPr="00A82BE1" w:rsidP="00BB50F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82BE1">
        <w:rPr>
          <w:rFonts w:ascii="Times New Roman" w:hAnsi="Times New Roman"/>
          <w:sz w:val="18"/>
          <w:szCs w:val="18"/>
        </w:rPr>
        <w:t xml:space="preserve">В нарушение вышеуказанных норм, </w:t>
      </w:r>
      <w:r w:rsidRPr="00A82BE1">
        <w:rPr>
          <w:rFonts w:ascii="Times New Roman" w:eastAsia="Calibri" w:hAnsi="Times New Roman"/>
          <w:sz w:val="18"/>
          <w:szCs w:val="18"/>
        </w:rPr>
        <w:t>Полевая Е.Б.</w:t>
      </w:r>
      <w:r w:rsidRPr="00A82BE1">
        <w:rPr>
          <w:rFonts w:ascii="Times New Roman" w:hAnsi="Times New Roman"/>
          <w:sz w:val="18"/>
          <w:szCs w:val="18"/>
        </w:rPr>
        <w:t xml:space="preserve"> 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допустила установку и эксплуатацию рекламной конструкции  </w:t>
      </w:r>
      <w:r w:rsidRPr="00A82BE1">
        <w:rPr>
          <w:rFonts w:ascii="Times New Roman" w:hAnsi="Times New Roman"/>
          <w:sz w:val="18"/>
          <w:szCs w:val="18"/>
        </w:rPr>
        <w:t xml:space="preserve">по автодороге </w:t>
      </w:r>
      <w:r w:rsidRPr="00A82BE1" w:rsidR="007108C8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  <w:shd w:val="clear" w:color="auto" w:fill="FFFFFF"/>
        </w:rPr>
        <w:t xml:space="preserve"> без соответствующего разрешения органа местного самоуправления. </w:t>
      </w:r>
    </w:p>
    <w:p w:rsidR="00BB50F7" w:rsidRPr="00A82BE1" w:rsidP="00BB50F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Факт совершения Полевой Е.Б. административного правонарушения, предусмотренного ст. 14.37 КоАП РФ, и ее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 </w:t>
      </w:r>
      <w:r w:rsidRPr="00A82BE1" w:rsidR="007108C8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РФ (л.д.14);  копией приказа </w:t>
      </w:r>
      <w:r w:rsidRPr="00A82BE1" w:rsidR="007108C8">
        <w:rPr>
          <w:rFonts w:ascii="Times New Roman" w:hAnsi="Times New Roman"/>
          <w:sz w:val="18"/>
          <w:szCs w:val="18"/>
        </w:rPr>
        <w:t xml:space="preserve">«ПЕРСОНАЛЬНЫЕ </w:t>
      </w:r>
      <w:r w:rsidRPr="00A82BE1" w:rsidR="007108C8">
        <w:rPr>
          <w:rFonts w:ascii="Times New Roman" w:hAnsi="Times New Roman"/>
          <w:sz w:val="18"/>
          <w:szCs w:val="18"/>
        </w:rPr>
        <w:t>ДАННЫЕ»</w:t>
      </w:r>
      <w:r w:rsidRPr="00A82BE1">
        <w:rPr>
          <w:rFonts w:ascii="Times New Roman" w:hAnsi="Times New Roman"/>
          <w:sz w:val="18"/>
          <w:szCs w:val="18"/>
        </w:rPr>
        <w:t>о</w:t>
      </w:r>
      <w:r w:rsidRPr="00A82BE1">
        <w:rPr>
          <w:rFonts w:ascii="Times New Roman" w:hAnsi="Times New Roman"/>
          <w:sz w:val="18"/>
          <w:szCs w:val="18"/>
        </w:rPr>
        <w:t xml:space="preserve"> переводе Полевой Е.Б. на должность руководителя отдела согласования </w:t>
      </w:r>
      <w:r w:rsidRPr="00A82BE1" w:rsidR="007108C8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  (л.д.16); копией должностной инструкции  руководителя отдела согласования (л.д.18-19); протоколом осмотра  помещений, территорий  от 10.11.2019 с </w:t>
      </w:r>
      <w:r w:rsidRPr="00A82BE1">
        <w:rPr>
          <w:rFonts w:ascii="Times New Roman" w:hAnsi="Times New Roman"/>
          <w:sz w:val="18"/>
          <w:szCs w:val="18"/>
        </w:rPr>
        <w:t>фототаблицей</w:t>
      </w:r>
      <w:r w:rsidRPr="00A82BE1">
        <w:rPr>
          <w:rFonts w:ascii="Times New Roman" w:hAnsi="Times New Roman"/>
          <w:sz w:val="18"/>
          <w:szCs w:val="18"/>
        </w:rPr>
        <w:t xml:space="preserve"> ( </w:t>
      </w:r>
      <w:r w:rsidRPr="00A82BE1">
        <w:rPr>
          <w:rFonts w:ascii="Times New Roman" w:hAnsi="Times New Roman"/>
          <w:sz w:val="18"/>
          <w:szCs w:val="18"/>
        </w:rPr>
        <w:t>л.д</w:t>
      </w:r>
      <w:r w:rsidRPr="00A82BE1">
        <w:rPr>
          <w:rFonts w:ascii="Times New Roman" w:hAnsi="Times New Roman"/>
          <w:sz w:val="18"/>
          <w:szCs w:val="18"/>
        </w:rPr>
        <w:t xml:space="preserve">. 20-21); рапортом должностного лица об обнаружении признаков административного правонарушения от 16.08.2019 ( л.д.22); копией </w:t>
      </w:r>
      <w:r w:rsidRPr="00A82BE1">
        <w:rPr>
          <w:rFonts w:ascii="Times New Roman" w:hAnsi="Times New Roman"/>
          <w:sz w:val="18"/>
          <w:szCs w:val="18"/>
        </w:rPr>
        <w:t>акта</w:t>
      </w:r>
      <w:r w:rsidRPr="00A82BE1" w:rsidR="007108C8">
        <w:rPr>
          <w:rFonts w:ascii="Times New Roman" w:hAnsi="Times New Roman"/>
          <w:sz w:val="18"/>
          <w:szCs w:val="18"/>
        </w:rPr>
        <w:t>«ПЕРСОНАЛЬНЫЕ</w:t>
      </w:r>
      <w:r w:rsidRPr="00A82BE1" w:rsidR="007108C8">
        <w:rPr>
          <w:rFonts w:ascii="Times New Roman" w:hAnsi="Times New Roman"/>
          <w:sz w:val="18"/>
          <w:szCs w:val="18"/>
        </w:rPr>
        <w:t xml:space="preserve"> ДАННЫЕ»</w:t>
      </w:r>
      <w:r w:rsidRPr="00A82BE1" w:rsidR="007108C8">
        <w:rPr>
          <w:rFonts w:ascii="Times New Roman" w:hAnsi="Times New Roman"/>
          <w:sz w:val="18"/>
          <w:szCs w:val="18"/>
        </w:rPr>
        <w:t xml:space="preserve"> </w:t>
      </w:r>
      <w:r w:rsidRPr="00A82BE1">
        <w:rPr>
          <w:rFonts w:ascii="Times New Roman" w:hAnsi="Times New Roman"/>
          <w:sz w:val="18"/>
          <w:szCs w:val="18"/>
        </w:rPr>
        <w:t xml:space="preserve">(л.д.25); копией разрешения от 24.03.2011 на размещение внешней рекламы сроком до 11.04.2018 (л.д.26); копией постановления Администрации гор. Ялта от 29.03.2019 (л.д.28); копией акта № 3 о выявлении рекламных конструкций, установленных и эксплуатируемых с нарушением действующего законодательства (не демонтированных собственником после окончания срока действия разрешений) от 19.09.2019 (л.д.29); объяснениями </w:t>
      </w:r>
      <w:r w:rsidRPr="00A82BE1" w:rsidR="007108C8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 от 24.10.2019  (л.д.35); определением Верховного суда Республики Крым от 22.05.2020 ( л.д.60-62). </w:t>
      </w:r>
    </w:p>
    <w:p w:rsidR="00BB50F7" w:rsidRPr="00A82BE1" w:rsidP="00BB50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A82BE1">
        <w:rPr>
          <w:rFonts w:ascii="Times New Roman" w:eastAsia="Calibri" w:hAnsi="Times New Roman"/>
          <w:sz w:val="18"/>
          <w:szCs w:val="18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9" w:history="1">
        <w:r w:rsidRPr="00A82BE1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ст. 26.11</w:t>
        </w:r>
      </w:hyperlink>
      <w:r w:rsidRPr="00A82BE1">
        <w:rPr>
          <w:rFonts w:ascii="Times New Roman" w:eastAsia="Calibri" w:hAnsi="Times New Roman"/>
          <w:sz w:val="18"/>
          <w:szCs w:val="18"/>
        </w:rPr>
        <w:t xml:space="preserve"> КоАП РФ, прихожу к обоснованному выводу о виновности </w:t>
      </w:r>
      <w:r w:rsidRPr="00A82BE1">
        <w:rPr>
          <w:rFonts w:ascii="Times New Roman" w:hAnsi="Times New Roman"/>
          <w:sz w:val="18"/>
          <w:szCs w:val="18"/>
        </w:rPr>
        <w:t xml:space="preserve">должностного лица Полевой Е.Б. </w:t>
      </w:r>
      <w:r w:rsidRPr="00A82BE1">
        <w:rPr>
          <w:rFonts w:ascii="Times New Roman" w:eastAsia="Calibri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hyperlink r:id="rId10" w:history="1">
        <w:r w:rsidRPr="00A82BE1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 xml:space="preserve"> 14.37</w:t>
        </w:r>
      </w:hyperlink>
      <w:r w:rsidRPr="00A82BE1">
        <w:rPr>
          <w:rFonts w:ascii="Times New Roman" w:eastAsia="Calibri" w:hAnsi="Times New Roman"/>
          <w:sz w:val="18"/>
          <w:szCs w:val="18"/>
        </w:rPr>
        <w:t xml:space="preserve"> КоАП РФ.</w:t>
      </w:r>
    </w:p>
    <w:p w:rsidR="00BB50F7" w:rsidRPr="00A82BE1" w:rsidP="00BB5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A82BE1">
        <w:rPr>
          <w:rFonts w:ascii="Times New Roman" w:eastAsia="Calibri" w:hAnsi="Times New Roman"/>
          <w:sz w:val="18"/>
          <w:szCs w:val="18"/>
        </w:rPr>
        <w:t>Объективных данных, ставящих под сомнение вышеуказанные доказательства, в деле не содержится.</w:t>
      </w:r>
    </w:p>
    <w:p w:rsidR="00BB50F7" w:rsidRPr="00A82BE1" w:rsidP="00BB5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50F7" w:rsidRPr="00A82BE1" w:rsidP="00BB50F7">
      <w:pPr>
        <w:pStyle w:val="ConsPlusNormal"/>
        <w:ind w:firstLine="709"/>
        <w:jc w:val="both"/>
        <w:rPr>
          <w:sz w:val="18"/>
          <w:szCs w:val="18"/>
        </w:rPr>
      </w:pPr>
      <w:r w:rsidRPr="00A82BE1">
        <w:rPr>
          <w:sz w:val="18"/>
          <w:szCs w:val="18"/>
        </w:rPr>
        <w:t xml:space="preserve">При этом,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  <w:r w:rsidRPr="00A82BE1">
        <w:rPr>
          <w:sz w:val="18"/>
          <w:szCs w:val="18"/>
        </w:rPr>
        <w:tab/>
      </w:r>
    </w:p>
    <w:p w:rsidR="00BB50F7" w:rsidRPr="00A82BE1" w:rsidP="00BB5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Обстоятельства, смягчающие наказание - признание вины и раскаяние в содеянном,  отягчающих административную ответственность обстоятельств  судом не установлено.</w:t>
      </w:r>
    </w:p>
    <w:p w:rsidR="00BB50F7" w:rsidRPr="00A82BE1" w:rsidP="00BB50F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Санкция части статьи 14.37 КоАП РФ предусматривает наказание в виде административного штрафа на должностных лиц - от трех тысяч до пяти тысяч рублей.</w:t>
      </w:r>
    </w:p>
    <w:p w:rsidR="00BB50F7" w:rsidRPr="00A82BE1" w:rsidP="00BB50F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В то же время судом установлено, что </w:t>
      </w:r>
      <w:r w:rsidRPr="00A82BE1" w:rsidR="007108C8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 отнесено к субъектам малого и среднего предпринимательства, поскольку внесено в Единый реестр субъектов малого и среднего предпринимательства по категории "</w:t>
      </w:r>
      <w:r w:rsidRPr="00A82BE1">
        <w:rPr>
          <w:rFonts w:ascii="Times New Roman" w:hAnsi="Times New Roman"/>
          <w:sz w:val="18"/>
          <w:szCs w:val="18"/>
        </w:rPr>
        <w:t>микропредприятие</w:t>
      </w:r>
      <w:r w:rsidRPr="00A82BE1">
        <w:rPr>
          <w:rFonts w:ascii="Times New Roman" w:hAnsi="Times New Roman"/>
          <w:sz w:val="18"/>
          <w:szCs w:val="18"/>
        </w:rPr>
        <w:t xml:space="preserve">", в связи с чем Полевая Е.Б., занимая должность руководителю отдела согласований </w:t>
      </w:r>
      <w:r w:rsidRPr="00A82BE1" w:rsidR="007108C8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, является работником субъекта малого предпринимательства. </w:t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</w:p>
    <w:p w:rsidR="00BB50F7" w:rsidRPr="00A82BE1" w:rsidP="00BB50F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Ранее руководитель отдела согласований </w:t>
      </w:r>
      <w:r w:rsidRPr="00A82BE1" w:rsidR="007108C8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 Полевая Е.Б. к административной ответственности </w:t>
      </w:r>
      <w:r w:rsidRPr="00A82BE1">
        <w:rPr>
          <w:rFonts w:ascii="Times New Roman" w:hAnsi="Times New Roman"/>
          <w:sz w:val="18"/>
          <w:szCs w:val="18"/>
        </w:rPr>
        <w:tab/>
        <w:t>за административных правонарушений не привлекалась. Доказательства, свидетельствующие о том, что Полевая Е.Б. ранее привлекалось к административной ответственности за совершение однородного правонарушения, в материалах дела отсутствуют, данное административное правонарушение ей совершено впервые, тяжких последствий данное административное правонарушение за собой не повлекло.</w:t>
      </w:r>
    </w:p>
    <w:p w:rsidR="00BB50F7" w:rsidRPr="00A82BE1" w:rsidP="00BB50F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B50F7" w:rsidRPr="00A82BE1" w:rsidP="00BB50F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B50F7" w:rsidRPr="00A82BE1" w:rsidP="00BB50F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Частью 3 статьи 3.4 КоАП РФ также предусмотрено, что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BB50F7" w:rsidRPr="00A82BE1" w:rsidP="00BB50F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В связи с тем, что Полевая Е.Б., занимая должность руководителя  отдела согласований </w:t>
      </w:r>
      <w:r w:rsidRPr="00A82BE1" w:rsidR="007108C8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, относящегося к субъектам малого предпринимательства на основании сведений Единого реестра субъектов малого и среднего предпринимательства о включении общества в указанный реестр, является работником данного общества, доказательств привлечения Полевой Е.Б. ранее к административной ответственности по ст. 14.37 КоАП РФ материалы дела не содержат, обстоятельств, отягчающих административную ответственность, не установлено, учитывая </w:t>
      </w:r>
      <w:r w:rsidRPr="00A82BE1">
        <w:rPr>
          <w:rFonts w:ascii="Times New Roman" w:hAnsi="Times New Roman"/>
          <w:sz w:val="18"/>
          <w:szCs w:val="18"/>
        </w:rPr>
        <w:t xml:space="preserve">отсутствие наступления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применение положений ч. 1 ст. 4.1.1 КоАП РФ и назначение руководителю отдела согласований </w:t>
      </w:r>
      <w:r w:rsidRPr="00A82BE1" w:rsidR="00A82BE1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 Полевой Е.Б. наказания в виде предупреждения.</w:t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</w:p>
    <w:p w:rsidR="00BB50F7" w:rsidRPr="00A82BE1" w:rsidP="00BB50F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Как указано в Определении Конституционного Суда Российской Федерации от 10.10.2017 N 2255-О, наличие таких специальных правил (особых условий) назначения административных наказаний, касающихся субъектов малого и среднего предпринимательства, а также их работников (руководителей и иных должностных лиц), ориентирует органы административной юрисдикции на приоритетное применение к ним за впервые совершенное административное правонарушение, выявленное посредством государственных или муниципальных контрольно-надзорных мероприятий, административного наказания в виде предупреждения, в том числе в случаях, когда санкция соответствующей статьи Особенной части КоАП РФ не предусматривает возможности его назначения, что, по сути, согласуется с основными целями и принципами государственной политики в области развития малого и среднего предпринимательства в Российской Федерации (статья 6 Федерального закона от 24.07.2007 N 209-ФЗ "О развитии малого и среднего предпринимательства в Российской Федерации").</w:t>
      </w:r>
    </w:p>
    <w:p w:rsidR="00BB50F7" w:rsidRPr="00A82BE1" w:rsidP="00BB50F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</w:t>
      </w:r>
      <w:r w:rsidRPr="00A82BE1">
        <w:rPr>
          <w:rFonts w:ascii="Times New Roman" w:hAnsi="Times New Roman"/>
          <w:sz w:val="18"/>
          <w:szCs w:val="18"/>
        </w:rPr>
        <w:t xml:space="preserve">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</w:t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</w:p>
    <w:p w:rsidR="00BB50F7" w:rsidRPr="00A82BE1" w:rsidP="00BB50F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На основании изложенного, руководствуясь ст. ст. 3.4,4.1.1, 29.10 КоАП РФ, мировой судья,</w:t>
      </w:r>
    </w:p>
    <w:p w:rsidR="00BB50F7" w:rsidRPr="00A82BE1" w:rsidP="00BB50F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82BE1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BB50F7" w:rsidRPr="00A82BE1" w:rsidP="00BB5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50F7" w:rsidRPr="00A82BE1" w:rsidP="00BB5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A82BE1">
        <w:rPr>
          <w:rFonts w:ascii="Times New Roman" w:hAnsi="Times New Roman"/>
          <w:b/>
          <w:sz w:val="18"/>
          <w:szCs w:val="18"/>
        </w:rPr>
        <w:t>Полевую Елену Борисовну</w:t>
      </w:r>
      <w:r w:rsidRPr="00A82BE1">
        <w:rPr>
          <w:rFonts w:ascii="Times New Roman" w:hAnsi="Times New Roman"/>
          <w:sz w:val="18"/>
          <w:szCs w:val="18"/>
        </w:rPr>
        <w:t xml:space="preserve">, </w:t>
      </w:r>
      <w:r w:rsidRPr="00A82BE1" w:rsidR="00A82BE1">
        <w:rPr>
          <w:rFonts w:ascii="Times New Roman" w:hAnsi="Times New Roman"/>
          <w:sz w:val="18"/>
          <w:szCs w:val="18"/>
        </w:rPr>
        <w:t>«ПЕРСОНАЛЬНЫЕ ДАННЫЕ»</w:t>
      </w:r>
      <w:r w:rsidRPr="00A82BE1">
        <w:rPr>
          <w:rFonts w:ascii="Times New Roman" w:hAnsi="Times New Roman"/>
          <w:sz w:val="18"/>
          <w:szCs w:val="18"/>
        </w:rPr>
        <w:t xml:space="preserve">, виновной в совершении административного правонарушения, предусмотренного ст.14.37 КоАП РФ, и назначить ей административное наказание в виде </w:t>
      </w:r>
    </w:p>
    <w:p w:rsidR="00BB50F7" w:rsidRPr="00A82BE1" w:rsidP="00BB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предупреждения.</w:t>
      </w:r>
    </w:p>
    <w:p w:rsidR="00BB50F7" w:rsidRPr="00A82BE1" w:rsidP="00BB50F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B50F7" w:rsidRPr="00A82BE1" w:rsidP="00BB50F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50F7" w:rsidRPr="00A82BE1" w:rsidP="00BB50F7">
      <w:pPr>
        <w:rPr>
          <w:rFonts w:ascii="Times New Roman" w:hAnsi="Times New Roman"/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 xml:space="preserve">            </w:t>
      </w:r>
    </w:p>
    <w:p w:rsidR="00BB50F7" w:rsidRPr="00A82BE1" w:rsidP="00BB50F7">
      <w:pPr>
        <w:rPr>
          <w:sz w:val="18"/>
          <w:szCs w:val="18"/>
        </w:rPr>
      </w:pPr>
      <w:r w:rsidRPr="00A82BE1">
        <w:rPr>
          <w:rFonts w:ascii="Times New Roman" w:hAnsi="Times New Roman"/>
          <w:sz w:val="18"/>
          <w:szCs w:val="18"/>
        </w:rPr>
        <w:t>Мировой судья:</w:t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</w:r>
      <w:r w:rsidRPr="00A82BE1">
        <w:rPr>
          <w:rFonts w:ascii="Times New Roman" w:hAnsi="Times New Roman"/>
          <w:sz w:val="18"/>
          <w:szCs w:val="18"/>
        </w:rPr>
        <w:tab/>
        <w:t xml:space="preserve">                                           О.В. Переверзева</w:t>
      </w:r>
    </w:p>
    <w:p w:rsidR="00BB50F7" w:rsidRPr="00A82BE1" w:rsidP="00C8042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82BE1">
        <w:rPr>
          <w:rFonts w:ascii="Times New Roman" w:hAnsi="Times New Roman"/>
          <w:b/>
          <w:sz w:val="18"/>
          <w:szCs w:val="18"/>
        </w:rPr>
        <w:t>СОГЛАСОВАНО:</w:t>
      </w:r>
    </w:p>
    <w:p w:rsidR="00BB50F7" w:rsidRPr="00A82BE1" w:rsidP="00BB50F7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BB50F7" w:rsidRPr="00A82BE1" w:rsidP="00C80426">
      <w:pPr>
        <w:spacing w:after="0" w:line="240" w:lineRule="auto"/>
        <w:jc w:val="both"/>
        <w:rPr>
          <w:sz w:val="18"/>
          <w:szCs w:val="18"/>
        </w:rPr>
      </w:pPr>
      <w:r w:rsidRPr="00A82BE1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p w:rsidR="008524B9" w:rsidRPr="00A82BE1" w:rsidP="00BB50F7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FF"/>
    <w:rsid w:val="00226634"/>
    <w:rsid w:val="007108C8"/>
    <w:rsid w:val="007204FF"/>
    <w:rsid w:val="008524B9"/>
    <w:rsid w:val="00A82BE1"/>
    <w:rsid w:val="00B11A88"/>
    <w:rsid w:val="00BB50F7"/>
    <w:rsid w:val="00C80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F7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B50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BB50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BB50F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B50F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B50F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B50F7"/>
  </w:style>
  <w:style w:type="paragraph" w:customStyle="1" w:styleId="ConsPlusNormal">
    <w:name w:val="ConsPlusNormal"/>
    <w:rsid w:val="00BB5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8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2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AE7CC06D31BB11F80985B44226D498C6ABDDEC9989881B99319D56C83452ADA16B448EA9E51f1S8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" TargetMode="Externa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hyperlink" Target="http://sudact.ru/law/koap/razdel-ii/glava-14_1/statia-14.37_1/" TargetMode="External" /><Relationship Id="rId7" Type="http://schemas.openxmlformats.org/officeDocument/2006/relationships/hyperlink" Target="http://sudact.ru/law/federalnyi-zakon-ot-30031995-n-38-fz-o/glava-i/statia-3/" TargetMode="External" /><Relationship Id="rId8" Type="http://schemas.openxmlformats.org/officeDocument/2006/relationships/hyperlink" Target="http://sudact.ru/law/koap/razdel-ii/glava-19/statia-19.31/" TargetMode="External" /><Relationship Id="rId9" Type="http://schemas.openxmlformats.org/officeDocument/2006/relationships/hyperlink" Target="consultantplus://offline/ref=2AE7CC06D31BB11F80985B44226D498C6ABDDEC9989881B99319D56C83452ADA16B448E998541412f9S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