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73C4" w:rsidRPr="00B973C4" w:rsidP="00B973C4">
      <w:pPr>
        <w:pStyle w:val="Title"/>
        <w:ind w:firstLine="567"/>
        <w:jc w:val="right"/>
        <w:rPr>
          <w:sz w:val="18"/>
          <w:szCs w:val="18"/>
        </w:rPr>
      </w:pPr>
      <w:r w:rsidRPr="00B973C4">
        <w:rPr>
          <w:sz w:val="18"/>
          <w:szCs w:val="18"/>
        </w:rPr>
        <w:t>Дело № 5-99-340/2019</w:t>
      </w:r>
    </w:p>
    <w:p w:rsidR="00B973C4" w:rsidRPr="00B973C4" w:rsidP="00B973C4">
      <w:pPr>
        <w:pStyle w:val="Title"/>
        <w:ind w:firstLine="567"/>
        <w:rPr>
          <w:sz w:val="18"/>
          <w:szCs w:val="18"/>
        </w:rPr>
      </w:pPr>
      <w:r w:rsidRPr="00B973C4">
        <w:rPr>
          <w:sz w:val="18"/>
          <w:szCs w:val="18"/>
        </w:rPr>
        <w:t>ПОСТАНОВЛЕНИЕ</w:t>
      </w:r>
    </w:p>
    <w:p w:rsidR="00B973C4" w:rsidRPr="00B973C4" w:rsidP="00B973C4">
      <w:pPr>
        <w:spacing w:after="0" w:line="240" w:lineRule="auto"/>
        <w:ind w:firstLine="567"/>
        <w:jc w:val="center"/>
        <w:rPr>
          <w:rFonts w:ascii="Times New Roman" w:hAnsi="Times New Roman" w:cs="Times New Roman"/>
          <w:b/>
          <w:sz w:val="18"/>
          <w:szCs w:val="18"/>
        </w:rPr>
      </w:pPr>
      <w:r w:rsidRPr="00B973C4">
        <w:rPr>
          <w:rFonts w:ascii="Times New Roman" w:hAnsi="Times New Roman" w:cs="Times New Roman"/>
          <w:b/>
          <w:sz w:val="18"/>
          <w:szCs w:val="18"/>
        </w:rPr>
        <w:t>по делу об административном правонарушении</w:t>
      </w:r>
    </w:p>
    <w:p w:rsidR="00B973C4" w:rsidRPr="00B973C4" w:rsidP="00B973C4">
      <w:pPr>
        <w:spacing w:after="0" w:line="240" w:lineRule="auto"/>
        <w:ind w:firstLine="567"/>
        <w:rPr>
          <w:rFonts w:ascii="Times New Roman" w:hAnsi="Times New Roman" w:cs="Times New Roman"/>
          <w:sz w:val="18"/>
          <w:szCs w:val="18"/>
        </w:rPr>
      </w:pPr>
    </w:p>
    <w:p w:rsidR="00B973C4" w:rsidRPr="00B973C4" w:rsidP="00B973C4">
      <w:pPr>
        <w:spacing w:after="0" w:line="240" w:lineRule="auto"/>
        <w:ind w:firstLine="567"/>
        <w:rPr>
          <w:rFonts w:ascii="Times New Roman" w:hAnsi="Times New Roman" w:cs="Times New Roman"/>
          <w:sz w:val="18"/>
          <w:szCs w:val="18"/>
        </w:rPr>
      </w:pPr>
      <w:r w:rsidRPr="00B973C4">
        <w:rPr>
          <w:rFonts w:ascii="Times New Roman" w:hAnsi="Times New Roman" w:cs="Times New Roman"/>
          <w:sz w:val="18"/>
          <w:szCs w:val="18"/>
        </w:rPr>
        <w:t>г. Ялта</w:t>
      </w:r>
      <w:r w:rsidRPr="00B973C4">
        <w:rPr>
          <w:rFonts w:ascii="Times New Roman" w:hAnsi="Times New Roman" w:cs="Times New Roman"/>
          <w:sz w:val="18"/>
          <w:szCs w:val="18"/>
        </w:rPr>
        <w:tab/>
      </w:r>
      <w:r w:rsidRPr="00B973C4">
        <w:rPr>
          <w:rFonts w:ascii="Times New Roman" w:hAnsi="Times New Roman" w:cs="Times New Roman"/>
          <w:sz w:val="18"/>
          <w:szCs w:val="18"/>
        </w:rPr>
        <w:tab/>
      </w:r>
      <w:r w:rsidRPr="00B973C4">
        <w:rPr>
          <w:rFonts w:ascii="Times New Roman" w:hAnsi="Times New Roman" w:cs="Times New Roman"/>
          <w:sz w:val="18"/>
          <w:szCs w:val="18"/>
        </w:rPr>
        <w:tab/>
      </w:r>
      <w:r w:rsidRPr="00B973C4">
        <w:rPr>
          <w:rFonts w:ascii="Times New Roman" w:hAnsi="Times New Roman" w:cs="Times New Roman"/>
          <w:sz w:val="18"/>
          <w:szCs w:val="18"/>
        </w:rPr>
        <w:tab/>
      </w:r>
      <w:r w:rsidRPr="00B973C4">
        <w:rPr>
          <w:rFonts w:ascii="Times New Roman" w:hAnsi="Times New Roman" w:cs="Times New Roman"/>
          <w:sz w:val="18"/>
          <w:szCs w:val="18"/>
        </w:rPr>
        <w:tab/>
      </w:r>
      <w:r w:rsidRPr="00B973C4">
        <w:rPr>
          <w:rFonts w:ascii="Times New Roman" w:hAnsi="Times New Roman" w:cs="Times New Roman"/>
          <w:sz w:val="18"/>
          <w:szCs w:val="18"/>
        </w:rPr>
        <w:tab/>
      </w:r>
      <w:r w:rsidRPr="00B973C4">
        <w:rPr>
          <w:rFonts w:ascii="Times New Roman" w:hAnsi="Times New Roman" w:cs="Times New Roman"/>
          <w:sz w:val="18"/>
          <w:szCs w:val="18"/>
        </w:rPr>
        <w:tab/>
        <w:t xml:space="preserve">                 25 сентября 2019 года</w:t>
      </w:r>
    </w:p>
    <w:p w:rsidR="00B973C4" w:rsidRPr="00B973C4" w:rsidP="00B973C4">
      <w:pPr>
        <w:spacing w:after="0" w:line="240" w:lineRule="auto"/>
        <w:ind w:firstLine="567"/>
        <w:rPr>
          <w:rFonts w:ascii="Times New Roman" w:hAnsi="Times New Roman" w:cs="Times New Roman"/>
          <w:sz w:val="18"/>
          <w:szCs w:val="18"/>
        </w:rPr>
      </w:pPr>
    </w:p>
    <w:p w:rsidR="00B973C4" w:rsidRPr="00B973C4" w:rsidP="00B973C4">
      <w:pPr>
        <w:spacing w:after="0" w:line="240" w:lineRule="auto"/>
        <w:ind w:firstLine="567"/>
        <w:jc w:val="both"/>
        <w:rPr>
          <w:rFonts w:ascii="Times New Roman" w:hAnsi="Times New Roman" w:cs="Times New Roman"/>
          <w:sz w:val="18"/>
          <w:szCs w:val="18"/>
        </w:rPr>
      </w:pPr>
      <w:r w:rsidRPr="00B973C4">
        <w:rPr>
          <w:rFonts w:ascii="Times New Roman" w:hAnsi="Times New Roman" w:cs="Times New Roman"/>
          <w:sz w:val="18"/>
          <w:szCs w:val="18"/>
        </w:rPr>
        <w:t xml:space="preserve">Мировой судья судебного участка № 99 Ялтинского судебного района (городской округ Ялта) Республики Крым О.В. Переверзева,  </w:t>
      </w:r>
    </w:p>
    <w:p w:rsidR="00B973C4" w:rsidRPr="00B973C4" w:rsidP="00B973C4">
      <w:pPr>
        <w:spacing w:after="0" w:line="240" w:lineRule="auto"/>
        <w:ind w:firstLine="567"/>
        <w:jc w:val="both"/>
        <w:rPr>
          <w:rFonts w:ascii="Times New Roman" w:hAnsi="Times New Roman" w:cs="Times New Roman"/>
          <w:sz w:val="18"/>
          <w:szCs w:val="18"/>
        </w:rPr>
      </w:pPr>
      <w:r w:rsidRPr="00B973C4">
        <w:rPr>
          <w:rFonts w:ascii="Times New Roman" w:hAnsi="Times New Roman" w:cs="Times New Roman"/>
          <w:sz w:val="18"/>
          <w:szCs w:val="18"/>
        </w:rPr>
        <w:t xml:space="preserve">рассмотрев в открытом судебном заседании дело об административном правонарушении в отношении юридического лица - </w:t>
      </w:r>
      <w:r w:rsidRPr="00B973C4">
        <w:rPr>
          <w:rFonts w:ascii="Times New Roman" w:hAnsi="Times New Roman" w:cs="Times New Roman"/>
          <w:b/>
          <w:bCs/>
          <w:iCs/>
          <w:sz w:val="18"/>
          <w:szCs w:val="18"/>
        </w:rPr>
        <w:t>Государственного казенного учреждения Республики Крым «Служба автомобильных дорог Республики Крым»,</w:t>
      </w:r>
      <w:r w:rsidRPr="00B973C4">
        <w:rPr>
          <w:rFonts w:ascii="Times New Roman" w:hAnsi="Times New Roman" w:cs="Times New Roman"/>
          <w:bCs/>
          <w:iCs/>
          <w:sz w:val="18"/>
          <w:szCs w:val="18"/>
        </w:rPr>
        <w:t xml:space="preserve"> ОГРН 1159102040680, ИНН 9102164702, КПП 910201001, расположенного по адресу: Республика Крым, г. Симферополь, ул. Кечкеметская, д.184/1а, </w:t>
      </w:r>
      <w:r w:rsidRPr="00B973C4">
        <w:rPr>
          <w:rFonts w:ascii="Times New Roman" w:hAnsi="Times New Roman" w:cs="Times New Roman"/>
          <w:sz w:val="18"/>
          <w:szCs w:val="18"/>
        </w:rPr>
        <w:t>привлекаемого в совершении административного правонарушения, предусмотренного ч. 1 ст. 12.34 КоАП РФ,</w:t>
      </w:r>
    </w:p>
    <w:p w:rsidR="00B973C4" w:rsidRPr="00B973C4" w:rsidP="00B973C4">
      <w:pPr>
        <w:spacing w:after="0" w:line="240" w:lineRule="auto"/>
        <w:ind w:firstLine="567"/>
        <w:jc w:val="both"/>
        <w:rPr>
          <w:rFonts w:ascii="Times New Roman" w:hAnsi="Times New Roman" w:cs="Times New Roman"/>
          <w:sz w:val="18"/>
          <w:szCs w:val="18"/>
        </w:rPr>
      </w:pPr>
    </w:p>
    <w:p w:rsidR="00B973C4" w:rsidRPr="00B973C4" w:rsidP="00B973C4">
      <w:pPr>
        <w:pStyle w:val="Style5"/>
        <w:widowControl/>
        <w:ind w:firstLine="567"/>
        <w:jc w:val="both"/>
        <w:rPr>
          <w:rStyle w:val="FontStyle16"/>
          <w:sz w:val="18"/>
          <w:szCs w:val="18"/>
        </w:rPr>
      </w:pPr>
      <w:r w:rsidRPr="00B973C4">
        <w:rPr>
          <w:rStyle w:val="FontStyle16"/>
          <w:spacing w:val="60"/>
          <w:sz w:val="18"/>
          <w:szCs w:val="18"/>
        </w:rPr>
        <w:t xml:space="preserve">                          УСТАНОВИ</w:t>
      </w:r>
      <w:r w:rsidRPr="00B973C4">
        <w:rPr>
          <w:rStyle w:val="FontStyle16"/>
          <w:sz w:val="18"/>
          <w:szCs w:val="18"/>
        </w:rPr>
        <w:t>Л:</w:t>
      </w:r>
    </w:p>
    <w:p w:rsidR="00B973C4" w:rsidRPr="00B973C4" w:rsidP="00B973C4">
      <w:pPr>
        <w:spacing w:after="0" w:line="240" w:lineRule="auto"/>
        <w:ind w:firstLine="426"/>
        <w:jc w:val="both"/>
        <w:rPr>
          <w:rStyle w:val="FontStyle16"/>
          <w:b w:val="0"/>
          <w:sz w:val="18"/>
          <w:szCs w:val="18"/>
        </w:rPr>
      </w:pPr>
      <w:r w:rsidRPr="00B973C4">
        <w:rPr>
          <w:rFonts w:ascii="Times New Roman" w:hAnsi="Times New Roman" w:cs="Times New Roman"/>
          <w:color w:val="000000"/>
          <w:sz w:val="18"/>
          <w:szCs w:val="18"/>
        </w:rPr>
        <w:t xml:space="preserve">02.07.2019 года в ходе повседневного надзора автомобильной дороги общего пользования регионального значения </w:t>
      </w:r>
      <w:r w:rsidRPr="00B973C4">
        <w:rPr>
          <w:rFonts w:ascii="Times New Roman" w:hAnsi="Times New Roman"/>
          <w:sz w:val="18"/>
          <w:szCs w:val="18"/>
        </w:rPr>
        <w:t>«ПЕРСОНАЛЬНЫЕ ДАННЫЕ»</w:t>
      </w:r>
      <w:r w:rsidRPr="00B973C4">
        <w:rPr>
          <w:rFonts w:ascii="Times New Roman" w:hAnsi="Times New Roman" w:cs="Times New Roman"/>
          <w:color w:val="000000"/>
          <w:sz w:val="18"/>
          <w:szCs w:val="18"/>
        </w:rPr>
        <w:t xml:space="preserve">выявлены следующие недостатки в эксплуатационном состоянии автомобильной дороги: </w:t>
      </w:r>
      <w:r w:rsidRPr="00B973C4">
        <w:rPr>
          <w:color w:val="000000"/>
          <w:sz w:val="18"/>
          <w:szCs w:val="18"/>
        </w:rPr>
        <w:t>п</w:t>
      </w:r>
      <w:r w:rsidRPr="00B973C4">
        <w:rPr>
          <w:rFonts w:ascii="Times New Roman" w:hAnsi="Times New Roman" w:cs="Times New Roman"/>
          <w:color w:val="000000"/>
          <w:sz w:val="18"/>
          <w:szCs w:val="18"/>
        </w:rPr>
        <w:t>о всей длине проезжей части отсутствуют пешеходные ограждения, что является нарушением пункта 4.5.1.9. ГОСТ Р 52766-2007, пунктов 6.4.1, 6.4.2 ГОСТ Р 33220-2015, пунктов 8.1.1 и 8.1.2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По всей длине проезжей части дороги отсутствуют три подряд световозвращателя, что нарушает требование пункта 6.6.2 ГОСТ 33220-2015 «Дороги автомобильные общего пользования. Требования к эксплуатационному состоянию». Отсутствующие световозвращатели (световозвращающие элементы) должны быть восстановлены в течение 14 суток с момента обнаружения. По всей длине проезжей части дороги а также, на обочинах проезжей части дороги необходимо провести обрезку зелёных насаждений, с целью обеспечения видимости, в том числе дорожных знаков, что нарушает требование пунктов 5.1.1, 5.1.2 5.4.1 ГОСТ 33220- 2015 «Дороги автомобильные общего пользования. Требования к эксплуатационному состоянию».</w:t>
      </w:r>
      <w:r w:rsidRPr="00B973C4">
        <w:rPr>
          <w:color w:val="000000"/>
          <w:sz w:val="18"/>
          <w:szCs w:val="18"/>
        </w:rPr>
        <w:t xml:space="preserve"> </w:t>
      </w:r>
      <w:r w:rsidRPr="00B973C4">
        <w:rPr>
          <w:rFonts w:ascii="Times New Roman" w:hAnsi="Times New Roman" w:cs="Times New Roman"/>
          <w:color w:val="000000"/>
          <w:sz w:val="18"/>
          <w:szCs w:val="18"/>
        </w:rPr>
        <w:t>0км+400м отсутствует дорожная разметка 1.14.1 «Пешеходный переход», что нарушает требования пункта 6.2.17 ГОСТ 52289-04, дорожные знаки 5.19.1 (2) «Пешеходный переход» не соответствуют требованиям, что нарушает требование пункта 5.6.24 ГОСТ Р 52289- 04. В районе расположения остановочного пункта отсутствует дорожная разметка 1.17, обозначающая место остановки маршрутных транспортных средств и стоянки легковых такси, что нарушает требование пункта 6.2.20 ГОСТ 52289-04. Отсутствуют дорожные знаки 1.34.1, 1.34.2, 1.34.3 "Направление поворота", что нарушает требования пункта 5.2.37 ГОСТ Р 52289- 2004.</w:t>
      </w:r>
      <w:r w:rsidRPr="00B973C4">
        <w:rPr>
          <w:color w:val="000000"/>
          <w:sz w:val="18"/>
          <w:szCs w:val="18"/>
        </w:rPr>
        <w:t xml:space="preserve"> </w:t>
      </w:r>
      <w:r w:rsidRPr="00B973C4">
        <w:rPr>
          <w:rFonts w:ascii="Times New Roman" w:hAnsi="Times New Roman" w:cs="Times New Roman"/>
          <w:color w:val="000000"/>
          <w:sz w:val="18"/>
          <w:szCs w:val="18"/>
        </w:rPr>
        <w:t xml:space="preserve">Таким образом, ГКУ РК «Служба автомобильных дорог Республики Крым», не соблюдены требования по обеспечению безопасности дорожного движения при содержании дорог, в нарушение п. 13 Основных положений по допуску транспортных средств к эксплуатации и обязанности должностных и иных лиц по обеспечению безопасности дорожного движения Правил дорожного движения, </w:t>
      </w:r>
      <w:r w:rsidRPr="00B973C4">
        <w:rPr>
          <w:rFonts w:ascii="Times New Roman" w:hAnsi="Times New Roman" w:cs="Times New Roman"/>
          <w:sz w:val="18"/>
          <w:szCs w:val="18"/>
        </w:rPr>
        <w:t xml:space="preserve">чем совершило </w:t>
      </w:r>
      <w:r w:rsidRPr="00B973C4">
        <w:rPr>
          <w:rStyle w:val="FontStyle16"/>
          <w:b w:val="0"/>
          <w:sz w:val="18"/>
          <w:szCs w:val="18"/>
        </w:rPr>
        <w:t>административное правонарушение, предусмотренное ч.1 ст.12.34 КоАП РФ.</w:t>
      </w:r>
    </w:p>
    <w:p w:rsidR="00B973C4" w:rsidRPr="00B973C4" w:rsidP="00B973C4">
      <w:pPr>
        <w:spacing w:after="0" w:line="240" w:lineRule="auto"/>
        <w:ind w:firstLine="708"/>
        <w:jc w:val="both"/>
        <w:rPr>
          <w:rFonts w:ascii="Times New Roman" w:hAnsi="Times New Roman" w:cs="Times New Roman"/>
          <w:sz w:val="18"/>
          <w:szCs w:val="18"/>
        </w:rPr>
      </w:pPr>
      <w:r w:rsidRPr="00B973C4">
        <w:rPr>
          <w:rFonts w:ascii="Times New Roman" w:hAnsi="Times New Roman" w:cs="Times New Roman"/>
          <w:sz w:val="18"/>
          <w:szCs w:val="18"/>
        </w:rPr>
        <w:t xml:space="preserve">В судебное заседание законный представитель или защитник </w:t>
      </w:r>
      <w:r w:rsidRPr="00B973C4">
        <w:rPr>
          <w:rFonts w:ascii="Times New Roman" w:hAnsi="Times New Roman" w:cs="Times New Roman"/>
          <w:bCs/>
          <w:iCs/>
          <w:sz w:val="18"/>
          <w:szCs w:val="18"/>
        </w:rPr>
        <w:t xml:space="preserve">Государственного казенного учреждения Республики Крым «Служба автомобильных дорог Республики Крым» </w:t>
      </w:r>
      <w:r w:rsidRPr="00B973C4">
        <w:rPr>
          <w:rFonts w:ascii="Times New Roman" w:hAnsi="Times New Roman" w:cs="Times New Roman"/>
          <w:sz w:val="18"/>
          <w:szCs w:val="18"/>
        </w:rPr>
        <w:t xml:space="preserve"> не явился, был надлежащим образом извещен о времени и месте судебного заседания ( л.д.122), правом участия не воспользовался, на личном участии не настаивал, ходатайств об отложении не заявлял.</w:t>
      </w:r>
    </w:p>
    <w:p w:rsidR="00B973C4" w:rsidRPr="00B973C4" w:rsidP="00B973C4">
      <w:pPr>
        <w:autoSpaceDE w:val="0"/>
        <w:autoSpaceDN w:val="0"/>
        <w:adjustRightInd w:val="0"/>
        <w:spacing w:after="0" w:line="240" w:lineRule="auto"/>
        <w:ind w:firstLine="708"/>
        <w:jc w:val="both"/>
        <w:rPr>
          <w:rFonts w:ascii="Times New Roman" w:eastAsia="Calibri" w:hAnsi="Times New Roman" w:cs="Times New Roman"/>
          <w:sz w:val="18"/>
          <w:szCs w:val="18"/>
        </w:rPr>
      </w:pPr>
      <w:r w:rsidRPr="00B973C4">
        <w:rPr>
          <w:rFonts w:ascii="Times New Roman" w:eastAsia="Calibri" w:hAnsi="Times New Roman" w:cs="Times New Roman"/>
          <w:sz w:val="18"/>
          <w:szCs w:val="18"/>
        </w:rPr>
        <w:t xml:space="preserve">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r:id="rId4" w:history="1">
        <w:r w:rsidRPr="00B973C4">
          <w:rPr>
            <w:rFonts w:ascii="Times New Roman" w:eastAsia="Calibri" w:hAnsi="Times New Roman" w:cs="Times New Roman"/>
            <w:sz w:val="18"/>
            <w:szCs w:val="18"/>
          </w:rPr>
          <w:t>частью 3 статьи 28.6</w:t>
        </w:r>
      </w:hyperlink>
      <w:r w:rsidRPr="00B973C4">
        <w:rPr>
          <w:rFonts w:ascii="Times New Roman" w:eastAsia="Calibri" w:hAnsi="Times New Roman" w:cs="Times New Roman"/>
          <w:sz w:val="18"/>
          <w:szCs w:val="18"/>
        </w:rP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 Согласно разъяснению, содержащемуся в </w:t>
      </w:r>
      <w:hyperlink r:id="rId5" w:history="1">
        <w:r w:rsidRPr="00B973C4">
          <w:rPr>
            <w:rStyle w:val="Hyperlink"/>
            <w:rFonts w:ascii="Times New Roman" w:eastAsia="Calibri" w:hAnsi="Times New Roman" w:cs="Times New Roman"/>
            <w:color w:val="auto"/>
            <w:sz w:val="18"/>
            <w:szCs w:val="18"/>
            <w:u w:val="none"/>
          </w:rPr>
          <w:t>п. 6</w:t>
        </w:r>
      </w:hyperlink>
      <w:r w:rsidRPr="00B973C4">
        <w:rPr>
          <w:rFonts w:ascii="Times New Roman" w:eastAsia="Calibri" w:hAnsi="Times New Roman" w:cs="Times New Roman"/>
          <w:sz w:val="18"/>
          <w:szCs w:val="18"/>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B973C4">
          <w:rPr>
            <w:rStyle w:val="Hyperlink"/>
            <w:rFonts w:ascii="Times New Roman" w:eastAsia="Calibri" w:hAnsi="Times New Roman" w:cs="Times New Roman"/>
            <w:color w:val="auto"/>
            <w:sz w:val="18"/>
            <w:szCs w:val="18"/>
            <w:u w:val="none"/>
          </w:rPr>
          <w:t>ст. 29.6</w:t>
        </w:r>
      </w:hyperlink>
      <w:r w:rsidRPr="00B973C4">
        <w:rPr>
          <w:rFonts w:ascii="Times New Roman" w:eastAsia="Calibri" w:hAnsi="Times New Roman" w:cs="Times New Roman"/>
          <w:sz w:val="18"/>
          <w:szCs w:val="18"/>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w:t>
      </w:r>
    </w:p>
    <w:p w:rsidR="00B973C4" w:rsidRPr="00B973C4" w:rsidP="00B973C4">
      <w:pPr>
        <w:autoSpaceDE w:val="0"/>
        <w:autoSpaceDN w:val="0"/>
        <w:adjustRightInd w:val="0"/>
        <w:spacing w:after="0" w:line="240" w:lineRule="auto"/>
        <w:ind w:firstLine="540"/>
        <w:jc w:val="both"/>
        <w:rPr>
          <w:rFonts w:ascii="Times New Roman" w:eastAsia="Calibri" w:hAnsi="Times New Roman" w:cs="Times New Roman"/>
          <w:sz w:val="18"/>
          <w:szCs w:val="18"/>
        </w:rPr>
      </w:pPr>
      <w:r w:rsidRPr="00B973C4">
        <w:rPr>
          <w:rFonts w:ascii="Times New Roman" w:eastAsia="Calibri" w:hAnsi="Times New Roman" w:cs="Times New Roman"/>
          <w:sz w:val="18"/>
          <w:szCs w:val="18"/>
        </w:rPr>
        <w:t xml:space="preserve">Учитывая, что </w:t>
      </w:r>
      <w:hyperlink r:id="rId7" w:history="1">
        <w:r w:rsidRPr="00B973C4">
          <w:rPr>
            <w:rStyle w:val="Hyperlink"/>
            <w:rFonts w:ascii="Times New Roman" w:eastAsia="Calibri" w:hAnsi="Times New Roman" w:cs="Times New Roman"/>
            <w:color w:val="auto"/>
            <w:sz w:val="18"/>
            <w:szCs w:val="18"/>
            <w:u w:val="none"/>
          </w:rPr>
          <w:t>КоАП</w:t>
        </w:r>
      </w:hyperlink>
      <w:r w:rsidRPr="00B973C4">
        <w:rPr>
          <w:rFonts w:ascii="Times New Roman" w:eastAsia="Calibri" w:hAnsi="Times New Roman" w:cs="Times New Roman"/>
          <w:sz w:val="18"/>
          <w:szCs w:val="18"/>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 </w:t>
      </w:r>
      <w:r w:rsidRPr="00B973C4">
        <w:rPr>
          <w:rFonts w:ascii="Times New Roman" w:hAnsi="Times New Roman" w:cs="Times New Roman"/>
          <w:sz w:val="18"/>
          <w:szCs w:val="18"/>
        </w:rPr>
        <w:t>по имеющимся в распоряжении суда доказательствам.</w:t>
      </w:r>
    </w:p>
    <w:p w:rsidR="00B973C4" w:rsidRPr="00B973C4" w:rsidP="00B973C4">
      <w:pPr>
        <w:pStyle w:val="NormalWeb"/>
        <w:shd w:val="clear" w:color="auto" w:fill="FFFFFF"/>
        <w:spacing w:before="0" w:beforeAutospacing="0" w:after="0" w:afterAutospacing="0"/>
        <w:ind w:firstLine="720"/>
        <w:jc w:val="both"/>
        <w:rPr>
          <w:color w:val="000000"/>
          <w:sz w:val="18"/>
          <w:szCs w:val="18"/>
        </w:rPr>
      </w:pPr>
      <w:r w:rsidRPr="00B973C4">
        <w:rPr>
          <w:color w:val="000000"/>
          <w:sz w:val="18"/>
          <w:szCs w:val="18"/>
        </w:rPr>
        <w:t>Исследовав представленные материалы в их совокупности, прихожу к следующим выводам.</w:t>
      </w:r>
    </w:p>
    <w:p w:rsidR="00B973C4" w:rsidRPr="00B973C4" w:rsidP="00B973C4">
      <w:pPr>
        <w:spacing w:after="0" w:line="240" w:lineRule="auto"/>
        <w:ind w:firstLine="708"/>
        <w:jc w:val="both"/>
        <w:rPr>
          <w:rFonts w:ascii="Times New Roman" w:hAnsi="Times New Roman" w:cs="Times New Roman"/>
          <w:sz w:val="18"/>
          <w:szCs w:val="18"/>
        </w:rPr>
      </w:pPr>
      <w:r w:rsidRPr="00B973C4">
        <w:rPr>
          <w:rFonts w:ascii="Times New Roman" w:hAnsi="Times New Roman" w:cs="Times New Roman"/>
          <w:sz w:val="18"/>
          <w:szCs w:val="18"/>
        </w:rPr>
        <w:t xml:space="preserve">В соответствии со </w:t>
      </w:r>
      <w:hyperlink r:id="rId8" w:history="1">
        <w:r w:rsidRPr="00B973C4">
          <w:rPr>
            <w:rFonts w:ascii="Times New Roman" w:hAnsi="Times New Roman" w:cs="Times New Roman"/>
            <w:sz w:val="18"/>
            <w:szCs w:val="18"/>
          </w:rPr>
          <w:t>статьей 24.1</w:t>
        </w:r>
      </w:hyperlink>
      <w:r w:rsidRPr="00B973C4">
        <w:rPr>
          <w:rFonts w:ascii="Times New Roman" w:hAnsi="Times New Roman" w:cs="Times New Roman"/>
          <w:sz w:val="18"/>
          <w:szCs w:val="18"/>
        </w:rPr>
        <w:t xml:space="preserve">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B973C4" w:rsidRPr="00B973C4" w:rsidP="00B973C4">
      <w:pPr>
        <w:pStyle w:val="ConsPlusNormal"/>
        <w:ind w:firstLine="708"/>
        <w:jc w:val="both"/>
        <w:rPr>
          <w:sz w:val="18"/>
          <w:szCs w:val="18"/>
        </w:rPr>
      </w:pPr>
      <w:r w:rsidRPr="00B973C4">
        <w:rPr>
          <w:sz w:val="18"/>
          <w:szCs w:val="18"/>
        </w:rPr>
        <w:t xml:space="preserve">Согласно </w:t>
      </w:r>
      <w:hyperlink r:id="rId9" w:history="1">
        <w:r w:rsidRPr="00B973C4">
          <w:rPr>
            <w:sz w:val="18"/>
            <w:szCs w:val="18"/>
          </w:rPr>
          <w:t>статье 26.1</w:t>
        </w:r>
      </w:hyperlink>
      <w:r w:rsidRPr="00B973C4">
        <w:rPr>
          <w:sz w:val="18"/>
          <w:szCs w:val="18"/>
        </w:rPr>
        <w:t xml:space="preserve">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B973C4" w:rsidRPr="00B973C4" w:rsidP="00B973C4">
      <w:pPr>
        <w:autoSpaceDE w:val="0"/>
        <w:autoSpaceDN w:val="0"/>
        <w:adjustRightInd w:val="0"/>
        <w:spacing w:after="0" w:line="240" w:lineRule="auto"/>
        <w:ind w:firstLine="708"/>
        <w:jc w:val="both"/>
        <w:outlineLvl w:val="0"/>
        <w:rPr>
          <w:rFonts w:ascii="Times New Roman" w:hAnsi="Times New Roman" w:cs="Times New Roman"/>
          <w:sz w:val="18"/>
          <w:szCs w:val="18"/>
        </w:rPr>
      </w:pPr>
      <w:r w:rsidRPr="00B973C4">
        <w:rPr>
          <w:rFonts w:ascii="Times New Roman" w:hAnsi="Times New Roman" w:cs="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w:t>
      </w:r>
      <w:r w:rsidRPr="00B973C4">
        <w:rPr>
          <w:rFonts w:ascii="Times New Roman" w:hAnsi="Times New Roman" w:cs="Times New Roman"/>
          <w:sz w:val="18"/>
          <w:szCs w:val="18"/>
        </w:rPr>
        <w:t xml:space="preserve">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B973C4" w:rsidRPr="00B973C4" w:rsidP="00B973C4">
      <w:pPr>
        <w:autoSpaceDE w:val="0"/>
        <w:autoSpaceDN w:val="0"/>
        <w:adjustRightInd w:val="0"/>
        <w:spacing w:after="0" w:line="240" w:lineRule="auto"/>
        <w:ind w:firstLine="708"/>
        <w:jc w:val="both"/>
        <w:outlineLvl w:val="0"/>
        <w:rPr>
          <w:rFonts w:ascii="Times New Roman" w:hAnsi="Times New Roman" w:cs="Times New Roman"/>
          <w:sz w:val="18"/>
          <w:szCs w:val="18"/>
        </w:rPr>
      </w:pPr>
      <w:r w:rsidRPr="00B973C4">
        <w:rPr>
          <w:rFonts w:ascii="Times New Roman" w:hAnsi="Times New Roman" w:cs="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B973C4" w:rsidRPr="00B973C4" w:rsidP="00B973C4">
      <w:pPr>
        <w:pStyle w:val="Style4"/>
        <w:widowControl/>
        <w:spacing w:line="240" w:lineRule="auto"/>
        <w:ind w:firstLine="567"/>
        <w:rPr>
          <w:sz w:val="18"/>
          <w:szCs w:val="18"/>
        </w:rPr>
      </w:pPr>
      <w:r w:rsidRPr="00B973C4">
        <w:rPr>
          <w:sz w:val="18"/>
          <w:szCs w:val="18"/>
        </w:rPr>
        <w:t xml:space="preserve">Отношения, возникающие в связи с использованием автомобильных дорог и осуществлением дорожной деятельности в Российской Федерации, регулируются </w:t>
      </w:r>
      <w:hyperlink r:id="rId10" w:history="1">
        <w:r w:rsidRPr="00B973C4">
          <w:rPr>
            <w:sz w:val="18"/>
            <w:szCs w:val="18"/>
          </w:rPr>
          <w:t>Федеральным законом</w:t>
        </w:r>
      </w:hyperlink>
      <w:r w:rsidRPr="00B973C4">
        <w:rPr>
          <w:sz w:val="18"/>
          <w:szCs w:val="18"/>
        </w:rPr>
        <w:t xml:space="preserve"> от 08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973C4" w:rsidRPr="00B973C4" w:rsidP="00B973C4">
      <w:pPr>
        <w:pStyle w:val="Style4"/>
        <w:widowControl/>
        <w:spacing w:line="240" w:lineRule="auto"/>
        <w:ind w:firstLine="567"/>
        <w:rPr>
          <w:sz w:val="18"/>
          <w:szCs w:val="18"/>
        </w:rPr>
      </w:pPr>
      <w:r w:rsidRPr="00B973C4">
        <w:rPr>
          <w:sz w:val="18"/>
          <w:szCs w:val="18"/>
        </w:rPr>
        <w:t xml:space="preserve">Исходя из положений </w:t>
      </w:r>
      <w:hyperlink r:id="rId11" w:history="1">
        <w:r w:rsidRPr="00B973C4">
          <w:rPr>
            <w:sz w:val="18"/>
            <w:szCs w:val="18"/>
          </w:rPr>
          <w:t>пунктов 6</w:t>
        </w:r>
      </w:hyperlink>
      <w:r w:rsidRPr="00B973C4">
        <w:rPr>
          <w:sz w:val="18"/>
          <w:szCs w:val="18"/>
        </w:rPr>
        <w:t xml:space="preserve">, </w:t>
      </w:r>
      <w:hyperlink r:id="rId12" w:history="1">
        <w:r w:rsidRPr="00B973C4">
          <w:rPr>
            <w:sz w:val="18"/>
            <w:szCs w:val="18"/>
          </w:rPr>
          <w:t>12 статьи 3</w:t>
        </w:r>
      </w:hyperlink>
      <w:r w:rsidRPr="00B973C4">
        <w:rPr>
          <w:sz w:val="18"/>
          <w:szCs w:val="18"/>
        </w:rPr>
        <w:t xml:space="preserve"> указанного Федерального закона, дорожная деятельность - это деятельность по проектированию, строительству, реконструкции, капитальному ремонту, ремонту и содержанию автомобильных дорог; содержание автомобильной дороги представляет собой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B973C4" w:rsidRPr="00B973C4" w:rsidP="00B973C4">
      <w:pPr>
        <w:pStyle w:val="Style4"/>
        <w:widowControl/>
        <w:spacing w:line="240" w:lineRule="auto"/>
        <w:ind w:firstLine="567"/>
        <w:rPr>
          <w:sz w:val="18"/>
          <w:szCs w:val="18"/>
        </w:rPr>
      </w:pPr>
      <w:r w:rsidRPr="00B973C4">
        <w:rPr>
          <w:sz w:val="18"/>
          <w:szCs w:val="18"/>
        </w:rPr>
        <w:t>В силу части 1 статьи 17 названного Федерального закона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B973C4" w:rsidRPr="00B973C4" w:rsidP="00B973C4">
      <w:pPr>
        <w:pStyle w:val="Style4"/>
        <w:widowControl/>
        <w:spacing w:line="240" w:lineRule="auto"/>
        <w:ind w:firstLine="567"/>
        <w:rPr>
          <w:sz w:val="18"/>
          <w:szCs w:val="18"/>
        </w:rPr>
      </w:pPr>
      <w:r w:rsidRPr="00B973C4">
        <w:rPr>
          <w:sz w:val="18"/>
          <w:szCs w:val="18"/>
        </w:rPr>
        <w:t xml:space="preserve">Согласно </w:t>
      </w:r>
      <w:hyperlink r:id="rId13" w:history="1">
        <w:r w:rsidRPr="00B973C4">
          <w:rPr>
            <w:sz w:val="18"/>
            <w:szCs w:val="18"/>
          </w:rPr>
          <w:t>пункту 2 статьи 12</w:t>
        </w:r>
      </w:hyperlink>
      <w:r w:rsidRPr="00B973C4">
        <w:rPr>
          <w:sz w:val="18"/>
          <w:szCs w:val="18"/>
        </w:rPr>
        <w:t xml:space="preserve"> Федерального закона от 10 декабря 1995 г.                  N 196-ФЗ «О безопасности дорожного движения» (далее - </w:t>
      </w:r>
      <w:hyperlink r:id="rId14" w:history="1">
        <w:r w:rsidRPr="00B973C4">
          <w:rPr>
            <w:sz w:val="18"/>
            <w:szCs w:val="18"/>
          </w:rPr>
          <w:t>Федеральный закон</w:t>
        </w:r>
      </w:hyperlink>
      <w:r w:rsidRPr="00B973C4">
        <w:rPr>
          <w:sz w:val="18"/>
          <w:szCs w:val="18"/>
        </w:rPr>
        <w:t xml:space="preserve"> от 10 декабря 1995 г. N 196-ФЗ)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B973C4" w:rsidRPr="00B973C4" w:rsidP="00B973C4">
      <w:pPr>
        <w:pStyle w:val="Style4"/>
        <w:widowControl/>
        <w:spacing w:line="240" w:lineRule="auto"/>
        <w:ind w:firstLine="567"/>
        <w:rPr>
          <w:sz w:val="18"/>
          <w:szCs w:val="18"/>
        </w:rPr>
      </w:pPr>
      <w:r w:rsidRPr="00B973C4">
        <w:rPr>
          <w:sz w:val="18"/>
          <w:szCs w:val="18"/>
        </w:rPr>
        <w:t xml:space="preserve">В силу пункта 6 статьи 12 </w:t>
      </w:r>
      <w:hyperlink r:id="rId10" w:history="1">
        <w:r w:rsidRPr="00B973C4">
          <w:rPr>
            <w:sz w:val="18"/>
            <w:szCs w:val="18"/>
          </w:rPr>
          <w:t>Федерального закон</w:t>
        </w:r>
      </w:hyperlink>
      <w:r w:rsidRPr="00B973C4">
        <w:rPr>
          <w:sz w:val="18"/>
          <w:szCs w:val="18"/>
        </w:rPr>
        <w:t xml:space="preserve">а от 08 ноября 2007 года N 257-ФЗ </w:t>
      </w:r>
      <w:r w:rsidRPr="00B973C4">
        <w:rPr>
          <w:rStyle w:val="blk"/>
          <w:sz w:val="18"/>
          <w:szCs w:val="18"/>
        </w:rPr>
        <w:t>осуществление дорожной деятельности в отношении автомобильных дорог регионального или межмуниципального значения отнесено 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B973C4" w:rsidRPr="00B973C4" w:rsidP="00B973C4">
      <w:pPr>
        <w:pStyle w:val="Style4"/>
        <w:widowControl/>
        <w:spacing w:line="240" w:lineRule="auto"/>
        <w:ind w:firstLine="567"/>
        <w:rPr>
          <w:sz w:val="18"/>
          <w:szCs w:val="18"/>
        </w:rPr>
      </w:pPr>
      <w:r w:rsidRPr="00B973C4">
        <w:rPr>
          <w:sz w:val="18"/>
          <w:szCs w:val="18"/>
        </w:rPr>
        <w:t>В соответствии с Распоряжением Совета министров Республики Крым от 23.12.2014 N 1462-р «О создании Государственного казенного учреждения Республики Крым «Служба автомобильных дорог Республики Крым», создано Государственное казенное учреждение Республики Крым «Служба автомобильных дорог Республики Крым» путем преобразования Государственного учреждения «Служба автомобильных дорог Республики Крым». Целью деятельности ГКУ РК «Служба автомобильных дорог Республики Крым» является осуществление дорожной деятельности в отношении автомобильных дорог общего пользования регионального или межмуниципального значения и искусственных сооружений на них; размещение заказов для обеспечения государственных нужд Республики Крым в сфере дорожной деятельности; обеспечение сохранности закрепленной сети автомобильных дорог; организация совершенствования и развития сети автомобильных дорог, повышение их технического уровня и транспортно-эксплуатационного состояния; обеспечение соответствия состояния автомобильных дорог установленным правилам, стандартам, техническим нормам; 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 и искусственным сооружениям на них, повышение их пропускной способности, благоустройства, экологической безопасности, безопасности дорожного движения; целевое и эффективное использование бюджетных средств, выделяемых для финансирования работ по проектированию, строительству, реконструкции, капитальному ремонту, ремонту и содержанию автомобильных дорог; участие в реализации государственной политики в области использования автомобильных дорог и осуществления дорожной деятельности в отношении автомобильных дорог общего пользования регионального или межмуниципального значения и искусственных сооружений на них.</w:t>
      </w:r>
    </w:p>
    <w:p w:rsidR="00B973C4" w:rsidRPr="00B973C4" w:rsidP="00B973C4">
      <w:pPr>
        <w:pStyle w:val="Style4"/>
        <w:widowControl/>
        <w:spacing w:line="240" w:lineRule="auto"/>
        <w:ind w:firstLine="567"/>
        <w:rPr>
          <w:sz w:val="18"/>
          <w:szCs w:val="18"/>
        </w:rPr>
      </w:pPr>
      <w:r w:rsidRPr="00B973C4">
        <w:rPr>
          <w:sz w:val="18"/>
          <w:szCs w:val="18"/>
        </w:rPr>
        <w:t>Предметом деятельности ГКУ РК «Служба автомобильных дорог Республики Крым» является исполнение государственных функций, оказание государственных услуг и (или) выполнение работ в целях обеспечения реализации полномочий Республики Крым в области использования автомобильных дорог и осуществления дорожной деятельности в отношении автомобильных дорог общего пользования регионального или межмуниципального значения Республики Крым и искусственных сооружений на них в рамках реализации долгосрочных целевых и ведомственных целевых программ и инвестиционных проектов, финансируемых за счет средств бюджета Республики Крым.</w:t>
      </w:r>
    </w:p>
    <w:p w:rsidR="00B973C4" w:rsidRPr="00B973C4" w:rsidP="00B973C4">
      <w:pPr>
        <w:pStyle w:val="Style4"/>
        <w:widowControl/>
        <w:spacing w:line="240" w:lineRule="auto"/>
        <w:ind w:firstLine="567"/>
        <w:rPr>
          <w:sz w:val="18"/>
          <w:szCs w:val="18"/>
        </w:rPr>
      </w:pPr>
      <w:r w:rsidRPr="00B973C4">
        <w:rPr>
          <w:sz w:val="18"/>
          <w:szCs w:val="18"/>
        </w:rPr>
        <w:t>В силу пункта 13 Основных положений по допуску транспортных средств к эксплуатации и обязанностей должностных лиц по обеспечению безопасности дорожного движения должностные и иные лица, ответственные за состояние дорог, железнодорожных переездов и других дорожных сооружений, обязаны содержать дороги и дорожные сооружения в безопасном для движения состоянии в соответствии с требованиями стандартов, норм и правил.</w:t>
      </w:r>
    </w:p>
    <w:p w:rsidR="00B973C4" w:rsidRPr="00B973C4" w:rsidP="00B973C4">
      <w:pPr>
        <w:pStyle w:val="Style4"/>
        <w:widowControl/>
        <w:spacing w:line="240" w:lineRule="auto"/>
        <w:ind w:firstLine="567"/>
        <w:rPr>
          <w:sz w:val="18"/>
          <w:szCs w:val="18"/>
          <w:shd w:val="clear" w:color="auto" w:fill="FFFFFF"/>
        </w:rPr>
      </w:pPr>
      <w:r w:rsidRPr="00B973C4">
        <w:rPr>
          <w:sz w:val="18"/>
          <w:szCs w:val="18"/>
        </w:rPr>
        <w:t>ГКУ РК «Служба автомобильных дорог Республики Крым»</w:t>
      </w:r>
      <w:r w:rsidRPr="00B973C4">
        <w:rPr>
          <w:sz w:val="18"/>
          <w:szCs w:val="18"/>
          <w:shd w:val="clear" w:color="auto" w:fill="FFFFFF"/>
        </w:rPr>
        <w:t xml:space="preserve"> является лицом, ответственным за содержание указанного участка автодороги. </w:t>
      </w:r>
    </w:p>
    <w:p w:rsidR="00B973C4" w:rsidRPr="00B973C4" w:rsidP="00B973C4">
      <w:pPr>
        <w:pStyle w:val="Style4"/>
        <w:widowControl/>
        <w:spacing w:line="240" w:lineRule="auto"/>
        <w:ind w:firstLine="567"/>
        <w:rPr>
          <w:sz w:val="18"/>
          <w:szCs w:val="18"/>
          <w:shd w:val="clear" w:color="auto" w:fill="FFFFFF"/>
        </w:rPr>
      </w:pPr>
      <w:r w:rsidRPr="00B973C4">
        <w:rPr>
          <w:sz w:val="18"/>
          <w:szCs w:val="18"/>
          <w:shd w:val="clear" w:color="auto" w:fill="FFFFFF"/>
        </w:rPr>
        <w:t>Доказательств, подтверждающих принятие достаточных и своевременных мер для соблюдения требований законодательства, Государственное казенное учреждение не представило. Чрезвычайных и непредотвратимых обстоятельств, исключающих возможность соблюдения действующих норм и правил, не установлено.</w:t>
      </w:r>
    </w:p>
    <w:p w:rsidR="00B973C4" w:rsidRPr="00B973C4" w:rsidP="00B973C4">
      <w:pPr>
        <w:pStyle w:val="Style4"/>
        <w:widowControl/>
        <w:spacing w:line="240" w:lineRule="auto"/>
        <w:ind w:firstLine="567"/>
        <w:rPr>
          <w:rStyle w:val="FontStyle17"/>
          <w:sz w:val="18"/>
          <w:szCs w:val="18"/>
        </w:rPr>
      </w:pPr>
      <w:r w:rsidRPr="00B973C4">
        <w:rPr>
          <w:rStyle w:val="FontStyle17"/>
          <w:sz w:val="18"/>
          <w:szCs w:val="18"/>
        </w:rPr>
        <w:t xml:space="preserve">Виновность </w:t>
      </w:r>
      <w:r w:rsidRPr="00B973C4">
        <w:rPr>
          <w:sz w:val="18"/>
          <w:szCs w:val="18"/>
        </w:rPr>
        <w:t>ГКУ РК «Служба автомобильных дорог Республики Крым»</w:t>
      </w:r>
      <w:r w:rsidRPr="00B973C4">
        <w:rPr>
          <w:rStyle w:val="FontStyle17"/>
          <w:sz w:val="18"/>
          <w:szCs w:val="18"/>
        </w:rPr>
        <w:t xml:space="preserve"> в совершении данного правонарушения подтверждается собранными по делу доказательствами</w:t>
      </w:r>
      <w:r w:rsidRPr="00B973C4">
        <w:rPr>
          <w:iCs/>
          <w:sz w:val="18"/>
          <w:szCs w:val="18"/>
        </w:rPr>
        <w:t>: протоколом об административном правонарушении  61 РР 003944 от 09.08.2019</w:t>
      </w:r>
      <w:r w:rsidRPr="00B973C4">
        <w:rPr>
          <w:rStyle w:val="FontStyle17"/>
          <w:sz w:val="18"/>
          <w:szCs w:val="18"/>
        </w:rPr>
        <w:t xml:space="preserve">, который составлен компетентным лицом в соответствие с требованиями ст.28.2 КоАП РФ (л.д.1-2); актом выявленных недостатков в эксплуатационном состоянии автомобильной дороги (улицы) № </w:t>
      </w:r>
      <w:r w:rsidRPr="00B973C4">
        <w:rPr>
          <w:iCs/>
          <w:sz w:val="18"/>
          <w:szCs w:val="18"/>
        </w:rPr>
        <w:t xml:space="preserve">74 </w:t>
      </w:r>
      <w:r w:rsidRPr="00B973C4">
        <w:rPr>
          <w:rStyle w:val="FontStyle17"/>
          <w:sz w:val="18"/>
          <w:szCs w:val="18"/>
        </w:rPr>
        <w:t xml:space="preserve">от </w:t>
      </w:r>
      <w:r w:rsidRPr="00B973C4">
        <w:rPr>
          <w:iCs/>
          <w:sz w:val="18"/>
          <w:szCs w:val="18"/>
        </w:rPr>
        <w:t>02.07.2019</w:t>
      </w:r>
      <w:r w:rsidRPr="00B973C4">
        <w:rPr>
          <w:rStyle w:val="FontStyle17"/>
          <w:sz w:val="18"/>
          <w:szCs w:val="18"/>
        </w:rPr>
        <w:t xml:space="preserve"> (л.д.4); таблицей фотоиллюстраций (л.д. 8-10);  копией устава </w:t>
      </w:r>
      <w:r w:rsidRPr="00B973C4">
        <w:rPr>
          <w:sz w:val="18"/>
          <w:szCs w:val="18"/>
        </w:rPr>
        <w:t xml:space="preserve">ГКУ РК «Служба автомобильных дорог Республики Крым» (л.д. 25-45); </w:t>
      </w:r>
      <w:r w:rsidRPr="00B973C4">
        <w:rPr>
          <w:rStyle w:val="FontStyle17"/>
          <w:sz w:val="18"/>
          <w:szCs w:val="18"/>
        </w:rPr>
        <w:t xml:space="preserve">выпиской из ЕГРЮЛ (л.д. 46-55); копией государственного контракта № </w:t>
      </w:r>
      <w:r w:rsidRPr="00B973C4">
        <w:rPr>
          <w:sz w:val="18"/>
          <w:szCs w:val="18"/>
        </w:rPr>
        <w:t>«ПЕРСОНАЛЬНЫЕ ДАННЫЕ»</w:t>
      </w:r>
      <w:r w:rsidRPr="00B973C4">
        <w:rPr>
          <w:rStyle w:val="FontStyle17"/>
          <w:sz w:val="18"/>
          <w:szCs w:val="18"/>
        </w:rPr>
        <w:t>с приложениями (л.д.56-111).</w:t>
      </w:r>
    </w:p>
    <w:p w:rsidR="00B973C4" w:rsidRPr="00B973C4" w:rsidP="00B973C4">
      <w:pPr>
        <w:pStyle w:val="Style4"/>
        <w:widowControl/>
        <w:spacing w:line="240" w:lineRule="auto"/>
        <w:ind w:firstLine="567"/>
        <w:rPr>
          <w:sz w:val="18"/>
          <w:szCs w:val="18"/>
        </w:rPr>
      </w:pPr>
      <w:r w:rsidRPr="00B973C4">
        <w:rPr>
          <w:rFonts w:eastAsia="SimSun"/>
          <w:sz w:val="18"/>
          <w:szCs w:val="18"/>
          <w:lang w:eastAsia="zh-CN"/>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B973C4">
        <w:rPr>
          <w:sz w:val="18"/>
          <w:szCs w:val="18"/>
        </w:rPr>
        <w:t>ГКУ РК «Служба автомобильных дорог Республики Крым»</w:t>
      </w:r>
      <w:r w:rsidRPr="00B973C4">
        <w:rPr>
          <w:rStyle w:val="FontStyle17"/>
          <w:sz w:val="18"/>
          <w:szCs w:val="18"/>
        </w:rPr>
        <w:t xml:space="preserve"> </w:t>
      </w:r>
      <w:r w:rsidRPr="00B973C4">
        <w:rPr>
          <w:rFonts w:eastAsia="SimSun"/>
          <w:sz w:val="18"/>
          <w:szCs w:val="18"/>
          <w:lang w:eastAsia="zh-CN"/>
        </w:rPr>
        <w:t>в совершении административного правонарушения.</w:t>
      </w:r>
    </w:p>
    <w:p w:rsidR="00B973C4" w:rsidRPr="00B973C4" w:rsidP="00B973C4">
      <w:pPr>
        <w:pStyle w:val="Style4"/>
        <w:widowControl/>
        <w:spacing w:line="240" w:lineRule="auto"/>
        <w:ind w:firstLine="567"/>
        <w:rPr>
          <w:sz w:val="18"/>
          <w:szCs w:val="18"/>
          <w:shd w:val="clear" w:color="auto" w:fill="FFFFFF"/>
        </w:rPr>
      </w:pPr>
      <w:r w:rsidRPr="00B973C4">
        <w:rPr>
          <w:rStyle w:val="FontStyle17"/>
          <w:sz w:val="18"/>
          <w:szCs w:val="18"/>
        </w:rPr>
        <w:t xml:space="preserve">Исследовав обстоятельства по делу в их совокупности и оценив добытые доказательства, прихожу к выводу о виновности </w:t>
      </w:r>
      <w:r w:rsidRPr="00B973C4">
        <w:rPr>
          <w:sz w:val="18"/>
          <w:szCs w:val="18"/>
        </w:rPr>
        <w:t>ГКУ Республики Крым «Служба автомобильных дорог Республики Крым»</w:t>
      </w:r>
      <w:r w:rsidRPr="00B973C4">
        <w:rPr>
          <w:rStyle w:val="FontStyle17"/>
          <w:sz w:val="18"/>
          <w:szCs w:val="18"/>
        </w:rPr>
        <w:t xml:space="preserve"> в совершении инкриминируемого </w:t>
      </w:r>
      <w:r w:rsidRPr="00B973C4">
        <w:rPr>
          <w:rStyle w:val="FontStyle13"/>
        </w:rPr>
        <w:t xml:space="preserve">ему </w:t>
      </w:r>
      <w:r w:rsidRPr="00B973C4">
        <w:rPr>
          <w:rStyle w:val="FontStyle17"/>
          <w:sz w:val="18"/>
          <w:szCs w:val="18"/>
        </w:rPr>
        <w:t xml:space="preserve">административного правонарушения, предусмотренного ч.1 ст.12.34 КоАП РФ, а именно: </w:t>
      </w:r>
      <w:r w:rsidRPr="00B973C4">
        <w:rPr>
          <w:sz w:val="18"/>
          <w:szCs w:val="18"/>
          <w:shd w:val="clear" w:color="auto" w:fill="FFFFFF"/>
        </w:rPr>
        <w:t>несоблюдение требований по обеспечению безопасности дорожного движения при содержании дороги регионального значения.</w:t>
      </w:r>
    </w:p>
    <w:p w:rsidR="00B973C4" w:rsidRPr="00B973C4" w:rsidP="00B973C4">
      <w:pPr>
        <w:pStyle w:val="Style4"/>
        <w:widowControl/>
        <w:spacing w:line="240" w:lineRule="auto"/>
        <w:ind w:firstLine="567"/>
        <w:rPr>
          <w:rStyle w:val="FontStyle17"/>
          <w:sz w:val="18"/>
          <w:szCs w:val="18"/>
        </w:rPr>
      </w:pPr>
      <w:r w:rsidRPr="00B973C4">
        <w:rPr>
          <w:rStyle w:val="FontStyle17"/>
          <w:sz w:val="18"/>
          <w:szCs w:val="18"/>
        </w:rPr>
        <w:t xml:space="preserve">Во исполнение возложенных на Учреждение функций по осуществлению дорожной деятельности в отношении автомобильных дорог общего пользования регионального или муниципального значения, 14 сентября 2018 года с ГУП Республики Крым «Крымавтодор» заключен государственный контракт </w:t>
      </w:r>
      <w:r w:rsidRPr="00B973C4">
        <w:rPr>
          <w:sz w:val="18"/>
          <w:szCs w:val="18"/>
        </w:rPr>
        <w:t>«ПЕРСОНАЛЬНЫЕ ДАННЫЕ»</w:t>
      </w:r>
      <w:r w:rsidRPr="00B973C4">
        <w:rPr>
          <w:rStyle w:val="FontStyle17"/>
          <w:sz w:val="18"/>
          <w:szCs w:val="18"/>
        </w:rPr>
        <w:t>на содержание автодорог общего пользования Республики Крым.</w:t>
      </w:r>
    </w:p>
    <w:p w:rsidR="00B973C4" w:rsidRPr="00B973C4" w:rsidP="00B973C4">
      <w:pPr>
        <w:pStyle w:val="Style4"/>
        <w:widowControl/>
        <w:spacing w:line="240" w:lineRule="auto"/>
        <w:ind w:firstLine="567"/>
        <w:rPr>
          <w:rStyle w:val="FontStyle17"/>
          <w:sz w:val="18"/>
          <w:szCs w:val="18"/>
        </w:rPr>
      </w:pPr>
      <w:r w:rsidRPr="00B973C4">
        <w:rPr>
          <w:rStyle w:val="FontStyle17"/>
          <w:sz w:val="18"/>
          <w:szCs w:val="18"/>
        </w:rPr>
        <w:t>Согласно п. 1.1 Государственного контракта, ГКУ Республики Крым «Служба автомобильных дорог Республики Крым» поручает, а ГУП Республики Крым «Крымавтодор» принимает на себя обязанность по выполнению работ по содержанию автомобильных дорог общего пользования Республики Крым в соответствии с требованиями указанного контракта, включая работы по обеспечению круглогодичного проезда автомобильных транспортных средств по Объекту, созданию условий для бесперебойного и безопасного дорожного движения, а также по обеспечению сохранности имущественного комплекса, а заказчик - ГКУ Республики Крым «Служба автомобильных дорог Республики Крым» берет на себя обязательства оплатить вышеуказанные работы, выполненные с надлежащим качеством.</w:t>
      </w:r>
    </w:p>
    <w:p w:rsidR="00B973C4" w:rsidRPr="00B973C4" w:rsidP="00B973C4">
      <w:pPr>
        <w:pStyle w:val="Style4"/>
        <w:widowControl/>
        <w:spacing w:line="240" w:lineRule="auto"/>
        <w:ind w:firstLine="567"/>
        <w:rPr>
          <w:rStyle w:val="FontStyle17"/>
          <w:sz w:val="18"/>
          <w:szCs w:val="18"/>
        </w:rPr>
      </w:pPr>
      <w:r w:rsidRPr="00B973C4">
        <w:rPr>
          <w:rStyle w:val="FontStyle17"/>
          <w:sz w:val="18"/>
          <w:szCs w:val="18"/>
        </w:rPr>
        <w:t xml:space="preserve">Пунктом 1.1.2 Государственного контракта установлено, что работы по содержанию дорог осуществляются ГУП Республики Крым «Крымавтодор» путем выполнения комплекса работ в соответствии, перечисленных в Приложении № 1 к Контракту. ГУП Республики Крым «Крымавтодор» обязуется выполнить весь комплекс работ по настоящему Контракту, в строгом соответствии с условиями Контракта. </w:t>
      </w:r>
    </w:p>
    <w:p w:rsidR="00B973C4" w:rsidRPr="00B973C4" w:rsidP="00B973C4">
      <w:pPr>
        <w:pStyle w:val="Style4"/>
        <w:widowControl/>
        <w:spacing w:line="240" w:lineRule="auto"/>
        <w:ind w:firstLine="567"/>
        <w:rPr>
          <w:rStyle w:val="FontStyle17"/>
          <w:sz w:val="18"/>
          <w:szCs w:val="18"/>
        </w:rPr>
      </w:pPr>
      <w:r w:rsidRPr="00B973C4">
        <w:rPr>
          <w:rStyle w:val="FontStyle17"/>
          <w:sz w:val="18"/>
          <w:szCs w:val="18"/>
        </w:rPr>
        <w:t>В соответствии с п. 2.4 Государственного контракта, ГУП Республики Крым «Крымавтодор» несет перед ГКУ РК «Служба автомобильных дорог Республики Крым» ответственность за неисполнение и/или ненадлежащее исполнение привлеченным субподрядчиком работ и/или услуг, в том числе за нарушение качества и сроков выполняемых работ и/или услуг, за негативные последствия неисполнения и/или ненадлежащего исполнения обязательств субподрядчиком.</w:t>
      </w:r>
    </w:p>
    <w:p w:rsidR="00B973C4" w:rsidRPr="00B973C4" w:rsidP="00B973C4">
      <w:pPr>
        <w:pStyle w:val="Style4"/>
        <w:widowControl/>
        <w:spacing w:line="240" w:lineRule="auto"/>
        <w:ind w:firstLine="567"/>
        <w:rPr>
          <w:rStyle w:val="FontStyle17"/>
          <w:sz w:val="18"/>
          <w:szCs w:val="18"/>
        </w:rPr>
      </w:pPr>
      <w:r w:rsidRPr="00B973C4">
        <w:rPr>
          <w:rStyle w:val="FontStyle17"/>
          <w:sz w:val="18"/>
          <w:szCs w:val="18"/>
        </w:rPr>
        <w:t>Согласно п. 7.1.2, 7.1.3 Государственного контракта, для реализации настоящего Контракта ГКУ Республики Крым «Служба автомобильных дорог Республики Крым» принимает на себя обязательства по осуществлению контроля исполнения Контракта ГУП Республики Крым «Крымавтодор» и оплату работ последнего, своевременно информировать ГУП Республики Крым «Крымавтодор» о планируемых изменениях режима эксплуатации участка автомобильной дороги, нормативной документации, о поступающих от пользователей дорог замечаниях, претензиях, жалобах, исках, возникновению которых послужила деятельность ГУП Республики Крым «Крымавтодор».</w:t>
      </w:r>
    </w:p>
    <w:p w:rsidR="00B973C4" w:rsidRPr="00B973C4" w:rsidP="00B973C4">
      <w:pPr>
        <w:pStyle w:val="Style4"/>
        <w:widowControl/>
        <w:spacing w:line="240" w:lineRule="auto"/>
        <w:ind w:firstLine="567"/>
        <w:rPr>
          <w:rStyle w:val="FontStyle17"/>
          <w:sz w:val="18"/>
          <w:szCs w:val="18"/>
        </w:rPr>
      </w:pPr>
      <w:r w:rsidRPr="00B973C4">
        <w:rPr>
          <w:rStyle w:val="FontStyle17"/>
          <w:sz w:val="18"/>
          <w:szCs w:val="18"/>
        </w:rPr>
        <w:t>В соответствии с п. 7.2.3 Государственного контракта, для реализации настоящего Контракта ГКУ Республики Крым «Служба автомобильных дорог Республики Крым» имеет право, в том числе, выдавать письменные предписания ГУП Республики Крым «Крымавтодор» на устранение выявленных фактов ненадлежащего содержания автомобильных дорог, а также предписания о приостановке или прекращении работ.</w:t>
      </w:r>
    </w:p>
    <w:p w:rsidR="00B973C4" w:rsidRPr="00B973C4" w:rsidP="00B973C4">
      <w:pPr>
        <w:pStyle w:val="Style4"/>
        <w:widowControl/>
        <w:spacing w:line="240" w:lineRule="auto"/>
        <w:ind w:firstLine="567"/>
        <w:rPr>
          <w:rStyle w:val="FontStyle17"/>
          <w:sz w:val="18"/>
          <w:szCs w:val="18"/>
        </w:rPr>
      </w:pPr>
      <w:r w:rsidRPr="00B973C4">
        <w:rPr>
          <w:rStyle w:val="FontStyle17"/>
          <w:sz w:val="18"/>
          <w:szCs w:val="18"/>
        </w:rPr>
        <w:t>Пунктом 10.4 Государственного контракта установлено, что в случае обнаружения уполномоченным представителем ГКУ Республики Крым «Служба автомобильных дорог Республики Крым» дефектов содержания, последний выдает в адрес ГУП Республики Крым «Крымавтодор» предписание об устранении выявленных дефектов содержания.</w:t>
      </w:r>
    </w:p>
    <w:p w:rsidR="00B973C4" w:rsidRPr="00B973C4" w:rsidP="00B973C4">
      <w:pPr>
        <w:pStyle w:val="Style4"/>
        <w:widowControl/>
        <w:spacing w:line="240" w:lineRule="auto"/>
        <w:ind w:firstLine="567"/>
        <w:rPr>
          <w:rStyle w:val="FontStyle17"/>
          <w:sz w:val="18"/>
          <w:szCs w:val="18"/>
        </w:rPr>
      </w:pPr>
      <w:r w:rsidRPr="00B973C4">
        <w:rPr>
          <w:rStyle w:val="FontStyle17"/>
          <w:sz w:val="18"/>
          <w:szCs w:val="18"/>
        </w:rPr>
        <w:t xml:space="preserve">Из материалов дела усматривается, что нарушения выявлены 02 июля 2019 года, то есть в период действия Государственного контракта. </w:t>
      </w:r>
    </w:p>
    <w:p w:rsidR="00B973C4" w:rsidRPr="00B973C4" w:rsidP="00B973C4">
      <w:pPr>
        <w:pStyle w:val="Style4"/>
        <w:widowControl/>
        <w:spacing w:line="240" w:lineRule="auto"/>
        <w:ind w:firstLine="567"/>
        <w:rPr>
          <w:rStyle w:val="FontStyle17"/>
          <w:sz w:val="18"/>
          <w:szCs w:val="18"/>
        </w:rPr>
      </w:pPr>
      <w:r w:rsidRPr="00B973C4">
        <w:rPr>
          <w:rStyle w:val="FontStyle17"/>
          <w:sz w:val="18"/>
          <w:szCs w:val="18"/>
        </w:rPr>
        <w:t xml:space="preserve">В материалах дела отсутствуют какие-либо предписания  об устранении выявленных дефектов содержания, выданные ГКУ Республики Крым «Служба автомобильных дорог Республики Крым» в адрес ГУП Республики Крым «Крымавтодор» </w:t>
      </w:r>
      <w:r w:rsidRPr="00B973C4">
        <w:rPr>
          <w:rStyle w:val="FontStyle17"/>
          <w:bCs/>
          <w:sz w:val="18"/>
          <w:szCs w:val="18"/>
        </w:rPr>
        <w:t>после выявления нарушений</w:t>
      </w:r>
      <w:r w:rsidRPr="00B973C4">
        <w:rPr>
          <w:rStyle w:val="FontStyle17"/>
          <w:sz w:val="18"/>
          <w:szCs w:val="18"/>
        </w:rPr>
        <w:t>.</w:t>
      </w:r>
    </w:p>
    <w:p w:rsidR="00B973C4" w:rsidRPr="00B973C4" w:rsidP="00B973C4">
      <w:pPr>
        <w:pStyle w:val="Style4"/>
        <w:widowControl/>
        <w:spacing w:line="240" w:lineRule="auto"/>
        <w:ind w:firstLine="567"/>
        <w:rPr>
          <w:rStyle w:val="FontStyle17"/>
          <w:sz w:val="18"/>
          <w:szCs w:val="18"/>
        </w:rPr>
      </w:pPr>
      <w:r w:rsidRPr="00B973C4">
        <w:rPr>
          <w:rStyle w:val="FontStyle17"/>
          <w:sz w:val="18"/>
          <w:szCs w:val="18"/>
        </w:rPr>
        <w:t>ГКУ Республики Крым «Служба автомобильных дорог Республики Крым» не представлены доказательства того, что недостатки, выявленные в вышеуказанный период, стали результатом ненадлежащего исполнения ГУП Республики Крым «Крымавтодор» условий Государственного контракта. Иного материалы дела не содержат.</w:t>
      </w:r>
    </w:p>
    <w:p w:rsidR="00B973C4" w:rsidRPr="00B973C4" w:rsidP="00B973C4">
      <w:pPr>
        <w:pStyle w:val="Style4"/>
        <w:widowControl/>
        <w:spacing w:line="240" w:lineRule="auto"/>
        <w:ind w:firstLine="567"/>
        <w:rPr>
          <w:rStyle w:val="FontStyle17"/>
          <w:sz w:val="18"/>
          <w:szCs w:val="18"/>
        </w:rPr>
      </w:pPr>
      <w:r w:rsidRPr="00B973C4">
        <w:rPr>
          <w:rStyle w:val="FontStyle17"/>
          <w:sz w:val="18"/>
          <w:szCs w:val="18"/>
        </w:rPr>
        <w:t>Таким образом, ГКУ Республики Крым «Служба автомобильных дорог Республики Крым» является лицом, ответственным за соблюдение правил содержания автомобильных дорог общего пользования регионального или межмуниципального значения.</w:t>
      </w:r>
    </w:p>
    <w:p w:rsidR="00B973C4" w:rsidRPr="00B973C4" w:rsidP="00B973C4">
      <w:pPr>
        <w:pStyle w:val="Style4"/>
        <w:widowControl/>
        <w:spacing w:line="240" w:lineRule="auto"/>
        <w:ind w:firstLine="567"/>
        <w:rPr>
          <w:rStyle w:val="FontStyle17"/>
          <w:sz w:val="18"/>
          <w:szCs w:val="18"/>
        </w:rPr>
      </w:pPr>
      <w:r w:rsidRPr="00B973C4">
        <w:rPr>
          <w:rStyle w:val="FontStyle17"/>
          <w:sz w:val="18"/>
          <w:szCs w:val="18"/>
        </w:rPr>
        <w:t>Доказательств, подтверждающих принятие Учреждением своевременных и достаточных мер по выполнению требований вышеуказанных государственных стандартов, материалы дела не содержат.</w:t>
      </w:r>
    </w:p>
    <w:p w:rsidR="00B973C4" w:rsidRPr="00B973C4" w:rsidP="00B973C4">
      <w:pPr>
        <w:pStyle w:val="Style4"/>
        <w:widowControl/>
        <w:spacing w:line="240" w:lineRule="auto"/>
        <w:ind w:firstLine="567"/>
        <w:rPr>
          <w:rStyle w:val="FontStyle17"/>
          <w:sz w:val="18"/>
          <w:szCs w:val="18"/>
        </w:rPr>
      </w:pPr>
      <w:r w:rsidRPr="00B973C4">
        <w:rPr>
          <w:sz w:val="18"/>
          <w:szCs w:val="18"/>
          <w:shd w:val="clear" w:color="auto" w:fill="FFFFFF"/>
        </w:rPr>
        <w:t>В соответствии с ч.2 ст.</w:t>
      </w:r>
      <w:r w:rsidRPr="00B973C4">
        <w:rPr>
          <w:rStyle w:val="apple-converted-space"/>
          <w:sz w:val="18"/>
          <w:szCs w:val="18"/>
          <w:shd w:val="clear" w:color="auto" w:fill="FFFFFF"/>
        </w:rPr>
        <w:t>2.1</w:t>
      </w:r>
      <w:r w:rsidRPr="00B973C4">
        <w:rPr>
          <w:sz w:val="18"/>
          <w:szCs w:val="18"/>
          <w:shd w:val="clear" w:color="auto" w:fill="FFFFFF"/>
        </w:rPr>
        <w:t xml:space="preserve">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данным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w:t>
      </w:r>
    </w:p>
    <w:p w:rsidR="00B973C4" w:rsidRPr="00B973C4" w:rsidP="00B973C4">
      <w:pPr>
        <w:pStyle w:val="Style4"/>
        <w:widowControl/>
        <w:spacing w:line="240" w:lineRule="auto"/>
        <w:ind w:firstLine="567"/>
        <w:rPr>
          <w:sz w:val="18"/>
          <w:szCs w:val="18"/>
          <w:shd w:val="clear" w:color="auto" w:fill="FFFFFF"/>
        </w:rPr>
      </w:pPr>
      <w:r w:rsidRPr="00B973C4">
        <w:rPr>
          <w:sz w:val="18"/>
          <w:szCs w:val="1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hyperlink r:id="rId15" w:history="1">
        <w:r w:rsidRPr="00B973C4">
          <w:rPr>
            <w:sz w:val="18"/>
            <w:szCs w:val="18"/>
          </w:rPr>
          <w:t>Кодексом</w:t>
        </w:r>
      </w:hyperlink>
      <w:r w:rsidRPr="00B973C4">
        <w:rPr>
          <w:sz w:val="18"/>
          <w:szCs w:val="18"/>
        </w:rPr>
        <w:t xml:space="preserve"> Российской Федерации об административных правонарушениях (</w:t>
      </w:r>
      <w:hyperlink r:id="rId16" w:history="1">
        <w:r w:rsidRPr="00B973C4">
          <w:rPr>
            <w:sz w:val="18"/>
            <w:szCs w:val="18"/>
          </w:rPr>
          <w:t>часть 1 статьи 4.1</w:t>
        </w:r>
      </w:hyperlink>
      <w:r w:rsidRPr="00B973C4">
        <w:rPr>
          <w:sz w:val="18"/>
          <w:szCs w:val="18"/>
        </w:rPr>
        <w:t xml:space="preserve"> Кодекса Российской Федерации об административных правонарушениях).</w:t>
      </w:r>
    </w:p>
    <w:p w:rsidR="00B973C4" w:rsidRPr="00B973C4" w:rsidP="00B973C4">
      <w:pPr>
        <w:pStyle w:val="Style4"/>
        <w:widowControl/>
        <w:spacing w:line="240" w:lineRule="auto"/>
        <w:ind w:firstLine="567"/>
        <w:rPr>
          <w:sz w:val="18"/>
          <w:szCs w:val="18"/>
          <w:shd w:val="clear" w:color="auto" w:fill="FFFFFF"/>
        </w:rPr>
      </w:pPr>
      <w:r w:rsidRPr="00B973C4">
        <w:rPr>
          <w:sz w:val="18"/>
          <w:szCs w:val="18"/>
          <w:shd w:val="clear" w:color="auto" w:fill="FFFFFF"/>
        </w:rPr>
        <w:t xml:space="preserve">При разрешении вопроса о применении административного наказания </w:t>
      </w:r>
      <w:r w:rsidRPr="00B973C4">
        <w:rPr>
          <w:sz w:val="18"/>
          <w:szCs w:val="18"/>
        </w:rPr>
        <w:t xml:space="preserve">ГКУ Республики Крым «Служба автомобильных дорог Республики Крым» </w:t>
      </w:r>
      <w:r w:rsidRPr="00B973C4">
        <w:rPr>
          <w:sz w:val="18"/>
          <w:szCs w:val="18"/>
          <w:shd w:val="clear" w:color="auto" w:fill="FFFFFF"/>
        </w:rPr>
        <w:t>принимается во внимание характер совершенного им административного правонарушения, имущественное и финансовое положение юридического лица, отсутствие обстоятельств, смягчающих и отягчающих административную ответственность, в связи с чем, полагаю необходимым применить к правонарушителю наказание в виде административного штрафа в размере, предусмотренном санкцией части 1 статьи 12.34 КоАП РФ.</w:t>
      </w:r>
    </w:p>
    <w:p w:rsidR="00B973C4" w:rsidRPr="00B973C4" w:rsidP="00B973C4">
      <w:pPr>
        <w:pStyle w:val="Style4"/>
        <w:widowControl/>
        <w:spacing w:line="240" w:lineRule="auto"/>
        <w:ind w:firstLine="567"/>
        <w:rPr>
          <w:sz w:val="18"/>
          <w:szCs w:val="18"/>
          <w:shd w:val="clear" w:color="auto" w:fill="FFFFFF"/>
        </w:rPr>
      </w:pPr>
      <w:r w:rsidRPr="00B973C4">
        <w:rPr>
          <w:iCs/>
          <w:sz w:val="18"/>
          <w:szCs w:val="18"/>
        </w:rPr>
        <w:t>На основании вышеизложенного, руководствуясь ст.ст. 12.</w:t>
      </w:r>
      <w:r w:rsidRPr="00B973C4">
        <w:rPr>
          <w:iCs/>
          <w:sz w:val="18"/>
          <w:szCs w:val="18"/>
          <w:lang w:val="uk-UA"/>
        </w:rPr>
        <w:t>34</w:t>
      </w:r>
      <w:r w:rsidRPr="00B973C4">
        <w:rPr>
          <w:iCs/>
          <w:sz w:val="18"/>
          <w:szCs w:val="18"/>
        </w:rPr>
        <w:t>, 29.9, 29.10, 29.11, 32.2, 30.1-30.3 КоАП РФ, мировой судья,</w:t>
      </w:r>
    </w:p>
    <w:p w:rsidR="00B973C4" w:rsidRPr="00B973C4" w:rsidP="00B973C4">
      <w:pPr>
        <w:pStyle w:val="BodyTextIndent2"/>
        <w:spacing w:after="0" w:line="240" w:lineRule="auto"/>
        <w:ind w:left="0" w:firstLine="567"/>
        <w:jc w:val="both"/>
        <w:rPr>
          <w:sz w:val="18"/>
          <w:szCs w:val="18"/>
          <w:lang w:val="ru-RU"/>
        </w:rPr>
      </w:pPr>
    </w:p>
    <w:p w:rsidR="00B973C4" w:rsidRPr="00B973C4" w:rsidP="00B973C4">
      <w:pPr>
        <w:autoSpaceDE w:val="0"/>
        <w:autoSpaceDN w:val="0"/>
        <w:spacing w:after="0" w:line="240" w:lineRule="auto"/>
        <w:ind w:firstLine="567"/>
        <w:rPr>
          <w:rFonts w:ascii="Times New Roman" w:hAnsi="Times New Roman" w:cs="Times New Roman"/>
          <w:b/>
          <w:sz w:val="18"/>
          <w:szCs w:val="18"/>
        </w:rPr>
      </w:pPr>
      <w:r w:rsidRPr="00B973C4">
        <w:rPr>
          <w:rFonts w:ascii="Times New Roman" w:hAnsi="Times New Roman" w:cs="Times New Roman"/>
          <w:b/>
          <w:sz w:val="18"/>
          <w:szCs w:val="18"/>
        </w:rPr>
        <w:t xml:space="preserve">                                                 П О С Т А Н О В И Л:</w:t>
      </w:r>
    </w:p>
    <w:p w:rsidR="00B973C4" w:rsidRPr="00B973C4" w:rsidP="00B973C4">
      <w:pPr>
        <w:autoSpaceDE w:val="0"/>
        <w:autoSpaceDN w:val="0"/>
        <w:spacing w:after="0" w:line="240" w:lineRule="auto"/>
        <w:ind w:firstLine="567"/>
        <w:contextualSpacing/>
        <w:jc w:val="both"/>
        <w:rPr>
          <w:rFonts w:ascii="Times New Roman" w:hAnsi="Times New Roman" w:cs="Times New Roman"/>
          <w:sz w:val="18"/>
          <w:szCs w:val="18"/>
        </w:rPr>
      </w:pPr>
      <w:r w:rsidRPr="00B973C4">
        <w:rPr>
          <w:rFonts w:ascii="Times New Roman" w:hAnsi="Times New Roman" w:cs="Times New Roman"/>
          <w:sz w:val="18"/>
          <w:szCs w:val="18"/>
        </w:rPr>
        <w:t xml:space="preserve">признать </w:t>
      </w:r>
      <w:r w:rsidRPr="00B973C4">
        <w:rPr>
          <w:rFonts w:ascii="Times New Roman" w:hAnsi="Times New Roman" w:cs="Times New Roman"/>
          <w:bCs/>
          <w:iCs/>
          <w:sz w:val="18"/>
          <w:szCs w:val="18"/>
        </w:rPr>
        <w:t>Государственное казенное учреждение Республики Крым «Служба автомобильных дорог Республики Крым» ОГРН 1159102040680, ИНН 9102164702, КПП 910201001,</w:t>
      </w:r>
      <w:r w:rsidRPr="00B973C4">
        <w:rPr>
          <w:rFonts w:ascii="Times New Roman" w:hAnsi="Times New Roman" w:cs="Times New Roman"/>
          <w:b/>
          <w:bCs/>
          <w:i/>
          <w:iCs/>
          <w:sz w:val="18"/>
          <w:szCs w:val="18"/>
        </w:rPr>
        <w:t xml:space="preserve"> </w:t>
      </w:r>
      <w:r w:rsidRPr="00B973C4">
        <w:rPr>
          <w:rFonts w:ascii="Times New Roman" w:hAnsi="Times New Roman" w:cs="Times New Roman"/>
          <w:sz w:val="18"/>
          <w:szCs w:val="18"/>
        </w:rPr>
        <w:t xml:space="preserve">виновным в совершении административного правонарушения, предусмотренного ч.1 ст.12.34 </w:t>
      </w:r>
      <w:r w:rsidRPr="00B973C4">
        <w:rPr>
          <w:rStyle w:val="FontStyle17"/>
          <w:sz w:val="18"/>
          <w:szCs w:val="18"/>
        </w:rPr>
        <w:t>Кодекса Российской Федерации об административных правонарушениях,</w:t>
      </w:r>
      <w:r w:rsidRPr="00B973C4">
        <w:rPr>
          <w:rFonts w:ascii="Times New Roman" w:hAnsi="Times New Roman" w:cs="Times New Roman"/>
          <w:sz w:val="18"/>
          <w:szCs w:val="18"/>
        </w:rPr>
        <w:t xml:space="preserve"> и назначить ему административное наказание в виде штрафа в размере 200000,00 (двести тысяч) рублей.</w:t>
      </w:r>
    </w:p>
    <w:p w:rsidR="00B973C4" w:rsidRPr="00B973C4" w:rsidP="00B973C4">
      <w:pPr>
        <w:spacing w:after="0" w:line="240" w:lineRule="auto"/>
        <w:ind w:firstLine="567"/>
        <w:jc w:val="both"/>
        <w:rPr>
          <w:rFonts w:ascii="Times New Roman" w:hAnsi="Times New Roman" w:cs="Times New Roman"/>
          <w:sz w:val="18"/>
          <w:szCs w:val="18"/>
          <w:lang w:bidi="ru-RU"/>
        </w:rPr>
      </w:pPr>
      <w:r w:rsidRPr="00B973C4">
        <w:rPr>
          <w:rFonts w:ascii="Times New Roman" w:hAnsi="Times New Roman" w:cs="Times New Roman"/>
          <w:b/>
          <w:sz w:val="18"/>
          <w:szCs w:val="18"/>
          <w:lang w:bidi="ru-RU"/>
        </w:rPr>
        <w:t xml:space="preserve">Сумма административного штрафа подлежит зачислению на расчетный счет: </w:t>
      </w:r>
      <w:r w:rsidRPr="00B973C4">
        <w:rPr>
          <w:rFonts w:ascii="Times New Roman" w:hAnsi="Times New Roman" w:cs="Times New Roman"/>
          <w:sz w:val="18"/>
          <w:szCs w:val="18"/>
          <w:lang w:bidi="ru-RU"/>
        </w:rPr>
        <w:t xml:space="preserve">Получатель платежа: УФК (УМВД России по г. Ялте), Банк получателя платежа: Отделение по Республике Крым ЮГУ ЦБ РФ, ИНН: 9103000760, КПП: 910301001, </w:t>
      </w:r>
      <w:r w:rsidRPr="00B973C4">
        <w:rPr>
          <w:rStyle w:val="5Exact"/>
          <w:rFonts w:eastAsiaTheme="minorHAnsi"/>
          <w:sz w:val="18"/>
          <w:szCs w:val="18"/>
        </w:rPr>
        <w:t xml:space="preserve">Р/СЧ: 40101810335100010001 в Отделение по Республике Крым ЮГУ ЦБ РФ, </w:t>
      </w:r>
      <w:r w:rsidRPr="00B973C4">
        <w:rPr>
          <w:rFonts w:ascii="Times New Roman" w:hAnsi="Times New Roman" w:cs="Times New Roman"/>
          <w:sz w:val="18"/>
          <w:szCs w:val="18"/>
          <w:lang w:bidi="ru-RU"/>
        </w:rPr>
        <w:t>БИК: 043510001, ОКАТО: 35729000, ОКТМО: 35729000, КБК 188 1 16 30030 01 6000 140, УИН: 188104911912000033624920.</w:t>
      </w:r>
    </w:p>
    <w:p w:rsidR="00B973C4" w:rsidRPr="00B973C4" w:rsidP="00B973C4">
      <w:pPr>
        <w:autoSpaceDE w:val="0"/>
        <w:autoSpaceDN w:val="0"/>
        <w:adjustRightInd w:val="0"/>
        <w:spacing w:after="0" w:line="240" w:lineRule="auto"/>
        <w:ind w:firstLine="567"/>
        <w:jc w:val="both"/>
        <w:rPr>
          <w:rFonts w:ascii="Times New Roman" w:hAnsi="Times New Roman" w:cs="Times New Roman"/>
          <w:sz w:val="18"/>
          <w:szCs w:val="18"/>
        </w:rPr>
      </w:pPr>
      <w:r w:rsidRPr="00B973C4">
        <w:rPr>
          <w:rFonts w:ascii="Times New Roman" w:hAnsi="Times New Roman" w:cs="Times New Roman"/>
          <w:sz w:val="18"/>
          <w:szCs w:val="18"/>
        </w:rPr>
        <w:t xml:space="preserve">Разъяснить,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17" w:history="1">
        <w:r w:rsidRPr="00B973C4">
          <w:rPr>
            <w:rFonts w:ascii="Times New Roman" w:hAnsi="Times New Roman" w:cs="Times New Roman"/>
            <w:sz w:val="18"/>
            <w:szCs w:val="18"/>
          </w:rPr>
          <w:t>главой 12</w:t>
        </w:r>
      </w:hyperlink>
      <w:r w:rsidRPr="00B973C4">
        <w:rPr>
          <w:rFonts w:ascii="Times New Roman" w:hAnsi="Times New Roman" w:cs="Times New Roman"/>
          <w:sz w:val="18"/>
          <w:szCs w:val="18"/>
        </w:rPr>
        <w:t xml:space="preserve"> настоящего Кодекса, за исключением административных правонарушений, предусмотренных </w:t>
      </w:r>
      <w:hyperlink r:id="rId18" w:history="1">
        <w:r w:rsidRPr="00B973C4">
          <w:rPr>
            <w:rFonts w:ascii="Times New Roman" w:hAnsi="Times New Roman" w:cs="Times New Roman"/>
            <w:sz w:val="18"/>
            <w:szCs w:val="18"/>
          </w:rPr>
          <w:t>частью 1.1 статьи 12.1</w:t>
        </w:r>
      </w:hyperlink>
      <w:r w:rsidRPr="00B973C4">
        <w:rPr>
          <w:rFonts w:ascii="Times New Roman" w:hAnsi="Times New Roman" w:cs="Times New Roman"/>
          <w:sz w:val="18"/>
          <w:szCs w:val="18"/>
        </w:rPr>
        <w:t xml:space="preserve">, </w:t>
      </w:r>
      <w:hyperlink r:id="rId19" w:history="1">
        <w:r w:rsidRPr="00B973C4">
          <w:rPr>
            <w:rFonts w:ascii="Times New Roman" w:hAnsi="Times New Roman" w:cs="Times New Roman"/>
            <w:sz w:val="18"/>
            <w:szCs w:val="18"/>
          </w:rPr>
          <w:t>статьей 12.8</w:t>
        </w:r>
      </w:hyperlink>
      <w:r w:rsidRPr="00B973C4">
        <w:rPr>
          <w:rFonts w:ascii="Times New Roman" w:hAnsi="Times New Roman" w:cs="Times New Roman"/>
          <w:sz w:val="18"/>
          <w:szCs w:val="18"/>
        </w:rPr>
        <w:t xml:space="preserve">, </w:t>
      </w:r>
      <w:hyperlink r:id="rId20" w:history="1">
        <w:r w:rsidRPr="00B973C4">
          <w:rPr>
            <w:rFonts w:ascii="Times New Roman" w:hAnsi="Times New Roman" w:cs="Times New Roman"/>
            <w:sz w:val="18"/>
            <w:szCs w:val="18"/>
          </w:rPr>
          <w:t>частями 6</w:t>
        </w:r>
      </w:hyperlink>
      <w:r w:rsidRPr="00B973C4">
        <w:rPr>
          <w:rFonts w:ascii="Times New Roman" w:hAnsi="Times New Roman" w:cs="Times New Roman"/>
          <w:sz w:val="18"/>
          <w:szCs w:val="18"/>
        </w:rPr>
        <w:t xml:space="preserve"> и </w:t>
      </w:r>
      <w:hyperlink r:id="rId21" w:history="1">
        <w:r w:rsidRPr="00B973C4">
          <w:rPr>
            <w:rFonts w:ascii="Times New Roman" w:hAnsi="Times New Roman" w:cs="Times New Roman"/>
            <w:sz w:val="18"/>
            <w:szCs w:val="18"/>
          </w:rPr>
          <w:t>7 статьи 12.9</w:t>
        </w:r>
      </w:hyperlink>
      <w:r w:rsidRPr="00B973C4">
        <w:rPr>
          <w:rFonts w:ascii="Times New Roman" w:hAnsi="Times New Roman" w:cs="Times New Roman"/>
          <w:sz w:val="18"/>
          <w:szCs w:val="18"/>
        </w:rPr>
        <w:t xml:space="preserve">, </w:t>
      </w:r>
      <w:hyperlink r:id="rId22" w:history="1">
        <w:r w:rsidRPr="00B973C4">
          <w:rPr>
            <w:rFonts w:ascii="Times New Roman" w:hAnsi="Times New Roman" w:cs="Times New Roman"/>
            <w:sz w:val="18"/>
            <w:szCs w:val="18"/>
          </w:rPr>
          <w:t>частью 3 статьи 12.12</w:t>
        </w:r>
      </w:hyperlink>
      <w:r w:rsidRPr="00B973C4">
        <w:rPr>
          <w:rFonts w:ascii="Times New Roman" w:hAnsi="Times New Roman" w:cs="Times New Roman"/>
          <w:sz w:val="18"/>
          <w:szCs w:val="18"/>
        </w:rPr>
        <w:t xml:space="preserve">, </w:t>
      </w:r>
      <w:hyperlink r:id="rId23" w:history="1">
        <w:r w:rsidRPr="00B973C4">
          <w:rPr>
            <w:rFonts w:ascii="Times New Roman" w:hAnsi="Times New Roman" w:cs="Times New Roman"/>
            <w:sz w:val="18"/>
            <w:szCs w:val="18"/>
          </w:rPr>
          <w:t>частью 5 статьи 12.15</w:t>
        </w:r>
      </w:hyperlink>
      <w:r w:rsidRPr="00B973C4">
        <w:rPr>
          <w:rFonts w:ascii="Times New Roman" w:hAnsi="Times New Roman" w:cs="Times New Roman"/>
          <w:sz w:val="18"/>
          <w:szCs w:val="18"/>
        </w:rPr>
        <w:t xml:space="preserve">, </w:t>
      </w:r>
      <w:hyperlink r:id="rId24" w:history="1">
        <w:r w:rsidRPr="00B973C4">
          <w:rPr>
            <w:rFonts w:ascii="Times New Roman" w:hAnsi="Times New Roman" w:cs="Times New Roman"/>
            <w:sz w:val="18"/>
            <w:szCs w:val="18"/>
          </w:rPr>
          <w:t>частью 3.1 статьи 12.16</w:t>
        </w:r>
      </w:hyperlink>
      <w:r w:rsidRPr="00B973C4">
        <w:rPr>
          <w:rFonts w:ascii="Times New Roman" w:hAnsi="Times New Roman" w:cs="Times New Roman"/>
          <w:sz w:val="18"/>
          <w:szCs w:val="18"/>
        </w:rPr>
        <w:t xml:space="preserve">, </w:t>
      </w:r>
      <w:hyperlink r:id="rId25" w:history="1">
        <w:r w:rsidRPr="00B973C4">
          <w:rPr>
            <w:rFonts w:ascii="Times New Roman" w:hAnsi="Times New Roman" w:cs="Times New Roman"/>
            <w:sz w:val="18"/>
            <w:szCs w:val="18"/>
          </w:rPr>
          <w:t>статьями 12.24</w:t>
        </w:r>
      </w:hyperlink>
      <w:r w:rsidRPr="00B973C4">
        <w:rPr>
          <w:rFonts w:ascii="Times New Roman" w:hAnsi="Times New Roman" w:cs="Times New Roman"/>
          <w:sz w:val="18"/>
          <w:szCs w:val="18"/>
        </w:rPr>
        <w:t xml:space="preserve">, </w:t>
      </w:r>
      <w:hyperlink r:id="rId26" w:history="1">
        <w:r w:rsidRPr="00B973C4">
          <w:rPr>
            <w:rFonts w:ascii="Times New Roman" w:hAnsi="Times New Roman" w:cs="Times New Roman"/>
            <w:sz w:val="18"/>
            <w:szCs w:val="18"/>
          </w:rPr>
          <w:t>12.26</w:t>
        </w:r>
      </w:hyperlink>
      <w:r w:rsidRPr="00B973C4">
        <w:rPr>
          <w:rFonts w:ascii="Times New Roman" w:hAnsi="Times New Roman" w:cs="Times New Roman"/>
          <w:sz w:val="18"/>
          <w:szCs w:val="18"/>
        </w:rPr>
        <w:t xml:space="preserve">, </w:t>
      </w:r>
      <w:hyperlink r:id="rId27" w:history="1">
        <w:r w:rsidRPr="00B973C4">
          <w:rPr>
            <w:rFonts w:ascii="Times New Roman" w:hAnsi="Times New Roman" w:cs="Times New Roman"/>
            <w:sz w:val="18"/>
            <w:szCs w:val="18"/>
          </w:rPr>
          <w:t>частью 3 статьи 12.27</w:t>
        </w:r>
      </w:hyperlink>
      <w:r w:rsidRPr="00B973C4">
        <w:rPr>
          <w:rFonts w:ascii="Times New Roman" w:hAnsi="Times New Roman" w:cs="Times New Roman"/>
          <w:sz w:val="18"/>
          <w:szCs w:val="18"/>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B973C4" w:rsidRPr="00B973C4" w:rsidP="00B973C4">
      <w:pPr>
        <w:autoSpaceDE w:val="0"/>
        <w:autoSpaceDN w:val="0"/>
        <w:adjustRightInd w:val="0"/>
        <w:spacing w:after="0" w:line="240" w:lineRule="auto"/>
        <w:ind w:firstLine="567"/>
        <w:jc w:val="both"/>
        <w:rPr>
          <w:rFonts w:ascii="Times New Roman" w:eastAsia="SimSun" w:hAnsi="Times New Roman" w:cs="Times New Roman"/>
          <w:sz w:val="18"/>
          <w:szCs w:val="18"/>
          <w:lang w:eastAsia="zh-CN"/>
        </w:rPr>
      </w:pPr>
      <w:r w:rsidRPr="00B973C4">
        <w:rPr>
          <w:rFonts w:ascii="Times New Roman" w:eastAsia="SimSun" w:hAnsi="Times New Roman" w:cs="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973C4" w:rsidRPr="00B973C4" w:rsidP="00B973C4">
      <w:pPr>
        <w:autoSpaceDE w:val="0"/>
        <w:autoSpaceDN w:val="0"/>
        <w:adjustRightInd w:val="0"/>
        <w:spacing w:after="0" w:line="240" w:lineRule="auto"/>
        <w:ind w:firstLine="567"/>
        <w:jc w:val="both"/>
        <w:rPr>
          <w:rFonts w:ascii="Times New Roman" w:eastAsia="SimSun" w:hAnsi="Times New Roman" w:cs="Times New Roman"/>
          <w:sz w:val="18"/>
          <w:szCs w:val="18"/>
          <w:lang w:eastAsia="zh-CN"/>
        </w:rPr>
      </w:pPr>
      <w:r w:rsidRPr="00B973C4">
        <w:rPr>
          <w:rFonts w:ascii="Times New Roman" w:eastAsia="SimSun" w:hAnsi="Times New Roman" w:cs="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B973C4" w:rsidRPr="00B973C4" w:rsidP="00B973C4">
      <w:pPr>
        <w:autoSpaceDE w:val="0"/>
        <w:autoSpaceDN w:val="0"/>
        <w:adjustRightInd w:val="0"/>
        <w:spacing w:after="0" w:line="240" w:lineRule="auto"/>
        <w:ind w:firstLine="567"/>
        <w:jc w:val="both"/>
        <w:outlineLvl w:val="2"/>
        <w:rPr>
          <w:rFonts w:ascii="Times New Roman" w:hAnsi="Times New Roman" w:cs="Times New Roman"/>
          <w:sz w:val="18"/>
          <w:szCs w:val="18"/>
        </w:rPr>
      </w:pPr>
      <w:r w:rsidRPr="00B973C4">
        <w:rPr>
          <w:rFonts w:ascii="Times New Roman" w:hAnsi="Times New Roman" w:cs="Times New Roman"/>
          <w:sz w:val="18"/>
          <w:szCs w:val="18"/>
        </w:rPr>
        <w:t xml:space="preserve">Неуплата административного штрафа в срок, предусмотренный настоящим </w:t>
      </w:r>
      <w:hyperlink r:id="rId28" w:history="1">
        <w:r w:rsidRPr="00B973C4">
          <w:rPr>
            <w:rStyle w:val="Hyperlink"/>
            <w:rFonts w:ascii="Times New Roman" w:hAnsi="Times New Roman" w:cs="Times New Roman"/>
            <w:color w:val="auto"/>
            <w:sz w:val="18"/>
            <w:szCs w:val="18"/>
            <w:u w:val="none"/>
          </w:rPr>
          <w:t>Кодексом</w:t>
        </w:r>
      </w:hyperlink>
      <w:r w:rsidRPr="00B973C4">
        <w:rPr>
          <w:rFonts w:ascii="Times New Roman" w:hAnsi="Times New Roman" w:cs="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973C4" w:rsidRPr="00B973C4" w:rsidP="00B973C4">
      <w:pPr>
        <w:spacing w:after="0" w:line="240" w:lineRule="auto"/>
        <w:ind w:firstLine="567"/>
        <w:jc w:val="both"/>
        <w:rPr>
          <w:rFonts w:ascii="Times New Roman" w:hAnsi="Times New Roman" w:cs="Times New Roman"/>
          <w:b/>
          <w:sz w:val="18"/>
          <w:szCs w:val="18"/>
        </w:rPr>
      </w:pPr>
      <w:r w:rsidRPr="00B973C4">
        <w:rPr>
          <w:rFonts w:ascii="Times New Roman" w:eastAsia="SimSun" w:hAnsi="Times New Roman" w:cs="Times New Roman"/>
          <w:iCs/>
          <w:sz w:val="18"/>
          <w:szCs w:val="18"/>
          <w:lang w:eastAsia="zh-CN"/>
        </w:rPr>
        <w:t xml:space="preserve">Постановление может быть обжаловано в Ялтинский городской суд Республики Крым </w:t>
      </w:r>
      <w:r w:rsidRPr="00B973C4">
        <w:rPr>
          <w:rFonts w:ascii="Times New Roman" w:hAnsi="Times New Roman" w:cs="Times New Roman"/>
          <w:sz w:val="18"/>
          <w:szCs w:val="18"/>
        </w:rPr>
        <w:t xml:space="preserve">через мирового судью судебного участка № 99 Ялтинского судебного района (городской округ Ялта) </w:t>
      </w:r>
      <w:r w:rsidRPr="00B973C4">
        <w:rPr>
          <w:rFonts w:ascii="Times New Roman" w:eastAsia="SimSun" w:hAnsi="Times New Roman" w:cs="Times New Roman"/>
          <w:iCs/>
          <w:sz w:val="18"/>
          <w:szCs w:val="18"/>
          <w:lang w:eastAsia="zh-CN"/>
        </w:rPr>
        <w:t xml:space="preserve">в течение 10 дней со дня вынесения </w:t>
      </w:r>
      <w:r w:rsidRPr="00B973C4">
        <w:rPr>
          <w:rFonts w:ascii="Times New Roman" w:hAnsi="Times New Roman" w:cs="Times New Roman"/>
          <w:sz w:val="18"/>
          <w:szCs w:val="18"/>
        </w:rPr>
        <w:t>или получения копии постановления.</w:t>
      </w:r>
    </w:p>
    <w:p w:rsidR="00B973C4" w:rsidRPr="00B973C4" w:rsidP="00B973C4">
      <w:pPr>
        <w:spacing w:after="0" w:line="240" w:lineRule="auto"/>
        <w:ind w:firstLine="567"/>
        <w:jc w:val="both"/>
        <w:rPr>
          <w:rFonts w:ascii="Times New Roman" w:hAnsi="Times New Roman" w:cs="Times New Roman"/>
          <w:b/>
          <w:sz w:val="18"/>
          <w:szCs w:val="18"/>
        </w:rPr>
      </w:pPr>
    </w:p>
    <w:p w:rsidR="00B973C4" w:rsidRPr="00B973C4" w:rsidP="00B973C4">
      <w:pPr>
        <w:spacing w:after="0" w:line="240" w:lineRule="auto"/>
        <w:ind w:firstLine="567"/>
        <w:jc w:val="both"/>
        <w:rPr>
          <w:rFonts w:ascii="Times New Roman" w:hAnsi="Times New Roman" w:cs="Times New Roman"/>
          <w:sz w:val="18"/>
          <w:szCs w:val="18"/>
        </w:rPr>
      </w:pPr>
      <w:r w:rsidRPr="00B973C4">
        <w:rPr>
          <w:rFonts w:ascii="Times New Roman" w:hAnsi="Times New Roman" w:cs="Times New Roman"/>
          <w:sz w:val="18"/>
          <w:szCs w:val="18"/>
        </w:rPr>
        <w:t>Мировой судья:</w:t>
      </w:r>
      <w:r w:rsidRPr="00B973C4">
        <w:rPr>
          <w:rFonts w:ascii="Times New Roman" w:hAnsi="Times New Roman" w:cs="Times New Roman"/>
          <w:sz w:val="18"/>
          <w:szCs w:val="18"/>
        </w:rPr>
        <w:tab/>
      </w:r>
      <w:r w:rsidRPr="00B973C4">
        <w:rPr>
          <w:rFonts w:ascii="Times New Roman" w:hAnsi="Times New Roman" w:cs="Times New Roman"/>
          <w:sz w:val="18"/>
          <w:szCs w:val="18"/>
        </w:rPr>
        <w:tab/>
      </w:r>
      <w:r w:rsidRPr="00B973C4">
        <w:rPr>
          <w:rFonts w:ascii="Times New Roman" w:hAnsi="Times New Roman" w:cs="Times New Roman"/>
          <w:sz w:val="18"/>
          <w:szCs w:val="18"/>
        </w:rPr>
        <w:tab/>
      </w:r>
      <w:r w:rsidRPr="00B973C4">
        <w:rPr>
          <w:rFonts w:ascii="Times New Roman" w:hAnsi="Times New Roman" w:cs="Times New Roman"/>
          <w:sz w:val="18"/>
          <w:szCs w:val="18"/>
        </w:rPr>
        <w:tab/>
      </w:r>
      <w:r w:rsidRPr="00B973C4">
        <w:rPr>
          <w:rFonts w:ascii="Times New Roman" w:hAnsi="Times New Roman" w:cs="Times New Roman"/>
          <w:sz w:val="18"/>
          <w:szCs w:val="18"/>
        </w:rPr>
        <w:tab/>
      </w:r>
      <w:r w:rsidRPr="00B973C4">
        <w:rPr>
          <w:rFonts w:ascii="Times New Roman" w:hAnsi="Times New Roman" w:cs="Times New Roman"/>
          <w:sz w:val="18"/>
          <w:szCs w:val="18"/>
        </w:rPr>
        <w:tab/>
        <w:t>О.В. Переверзева</w:t>
      </w:r>
    </w:p>
    <w:p w:rsidR="00B973C4" w:rsidRPr="00B973C4" w:rsidP="00B973C4">
      <w:pPr>
        <w:spacing w:after="0" w:line="240" w:lineRule="auto"/>
        <w:rPr>
          <w:rFonts w:ascii="Times New Roman" w:hAnsi="Times New Roman" w:cs="Times New Roman"/>
          <w:sz w:val="18"/>
          <w:szCs w:val="18"/>
        </w:rPr>
      </w:pPr>
    </w:p>
    <w:p w:rsidR="00B973C4" w:rsidRPr="00B973C4" w:rsidP="00B973C4">
      <w:pPr>
        <w:spacing w:after="0" w:line="240" w:lineRule="auto"/>
        <w:rPr>
          <w:rFonts w:ascii="Times New Roman" w:hAnsi="Times New Roman" w:cs="Times New Roman"/>
          <w:sz w:val="18"/>
          <w:szCs w:val="18"/>
        </w:rPr>
      </w:pPr>
    </w:p>
    <w:p w:rsidR="00B973C4" w:rsidRPr="00B973C4" w:rsidP="00B973C4">
      <w:pPr>
        <w:spacing w:after="0" w:line="240" w:lineRule="auto"/>
        <w:ind w:firstLine="567"/>
        <w:jc w:val="both"/>
        <w:rPr>
          <w:rFonts w:ascii="Times New Roman" w:hAnsi="Times New Roman"/>
          <w:b/>
          <w:sz w:val="18"/>
          <w:szCs w:val="18"/>
        </w:rPr>
      </w:pPr>
      <w:r w:rsidRPr="00B973C4">
        <w:rPr>
          <w:rFonts w:ascii="Times New Roman" w:hAnsi="Times New Roman"/>
          <w:b/>
          <w:sz w:val="18"/>
          <w:szCs w:val="18"/>
        </w:rPr>
        <w:t>СОГЛАСОВАНО:</w:t>
      </w:r>
    </w:p>
    <w:p w:rsidR="00B973C4" w:rsidRPr="00B973C4" w:rsidP="00B973C4">
      <w:pPr>
        <w:spacing w:after="0" w:line="240" w:lineRule="auto"/>
        <w:ind w:firstLine="567"/>
        <w:jc w:val="both"/>
        <w:rPr>
          <w:rFonts w:ascii="Times New Roman" w:hAnsi="Times New Roman"/>
          <w:b/>
          <w:sz w:val="18"/>
          <w:szCs w:val="18"/>
        </w:rPr>
      </w:pPr>
    </w:p>
    <w:p w:rsidR="00B973C4" w:rsidRPr="00B973C4" w:rsidP="00B973C4">
      <w:pPr>
        <w:spacing w:after="0" w:line="240" w:lineRule="auto"/>
        <w:ind w:firstLine="567"/>
        <w:jc w:val="both"/>
        <w:rPr>
          <w:b/>
          <w:sz w:val="18"/>
          <w:szCs w:val="18"/>
        </w:rPr>
      </w:pPr>
      <w:r w:rsidRPr="00B973C4">
        <w:rPr>
          <w:rFonts w:ascii="Times New Roman" w:hAnsi="Times New Roman"/>
          <w:b/>
          <w:sz w:val="18"/>
          <w:szCs w:val="18"/>
        </w:rPr>
        <w:t>Мировой судья ____________ О.В. Переверзева</w:t>
      </w:r>
    </w:p>
    <w:p w:rsidR="00B973C4" w:rsidRPr="00B973C4" w:rsidP="00B973C4">
      <w:pPr>
        <w:spacing w:after="0" w:line="240" w:lineRule="auto"/>
        <w:jc w:val="both"/>
        <w:rPr>
          <w:sz w:val="18"/>
          <w:szCs w:val="18"/>
        </w:rPr>
      </w:pPr>
    </w:p>
    <w:p w:rsidR="00B973C4" w:rsidRPr="00B973C4" w:rsidP="00B973C4">
      <w:pPr>
        <w:spacing w:after="0" w:line="240" w:lineRule="auto"/>
        <w:jc w:val="both"/>
        <w:rPr>
          <w:rFonts w:ascii="Times New Roman" w:hAnsi="Times New Roman"/>
          <w:sz w:val="18"/>
          <w:szCs w:val="18"/>
        </w:rPr>
      </w:pPr>
    </w:p>
    <w:p w:rsidR="00FE0A41" w:rsidRPr="00B973C4">
      <w:pPr>
        <w:rPr>
          <w:sz w:val="18"/>
          <w:szCs w:val="18"/>
        </w:rPr>
      </w:pPr>
    </w:p>
    <w:sectPr w:rsidSect="001453B6">
      <w:footerReference w:type="default" r:id="rId2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76762551"/>
      <w:docPartObj>
        <w:docPartGallery w:val="Page Numbers (Bottom of Page)"/>
        <w:docPartUnique/>
      </w:docPartObj>
    </w:sdtPr>
    <w:sdtContent>
      <w:p w:rsidR="001453B6">
        <w:pPr>
          <w:pStyle w:val="Footer"/>
          <w:jc w:val="center"/>
        </w:pPr>
        <w:r>
          <w:fldChar w:fldCharType="begin"/>
        </w:r>
        <w:r>
          <w:instrText>PAGE   \* MERGEFORMAT</w:instrText>
        </w:r>
        <w:r>
          <w:fldChar w:fldCharType="separate"/>
        </w:r>
        <w:r>
          <w:rPr>
            <w:noProof/>
          </w:rPr>
          <w:t>4</w:t>
        </w:r>
        <w:r>
          <w:fldChar w:fldCharType="end"/>
        </w:r>
      </w:p>
    </w:sdtContent>
  </w:sdt>
  <w:p w:rsidR="001453B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C4"/>
    <w:rsid w:val="001453B6"/>
    <w:rsid w:val="005604B3"/>
    <w:rsid w:val="00B973C4"/>
    <w:rsid w:val="00FE0A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3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973C4"/>
  </w:style>
  <w:style w:type="paragraph" w:customStyle="1" w:styleId="Style4">
    <w:name w:val="Style4"/>
    <w:basedOn w:val="Normal"/>
    <w:uiPriority w:val="99"/>
    <w:rsid w:val="00B973C4"/>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paragraph" w:customStyle="1" w:styleId="Style5">
    <w:name w:val="Style5"/>
    <w:basedOn w:val="Normal"/>
    <w:uiPriority w:val="99"/>
    <w:rsid w:val="00B973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B973C4"/>
    <w:rPr>
      <w:rFonts w:ascii="Times New Roman" w:hAnsi="Times New Roman" w:cs="Times New Roman"/>
      <w:spacing w:val="20"/>
      <w:sz w:val="18"/>
      <w:szCs w:val="18"/>
    </w:rPr>
  </w:style>
  <w:style w:type="character" w:customStyle="1" w:styleId="FontStyle16">
    <w:name w:val="Font Style16"/>
    <w:uiPriority w:val="99"/>
    <w:rsid w:val="00B973C4"/>
    <w:rPr>
      <w:rFonts w:ascii="Times New Roman" w:hAnsi="Times New Roman" w:cs="Times New Roman"/>
      <w:b/>
      <w:bCs/>
      <w:sz w:val="22"/>
      <w:szCs w:val="22"/>
    </w:rPr>
  </w:style>
  <w:style w:type="character" w:customStyle="1" w:styleId="FontStyle17">
    <w:name w:val="Font Style17"/>
    <w:uiPriority w:val="99"/>
    <w:rsid w:val="00B973C4"/>
    <w:rPr>
      <w:rFonts w:ascii="Times New Roman" w:hAnsi="Times New Roman" w:cs="Times New Roman"/>
      <w:sz w:val="22"/>
      <w:szCs w:val="22"/>
    </w:rPr>
  </w:style>
  <w:style w:type="paragraph" w:styleId="BodyTextIndent2">
    <w:name w:val="Body Text Indent 2"/>
    <w:basedOn w:val="Normal"/>
    <w:link w:val="2"/>
    <w:uiPriority w:val="99"/>
    <w:rsid w:val="00B973C4"/>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
    <w:name w:val="Основной текст с отступом 2 Знак"/>
    <w:basedOn w:val="DefaultParagraphFont"/>
    <w:link w:val="BodyTextIndent2"/>
    <w:uiPriority w:val="99"/>
    <w:rsid w:val="00B973C4"/>
    <w:rPr>
      <w:rFonts w:ascii="Times New Roman" w:eastAsia="Times New Roman" w:hAnsi="Times New Roman" w:cs="Times New Roman"/>
      <w:sz w:val="24"/>
      <w:szCs w:val="24"/>
      <w:lang w:val="x-none" w:eastAsia="x-none"/>
    </w:rPr>
  </w:style>
  <w:style w:type="character" w:customStyle="1" w:styleId="blk">
    <w:name w:val="blk"/>
    <w:rsid w:val="00B973C4"/>
  </w:style>
  <w:style w:type="paragraph" w:styleId="Footer">
    <w:name w:val="footer"/>
    <w:basedOn w:val="Normal"/>
    <w:link w:val="a"/>
    <w:uiPriority w:val="99"/>
    <w:unhideWhenUsed/>
    <w:rsid w:val="00B973C4"/>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B973C4"/>
  </w:style>
  <w:style w:type="paragraph" w:styleId="Title">
    <w:name w:val="Title"/>
    <w:basedOn w:val="Normal"/>
    <w:link w:val="a0"/>
    <w:qFormat/>
    <w:rsid w:val="00B973C4"/>
    <w:pPr>
      <w:spacing w:after="0" w:line="240" w:lineRule="auto"/>
      <w:jc w:val="center"/>
    </w:pPr>
    <w:rPr>
      <w:rFonts w:ascii="Times New Roman" w:eastAsia="Times New Roman" w:hAnsi="Times New Roman" w:cs="Times New Roman"/>
      <w:b/>
      <w:szCs w:val="20"/>
      <w:lang w:eastAsia="ru-RU"/>
    </w:rPr>
  </w:style>
  <w:style w:type="character" w:customStyle="1" w:styleId="a0">
    <w:name w:val="Название Знак"/>
    <w:basedOn w:val="DefaultParagraphFont"/>
    <w:link w:val="Title"/>
    <w:rsid w:val="00B973C4"/>
    <w:rPr>
      <w:rFonts w:ascii="Times New Roman" w:eastAsia="Times New Roman" w:hAnsi="Times New Roman" w:cs="Times New Roman"/>
      <w:b/>
      <w:szCs w:val="20"/>
      <w:lang w:eastAsia="ru-RU"/>
    </w:rPr>
  </w:style>
  <w:style w:type="paragraph" w:styleId="NormalWeb">
    <w:name w:val="Normal (Web)"/>
    <w:basedOn w:val="Normal"/>
    <w:uiPriority w:val="99"/>
    <w:semiHidden/>
    <w:unhideWhenUsed/>
    <w:rsid w:val="00B973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uiPriority w:val="99"/>
    <w:semiHidden/>
    <w:unhideWhenUsed/>
    <w:rsid w:val="00B973C4"/>
    <w:rPr>
      <w:color w:val="0000FF"/>
      <w:u w:val="single"/>
    </w:rPr>
  </w:style>
  <w:style w:type="paragraph" w:customStyle="1" w:styleId="ConsPlusNormal">
    <w:name w:val="ConsPlusNormal"/>
    <w:rsid w:val="00B973C4"/>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5Exact">
    <w:name w:val="Основной текст (5) Exact"/>
    <w:rsid w:val="00B973C4"/>
    <w:rPr>
      <w:rFonts w:ascii="Times New Roman" w:eastAsia="Times New Roman" w:hAnsi="Times New Roman" w:cs="Times New Roman" w:hint="default"/>
      <w:b w:val="0"/>
      <w:bCs w:val="0"/>
      <w:i w:val="0"/>
      <w:iCs w:val="0"/>
      <w:smallCaps w:val="0"/>
      <w:strike w:val="0"/>
      <w:dstrike w:val="0"/>
      <w:u w:val="none"/>
      <w:effect w:val="none"/>
    </w:rPr>
  </w:style>
  <w:style w:type="paragraph" w:styleId="BalloonText">
    <w:name w:val="Balloon Text"/>
    <w:basedOn w:val="Normal"/>
    <w:link w:val="a1"/>
    <w:uiPriority w:val="99"/>
    <w:semiHidden/>
    <w:unhideWhenUsed/>
    <w:rsid w:val="005604B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604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57004.0" TargetMode="External" /><Relationship Id="rId11" Type="http://schemas.openxmlformats.org/officeDocument/2006/relationships/hyperlink" Target="garantF1://12057004.306" TargetMode="External" /><Relationship Id="rId12" Type="http://schemas.openxmlformats.org/officeDocument/2006/relationships/hyperlink" Target="garantF1://12057004.312" TargetMode="External" /><Relationship Id="rId13" Type="http://schemas.openxmlformats.org/officeDocument/2006/relationships/hyperlink" Target="garantF1://10005643.16000" TargetMode="External" /><Relationship Id="rId14" Type="http://schemas.openxmlformats.org/officeDocument/2006/relationships/hyperlink" Target="garantF1://10005643.0" TargetMode="External" /><Relationship Id="rId15" Type="http://schemas.openxmlformats.org/officeDocument/2006/relationships/hyperlink" Target="consultantplus://offline/ref=BDA584D72EC98B585566C87C2E54B4F72232A9577A332FCB192C9F4509D3XEH" TargetMode="External" /><Relationship Id="rId16" Type="http://schemas.openxmlformats.org/officeDocument/2006/relationships/hyperlink" Target="consultantplus://offline/ref=BDA584D72EC98B585566C87C2E54B4F72232A9577A332FCB192C9F45093E1AA2099EF2A7D84800E8D1X4H" TargetMode="External" /><Relationship Id="rId17" Type="http://schemas.openxmlformats.org/officeDocument/2006/relationships/hyperlink" Target="consultantplus://offline/ref=5CA9118FAA5B77DA243349601996766ED50925A36E1A4FE643D389502ADE51AE431E73E958F60416M5VEJ" TargetMode="External" /><Relationship Id="rId18" Type="http://schemas.openxmlformats.org/officeDocument/2006/relationships/hyperlink" Target="consultantplus://offline/ref=5CA9118FAA5B77DA243349601996766ED50925A36E1A4FE643D389502ADE51AE431E73EC5AF3M0V8J" TargetMode="External" /><Relationship Id="rId19" Type="http://schemas.openxmlformats.org/officeDocument/2006/relationships/hyperlink" Target="consultantplus://offline/ref=5CA9118FAA5B77DA243349601996766ED50925A36E1A4FE643D389502ADE51AE431E73EC5AF1M0VDJ" TargetMode="External" /><Relationship Id="rId2" Type="http://schemas.openxmlformats.org/officeDocument/2006/relationships/webSettings" Target="webSettings.xml" /><Relationship Id="rId20" Type="http://schemas.openxmlformats.org/officeDocument/2006/relationships/hyperlink" Target="consultantplus://offline/ref=5CA9118FAA5B77DA243349601996766ED50925A36E1A4FE643D389502ADE51AE431E73EC5AFEM0V8J" TargetMode="External" /><Relationship Id="rId21" Type="http://schemas.openxmlformats.org/officeDocument/2006/relationships/hyperlink" Target="consultantplus://offline/ref=5CA9118FAA5B77DA243349601996766ED50925A36E1A4FE643D389502ADE51AE431E73EC5AFEM0VAJ" TargetMode="External" /><Relationship Id="rId22" Type="http://schemas.openxmlformats.org/officeDocument/2006/relationships/hyperlink" Target="consultantplus://offline/ref=5CA9118FAA5B77DA243349601996766ED50925A36E1A4FE643D389502ADE51AE431E73EC5AFFM0V9J" TargetMode="External" /><Relationship Id="rId23" Type="http://schemas.openxmlformats.org/officeDocument/2006/relationships/hyperlink" Target="consultantplus://offline/ref=5CA9118FAA5B77DA243349601996766ED50925A36E1A4FE643D389502ADE51AE431E73EB50F5M0V4J" TargetMode="External" /><Relationship Id="rId24" Type="http://schemas.openxmlformats.org/officeDocument/2006/relationships/hyperlink" Target="consultantplus://offline/ref=5CA9118FAA5B77DA243349601996766ED50925A36E1A4FE643D389502ADE51AE431E73EB50F2M0VCJ" TargetMode="External" /><Relationship Id="rId25" Type="http://schemas.openxmlformats.org/officeDocument/2006/relationships/hyperlink" Target="consultantplus://offline/ref=5CA9118FAA5B77DA243349601996766ED50925A36E1A4FE643D389502ADE51AE431E73ED58MFV6J" TargetMode="External" /><Relationship Id="rId26" Type="http://schemas.openxmlformats.org/officeDocument/2006/relationships/hyperlink" Target="consultantplus://offline/ref=5CA9118FAA5B77DA243349601996766ED50925A36E1A4FE643D389502ADE51AE431E73EC5BF7M0V4J" TargetMode="External" /><Relationship Id="rId27" Type="http://schemas.openxmlformats.org/officeDocument/2006/relationships/hyperlink" Target="consultantplus://offline/ref=5CA9118FAA5B77DA243349601996766ED50925A36E1A4FE643D389502ADE51AE431E73EA5DF5M0VBJ" TargetMode="External" /><Relationship Id="rId28" Type="http://schemas.openxmlformats.org/officeDocument/2006/relationships/hyperlink" Target="consultantplus://offline/main?base=LAW;n=117401;fld=134;dst=102941" TargetMode="External" /><Relationship Id="rId29" Type="http://schemas.openxmlformats.org/officeDocument/2006/relationships/footer" Target="footer1.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hyperlink" Target="consultantplus://offline/ref=F89CC3D4683BF6DF580DD019FAD3DD6906208286FA0D08D8AA08A634689D976F99C0DA68245DAC15xDgDH"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74B79A666E479441934B7FBE5D42E5257C05CDED94D4AA76309C0FB669718EF20225B0DCDC75B19Ax0p5O" TargetMode="External" /><Relationship Id="rId9" Type="http://schemas.openxmlformats.org/officeDocument/2006/relationships/hyperlink" Target="consultantplus://offline/ref=74B79A666E479441934B7FBE5D42E5257C05CDED94D4AA76309C0FB669718EF20225B0DCDC75B095x0p9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