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3630" w:rsidRPr="00F03399" w:rsidP="00183630">
      <w:pPr>
        <w:pStyle w:val="Style1"/>
        <w:widowControl/>
        <w:ind w:right="-2" w:firstLine="568"/>
        <w:jc w:val="right"/>
        <w:rPr>
          <w:rStyle w:val="FontStyle16"/>
        </w:rPr>
      </w:pPr>
      <w:r w:rsidRPr="00F03399">
        <w:rPr>
          <w:rStyle w:val="FontStyle16"/>
        </w:rPr>
        <w:t>Дело № 5-99-341/2020</w:t>
      </w:r>
    </w:p>
    <w:p w:rsidR="00183630" w:rsidRPr="00F03399" w:rsidP="00183630">
      <w:pPr>
        <w:pStyle w:val="Style1"/>
        <w:widowControl/>
        <w:ind w:right="-2" w:firstLine="568"/>
        <w:jc w:val="right"/>
        <w:rPr>
          <w:b/>
          <w:sz w:val="22"/>
          <w:szCs w:val="22"/>
        </w:rPr>
      </w:pPr>
      <w:r w:rsidRPr="00F03399">
        <w:rPr>
          <w:b/>
          <w:bCs/>
          <w:sz w:val="22"/>
          <w:szCs w:val="22"/>
        </w:rPr>
        <w:t>91</w:t>
      </w:r>
      <w:r w:rsidRPr="00F03399">
        <w:rPr>
          <w:b/>
          <w:bCs/>
          <w:sz w:val="22"/>
          <w:szCs w:val="22"/>
          <w:lang w:val="en-US"/>
        </w:rPr>
        <w:t>MS</w:t>
      </w:r>
      <w:r w:rsidRPr="00F03399">
        <w:rPr>
          <w:b/>
          <w:bCs/>
          <w:sz w:val="22"/>
          <w:szCs w:val="22"/>
        </w:rPr>
        <w:t>0098-01-2020-000887-98</w:t>
      </w:r>
    </w:p>
    <w:p w:rsidR="00183630" w:rsidRPr="00F03399" w:rsidP="00183630">
      <w:pPr>
        <w:pStyle w:val="Style3"/>
        <w:widowControl/>
        <w:ind w:right="-2" w:firstLine="568"/>
        <w:jc w:val="both"/>
        <w:rPr>
          <w:b/>
          <w:sz w:val="22"/>
          <w:szCs w:val="22"/>
        </w:rPr>
      </w:pPr>
    </w:p>
    <w:p w:rsidR="00183630" w:rsidRPr="00F03399" w:rsidP="00183630">
      <w:pPr>
        <w:pStyle w:val="Style3"/>
        <w:widowControl/>
        <w:ind w:right="-2" w:firstLine="568"/>
        <w:jc w:val="both"/>
        <w:rPr>
          <w:b/>
          <w:sz w:val="22"/>
          <w:szCs w:val="22"/>
        </w:rPr>
      </w:pPr>
    </w:p>
    <w:p w:rsidR="00183630" w:rsidRPr="00F03399" w:rsidP="00183630">
      <w:pPr>
        <w:pStyle w:val="Style3"/>
        <w:widowControl/>
        <w:ind w:right="-2" w:firstLine="568"/>
        <w:jc w:val="center"/>
        <w:rPr>
          <w:b/>
          <w:sz w:val="22"/>
          <w:szCs w:val="22"/>
        </w:rPr>
      </w:pPr>
      <w:r w:rsidRPr="00F03399">
        <w:rPr>
          <w:b/>
          <w:sz w:val="22"/>
          <w:szCs w:val="22"/>
        </w:rPr>
        <w:t>П</w:t>
      </w:r>
      <w:r w:rsidRPr="00F03399">
        <w:rPr>
          <w:b/>
          <w:sz w:val="22"/>
          <w:szCs w:val="22"/>
        </w:rPr>
        <w:t xml:space="preserve"> О С Т А Н О В Л Е Н И Е</w:t>
      </w:r>
    </w:p>
    <w:p w:rsidR="00183630" w:rsidRPr="00F03399" w:rsidP="00183630">
      <w:pPr>
        <w:pStyle w:val="Style3"/>
        <w:widowControl/>
        <w:ind w:right="-2" w:firstLine="568"/>
        <w:jc w:val="center"/>
        <w:rPr>
          <w:sz w:val="22"/>
          <w:szCs w:val="22"/>
        </w:rPr>
      </w:pPr>
    </w:p>
    <w:p w:rsidR="00183630" w:rsidRPr="00F03399" w:rsidP="00183630">
      <w:pPr>
        <w:pStyle w:val="Style3"/>
        <w:widowControl/>
        <w:ind w:right="-2" w:firstLine="568"/>
        <w:jc w:val="both"/>
        <w:rPr>
          <w:sz w:val="22"/>
          <w:szCs w:val="22"/>
        </w:rPr>
      </w:pPr>
    </w:p>
    <w:p w:rsidR="00183630" w:rsidRPr="00F03399" w:rsidP="00183630">
      <w:pPr>
        <w:pStyle w:val="Style3"/>
        <w:widowControl/>
        <w:tabs>
          <w:tab w:val="left" w:pos="8510"/>
        </w:tabs>
        <w:ind w:right="-2" w:firstLine="568"/>
        <w:jc w:val="both"/>
        <w:rPr>
          <w:rStyle w:val="FontStyle16"/>
        </w:rPr>
      </w:pPr>
      <w:r w:rsidRPr="00F03399">
        <w:rPr>
          <w:rStyle w:val="FontStyle16"/>
        </w:rPr>
        <w:t>10 августа 2020 года</w:t>
      </w:r>
      <w:r w:rsidRPr="00F03399">
        <w:rPr>
          <w:rStyle w:val="FontStyle16"/>
          <w:bCs w:val="0"/>
        </w:rPr>
        <w:t xml:space="preserve">                                                                                    </w:t>
      </w:r>
      <w:r w:rsidRPr="00F03399">
        <w:rPr>
          <w:rStyle w:val="FontStyle16"/>
        </w:rPr>
        <w:t>г. Ялта</w:t>
      </w:r>
    </w:p>
    <w:p w:rsidR="00183630" w:rsidRPr="00F03399" w:rsidP="00183630">
      <w:pPr>
        <w:pStyle w:val="Style3"/>
        <w:widowControl/>
        <w:tabs>
          <w:tab w:val="left" w:pos="8510"/>
        </w:tabs>
        <w:ind w:right="-2" w:firstLine="568"/>
        <w:jc w:val="both"/>
        <w:rPr>
          <w:rStyle w:val="FontStyle16"/>
        </w:rPr>
      </w:pPr>
    </w:p>
    <w:p w:rsidR="00183630" w:rsidRPr="00F03399" w:rsidP="00183630">
      <w:pPr>
        <w:pStyle w:val="Style4"/>
        <w:widowControl/>
        <w:spacing w:line="240" w:lineRule="auto"/>
        <w:ind w:right="-2" w:firstLine="568"/>
        <w:rPr>
          <w:rStyle w:val="FontStyle17"/>
        </w:rPr>
      </w:pPr>
      <w:r w:rsidRPr="00F03399">
        <w:rPr>
          <w:rStyle w:val="FontStyle17"/>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 </w:t>
      </w:r>
    </w:p>
    <w:p w:rsidR="00183630" w:rsidRPr="00F03399" w:rsidP="00183630">
      <w:pPr>
        <w:pStyle w:val="Style4"/>
        <w:widowControl/>
        <w:spacing w:line="240" w:lineRule="auto"/>
        <w:ind w:right="-2" w:firstLine="568"/>
        <w:rPr>
          <w:rStyle w:val="FontStyle17"/>
        </w:rPr>
      </w:pPr>
      <w:r w:rsidRPr="00F03399">
        <w:rPr>
          <w:rStyle w:val="FontStyle17"/>
        </w:rPr>
        <w:t>с участием лица, в отношении которого возбуждено дело об административном правонарушении – Гусева А.В.,</w:t>
      </w:r>
    </w:p>
    <w:p w:rsidR="00183630" w:rsidRPr="00F03399" w:rsidP="00183630">
      <w:pPr>
        <w:pStyle w:val="Style4"/>
        <w:widowControl/>
        <w:spacing w:line="240" w:lineRule="auto"/>
        <w:ind w:right="-2" w:firstLine="568"/>
        <w:rPr>
          <w:rStyle w:val="FontStyle17"/>
        </w:rPr>
      </w:pPr>
      <w:r w:rsidRPr="00F03399">
        <w:rPr>
          <w:rStyle w:val="FontStyle1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183630" w:rsidRPr="00F03399" w:rsidP="00183630">
      <w:pPr>
        <w:pStyle w:val="Style4"/>
        <w:widowControl/>
        <w:spacing w:line="240" w:lineRule="auto"/>
        <w:ind w:right="-2" w:firstLine="568"/>
        <w:rPr>
          <w:sz w:val="22"/>
          <w:szCs w:val="22"/>
        </w:rPr>
      </w:pPr>
      <w:r w:rsidRPr="00F03399">
        <w:rPr>
          <w:b/>
          <w:bCs/>
          <w:i/>
          <w:iCs/>
          <w:sz w:val="22"/>
          <w:szCs w:val="22"/>
        </w:rPr>
        <w:t xml:space="preserve">Гусева Артема Витальевича, </w:t>
      </w:r>
      <w:r w:rsidRPr="00F03399">
        <w:rPr>
          <w:sz w:val="22"/>
          <w:szCs w:val="22"/>
        </w:rPr>
        <w:t>«ПЕРСОНАЛЬНЫЕ ДАННЫЕ»</w:t>
      </w:r>
      <w:r w:rsidRPr="00F03399">
        <w:rPr>
          <w:bCs/>
          <w:iCs/>
          <w:sz w:val="22"/>
          <w:szCs w:val="22"/>
        </w:rPr>
        <w:t xml:space="preserve">, уроженца </w:t>
      </w:r>
      <w:r w:rsidRPr="00F03399">
        <w:rPr>
          <w:sz w:val="22"/>
          <w:szCs w:val="22"/>
        </w:rPr>
        <w:t>«ПЕРСОНАЛЬНЫЕ ДАННЫЕ»</w:t>
      </w:r>
      <w:r w:rsidRPr="00F03399">
        <w:rPr>
          <w:bCs/>
          <w:iCs/>
          <w:sz w:val="22"/>
          <w:szCs w:val="22"/>
        </w:rPr>
        <w:t xml:space="preserve">, зарегистрированного по адресу: </w:t>
      </w:r>
      <w:r w:rsidRPr="00F03399">
        <w:rPr>
          <w:sz w:val="22"/>
          <w:szCs w:val="22"/>
        </w:rPr>
        <w:t>«ПЕРСОНАЛЬНЫЕ ДАННЫЕ»</w:t>
      </w:r>
      <w:r w:rsidRPr="00F03399">
        <w:rPr>
          <w:bCs/>
          <w:iCs/>
          <w:sz w:val="22"/>
          <w:szCs w:val="22"/>
        </w:rPr>
        <w:t xml:space="preserve">, </w:t>
      </w:r>
      <w:r w:rsidRPr="00F03399">
        <w:rPr>
          <w:bCs/>
          <w:iCs/>
          <w:sz w:val="22"/>
          <w:szCs w:val="22"/>
        </w:rPr>
        <w:t>проживающего</w:t>
      </w:r>
      <w:r w:rsidRPr="00F03399">
        <w:rPr>
          <w:bCs/>
          <w:iCs/>
          <w:sz w:val="22"/>
          <w:szCs w:val="22"/>
        </w:rPr>
        <w:t xml:space="preserve"> по адресу: </w:t>
      </w:r>
      <w:r w:rsidRPr="00F03399">
        <w:rPr>
          <w:sz w:val="22"/>
          <w:szCs w:val="22"/>
        </w:rPr>
        <w:t xml:space="preserve">«ПЕРСОНАЛЬНЫЕ ДАННЫЕ», </w:t>
      </w:r>
      <w:r w:rsidRPr="00F03399">
        <w:rPr>
          <w:sz w:val="22"/>
          <w:szCs w:val="22"/>
        </w:rPr>
        <w:t>работающего</w:t>
      </w:r>
      <w:r w:rsidRPr="00F03399">
        <w:rPr>
          <w:sz w:val="22"/>
          <w:szCs w:val="22"/>
        </w:rPr>
        <w:t xml:space="preserve"> в «ПЕРСОНАЛЬНЫЕ ДАННЫЕ»</w:t>
      </w:r>
    </w:p>
    <w:p w:rsidR="00183630" w:rsidRPr="00F03399" w:rsidP="00183630">
      <w:pPr>
        <w:pStyle w:val="Style4"/>
        <w:widowControl/>
        <w:spacing w:line="240" w:lineRule="auto"/>
        <w:ind w:right="-2" w:firstLine="568"/>
        <w:rPr>
          <w:rStyle w:val="FontStyle17"/>
        </w:rPr>
      </w:pPr>
      <w:r w:rsidRPr="00F03399">
        <w:rPr>
          <w:sz w:val="22"/>
          <w:szCs w:val="22"/>
        </w:rPr>
        <w:t>за совершение административного правонарушения, предусмотренного ч.1 ст.12.26 Кодекса Российской Федерации об административных правонарушениях</w:t>
      </w:r>
      <w:r w:rsidRPr="00F03399">
        <w:rPr>
          <w:rStyle w:val="FontStyle17"/>
        </w:rPr>
        <w:t>,-</w:t>
      </w:r>
    </w:p>
    <w:p w:rsidR="00183630" w:rsidRPr="00F03399" w:rsidP="00183630">
      <w:pPr>
        <w:pStyle w:val="Style4"/>
        <w:widowControl/>
        <w:spacing w:line="240" w:lineRule="auto"/>
        <w:ind w:right="-2" w:firstLine="568"/>
        <w:rPr>
          <w:sz w:val="22"/>
          <w:szCs w:val="22"/>
        </w:rPr>
      </w:pPr>
    </w:p>
    <w:p w:rsidR="00183630" w:rsidRPr="00F03399" w:rsidP="00183630">
      <w:pPr>
        <w:pStyle w:val="Style5"/>
        <w:widowControl/>
        <w:ind w:right="-2" w:firstLine="568"/>
        <w:jc w:val="center"/>
        <w:rPr>
          <w:rStyle w:val="FontStyle16"/>
        </w:rPr>
      </w:pPr>
      <w:r w:rsidRPr="00F03399">
        <w:rPr>
          <w:rStyle w:val="FontStyle16"/>
          <w:spacing w:val="60"/>
        </w:rPr>
        <w:t>установи</w:t>
      </w:r>
      <w:r w:rsidRPr="00F03399">
        <w:rPr>
          <w:rStyle w:val="FontStyle16"/>
        </w:rPr>
        <w:t>л:</w:t>
      </w:r>
    </w:p>
    <w:p w:rsidR="00183630" w:rsidRPr="00F03399" w:rsidP="00183630">
      <w:pPr>
        <w:pStyle w:val="Style5"/>
        <w:widowControl/>
        <w:ind w:right="-2" w:firstLine="568"/>
        <w:jc w:val="center"/>
        <w:rPr>
          <w:rStyle w:val="FontStyle16"/>
          <w:b w:val="0"/>
        </w:rPr>
      </w:pPr>
    </w:p>
    <w:p w:rsidR="00183630" w:rsidRPr="00F03399" w:rsidP="00183630">
      <w:pPr>
        <w:pStyle w:val="Style4"/>
        <w:widowControl/>
        <w:spacing w:line="240" w:lineRule="auto"/>
        <w:ind w:right="-2" w:firstLine="568"/>
        <w:rPr>
          <w:rStyle w:val="FontStyle17"/>
        </w:rPr>
      </w:pPr>
      <w:r w:rsidRPr="00F03399">
        <w:rPr>
          <w:rFonts w:eastAsia="SimSun"/>
          <w:sz w:val="22"/>
          <w:szCs w:val="22"/>
          <w:lang w:eastAsia="zh-CN"/>
        </w:rPr>
        <w:t>05 июля 2020 года примерно в 10 часов 30 минуты</w:t>
      </w:r>
      <w:r w:rsidRPr="00F03399">
        <w:rPr>
          <w:sz w:val="22"/>
          <w:szCs w:val="22"/>
          <w:lang w:eastAsia="x-none"/>
        </w:rPr>
        <w:t xml:space="preserve">, находясь в районе </w:t>
      </w:r>
      <w:r w:rsidRPr="00F03399" w:rsidR="00A775A7">
        <w:rPr>
          <w:sz w:val="22"/>
          <w:szCs w:val="22"/>
        </w:rPr>
        <w:t>«ПЕРСОНАЛЬНЫЕ ДАННЫЕ»</w:t>
      </w:r>
      <w:r w:rsidRPr="00F03399">
        <w:rPr>
          <w:sz w:val="22"/>
          <w:szCs w:val="22"/>
          <w:lang w:eastAsia="x-none"/>
        </w:rPr>
        <w:t xml:space="preserve">, водитель Гусев А.В. управлял транспортным средством – </w:t>
      </w:r>
      <w:r w:rsidRPr="00F03399" w:rsidR="00A775A7">
        <w:rPr>
          <w:sz w:val="22"/>
          <w:szCs w:val="22"/>
        </w:rPr>
        <w:t>«ПЕРСОНАЛЬНЫЕ ДАННЫЕ»</w:t>
      </w:r>
      <w:r w:rsidRPr="00F03399">
        <w:rPr>
          <w:sz w:val="22"/>
          <w:szCs w:val="22"/>
          <w:lang w:eastAsia="x-none"/>
        </w:rPr>
        <w:t xml:space="preserve">, </w:t>
      </w:r>
      <w:r w:rsidRPr="00F03399">
        <w:rPr>
          <w:rStyle w:val="FontStyle17"/>
        </w:rPr>
        <w:t xml:space="preserve">государственный регистрационный номер </w:t>
      </w:r>
      <w:r w:rsidRPr="00F03399" w:rsidR="00A775A7">
        <w:rPr>
          <w:sz w:val="22"/>
          <w:szCs w:val="22"/>
        </w:rPr>
        <w:t>«ПЕРСОНАЛЬНЫЕ ДАННЫЕ»</w:t>
      </w:r>
      <w:r w:rsidRPr="00F03399">
        <w:rPr>
          <w:rStyle w:val="FontStyle17"/>
        </w:rPr>
        <w:t xml:space="preserve">, принадлежащим ему на праве собственности, с признаками опьянения (запах алкоголя изо рта), при производстве </w:t>
      </w:r>
      <w:r w:rsidRPr="00F03399">
        <w:rPr>
          <w:rStyle w:val="FontStyle17"/>
        </w:rPr>
        <w:t>видеофиксации</w:t>
      </w:r>
      <w:r w:rsidRPr="00F03399">
        <w:rPr>
          <w:rStyle w:val="FontStyle17"/>
        </w:rPr>
        <w:t xml:space="preserve">, отказался от прохождения освидетельствования на месте с помощью технического средства измерения – </w:t>
      </w:r>
      <w:r w:rsidRPr="00F03399">
        <w:rPr>
          <w:rStyle w:val="FontStyle17"/>
        </w:rPr>
        <w:t>алкотестер</w:t>
      </w:r>
      <w:r w:rsidRPr="00F03399">
        <w:rPr>
          <w:rStyle w:val="FontStyle17"/>
        </w:rPr>
        <w:t xml:space="preserve"> «Юпитер-К», а также не</w:t>
      </w:r>
      <w:r w:rsidRPr="00F03399">
        <w:rPr>
          <w:rStyle w:val="FontStyle17"/>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w:t>
      </w:r>
      <w:r w:rsidRPr="00F03399">
        <w:rPr>
          <w:sz w:val="22"/>
          <w:szCs w:val="22"/>
          <w:lang w:eastAsia="x-none"/>
        </w:rPr>
        <w:t xml:space="preserve">Гусев А.В. </w:t>
      </w:r>
      <w:r w:rsidRPr="00F03399">
        <w:rPr>
          <w:rStyle w:val="FontStyle17"/>
        </w:rPr>
        <w:t xml:space="preserve">нарушил п.2.3.2 ПДД РФ. При этом действия </w:t>
      </w:r>
      <w:r w:rsidRPr="00F03399">
        <w:rPr>
          <w:sz w:val="22"/>
          <w:szCs w:val="22"/>
          <w:lang w:eastAsia="x-none"/>
        </w:rPr>
        <w:t xml:space="preserve">Гусева А.В. </w:t>
      </w:r>
      <w:r w:rsidRPr="00F03399">
        <w:rPr>
          <w:rStyle w:val="FontStyle17"/>
        </w:rPr>
        <w:t>не содержат уголовно наказуемого деяния.</w:t>
      </w:r>
    </w:p>
    <w:p w:rsidR="00183630" w:rsidRPr="00F03399" w:rsidP="00183630">
      <w:pPr>
        <w:pStyle w:val="Style4"/>
        <w:widowControl/>
        <w:spacing w:line="240" w:lineRule="auto"/>
        <w:ind w:right="-2" w:firstLine="568"/>
        <w:rPr>
          <w:rStyle w:val="FontStyle17"/>
        </w:rPr>
      </w:pPr>
      <w:r w:rsidRPr="00F03399">
        <w:rPr>
          <w:sz w:val="22"/>
          <w:szCs w:val="22"/>
          <w:lang w:eastAsia="x-none"/>
        </w:rPr>
        <w:t xml:space="preserve">Гусев А.В. </w:t>
      </w:r>
      <w:r w:rsidRPr="00F03399">
        <w:rPr>
          <w:rStyle w:val="FontStyle17"/>
        </w:rPr>
        <w:t>в судебном заседании вину в совершении данного правонарушения признал в полном объеме, раскаялся и пояснил, что от прохождения освидетельствования отказался, поскольку оставались остаточные признаки употребления алкоголя.</w:t>
      </w:r>
    </w:p>
    <w:p w:rsidR="00183630" w:rsidRPr="00F03399" w:rsidP="00183630">
      <w:pPr>
        <w:pStyle w:val="Style4"/>
        <w:widowControl/>
        <w:spacing w:line="240" w:lineRule="auto"/>
        <w:ind w:right="-2" w:firstLine="568"/>
        <w:rPr>
          <w:rStyle w:val="FontStyle17"/>
        </w:rPr>
      </w:pPr>
      <w:r w:rsidRPr="00F03399">
        <w:rPr>
          <w:rStyle w:val="FontStyle17"/>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183630" w:rsidRPr="00F03399" w:rsidP="00183630">
      <w:pPr>
        <w:pStyle w:val="Style4"/>
        <w:widowControl/>
        <w:spacing w:line="240" w:lineRule="auto"/>
        <w:ind w:right="-2" w:firstLine="568"/>
        <w:rPr>
          <w:sz w:val="22"/>
          <w:szCs w:val="22"/>
        </w:rPr>
      </w:pPr>
      <w:r w:rsidRPr="00F03399">
        <w:rPr>
          <w:rStyle w:val="FontStyle17"/>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03399">
        <w:rPr>
          <w:rStyle w:val="FontStyle17"/>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w:t>
      </w:r>
      <w:r w:rsidRPr="00F03399">
        <w:rPr>
          <w:sz w:val="22"/>
          <w:szCs w:val="22"/>
          <w:lang w:eastAsia="x-none"/>
        </w:rPr>
        <w:t>, законов и иных нормативных правовых актов субъектов Российской Федерации, муниципальных правовых актов.</w:t>
      </w:r>
    </w:p>
    <w:p w:rsidR="00183630" w:rsidRPr="00F03399" w:rsidP="00183630">
      <w:pPr>
        <w:widowControl/>
        <w:ind w:right="-2" w:firstLine="568"/>
        <w:jc w:val="both"/>
        <w:rPr>
          <w:sz w:val="22"/>
          <w:szCs w:val="22"/>
        </w:rPr>
      </w:pPr>
      <w:r w:rsidRPr="00F03399">
        <w:rPr>
          <w:sz w:val="22"/>
          <w:szCs w:val="22"/>
          <w:lang w:eastAsia="x-none"/>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w:t>
      </w:r>
      <w:r w:rsidRPr="00F03399">
        <w:rPr>
          <w:sz w:val="22"/>
          <w:szCs w:val="22"/>
          <w:lang w:eastAsia="x-none"/>
        </w:rPr>
        <w:t>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83630" w:rsidRPr="00F03399" w:rsidP="00183630">
      <w:pPr>
        <w:widowControl/>
        <w:ind w:right="-2" w:firstLine="568"/>
        <w:jc w:val="both"/>
        <w:rPr>
          <w:sz w:val="22"/>
          <w:szCs w:val="22"/>
        </w:rPr>
      </w:pPr>
      <w:r w:rsidRPr="00F03399">
        <w:rPr>
          <w:sz w:val="22"/>
          <w:szCs w:val="22"/>
          <w:lang w:eastAsia="x-none"/>
        </w:rPr>
        <w:t>Согласно примечанию к статье </w:t>
      </w:r>
      <w:hyperlink r:id="rId4" w:tgtFrame="_blank" w:tooltip="КОАП &gt;  Раздел II. Особенная часть &gt; Глава 12. &lt;span class=" w:history="1">
        <w:r w:rsidRPr="00F03399">
          <w:rPr>
            <w:sz w:val="22"/>
            <w:szCs w:val="22"/>
            <w:lang w:eastAsia="x-none"/>
          </w:rPr>
          <w:t>12.8 КоАП</w:t>
        </w:r>
      </w:hyperlink>
      <w:r w:rsidRPr="00F03399">
        <w:rPr>
          <w:sz w:val="22"/>
          <w:szCs w:val="22"/>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183630" w:rsidRPr="00F03399" w:rsidP="00183630">
      <w:pPr>
        <w:widowControl/>
        <w:ind w:right="-2" w:firstLine="568"/>
        <w:jc w:val="both"/>
        <w:rPr>
          <w:sz w:val="22"/>
          <w:szCs w:val="22"/>
        </w:rPr>
      </w:pPr>
      <w:r w:rsidRPr="00F03399">
        <w:rPr>
          <w:sz w:val="22"/>
          <w:szCs w:val="22"/>
          <w:lang w:eastAsia="x-none"/>
        </w:rPr>
        <w:t>Согласно п.14 ч.1 ст.13 Федерального закона от 07.02.2011 года № 3-ФЗ "О полиции", п</w:t>
      </w:r>
      <w:r w:rsidRPr="00F03399">
        <w:rPr>
          <w:sz w:val="22"/>
          <w:szCs w:val="22"/>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F03399">
          <w:rPr>
            <w:sz w:val="22"/>
            <w:szCs w:val="22"/>
          </w:rPr>
          <w:t>медицинское освидетельствование</w:t>
        </w:r>
      </w:hyperlink>
      <w:r w:rsidRPr="00F03399">
        <w:rPr>
          <w:sz w:val="22"/>
          <w:szCs w:val="22"/>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F03399">
        <w:rPr>
          <w:sz w:val="22"/>
          <w:szCs w:val="22"/>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F03399">
          <w:rPr>
            <w:sz w:val="22"/>
            <w:szCs w:val="22"/>
          </w:rPr>
          <w:t>порядке</w:t>
        </w:r>
      </w:hyperlink>
      <w:r w:rsidRPr="00F03399">
        <w:rPr>
          <w:sz w:val="22"/>
          <w:szCs w:val="22"/>
        </w:rPr>
        <w:t>, установленном Правительством Российской Федерации.</w:t>
      </w:r>
    </w:p>
    <w:p w:rsidR="00183630" w:rsidRPr="00F03399" w:rsidP="00183630">
      <w:pPr>
        <w:widowControl/>
        <w:ind w:right="-2" w:firstLine="568"/>
        <w:jc w:val="both"/>
        <w:rPr>
          <w:sz w:val="22"/>
          <w:szCs w:val="22"/>
        </w:rPr>
      </w:pPr>
      <w:r w:rsidRPr="00F03399">
        <w:rPr>
          <w:sz w:val="22"/>
          <w:szCs w:val="22"/>
          <w:lang w:eastAsia="x-none"/>
        </w:rPr>
        <w:t xml:space="preserve">Согласно </w:t>
      </w:r>
      <w:r w:rsidRPr="00F03399">
        <w:rPr>
          <w:sz w:val="22"/>
          <w:szCs w:val="22"/>
          <w:lang w:eastAsia="x-none"/>
        </w:rPr>
        <w:t>п.п</w:t>
      </w:r>
      <w:r w:rsidRPr="00F03399">
        <w:rPr>
          <w:sz w:val="22"/>
          <w:szCs w:val="22"/>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03399">
        <w:rPr>
          <w:sz w:val="22"/>
          <w:szCs w:val="22"/>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03399">
        <w:rPr>
          <w:sz w:val="22"/>
          <w:szCs w:val="22"/>
        </w:rPr>
        <w:t>освидетельствование</w:t>
      </w:r>
      <w:r w:rsidRPr="00F03399">
        <w:rPr>
          <w:sz w:val="22"/>
          <w:szCs w:val="22"/>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03399">
        <w:rPr>
          <w:sz w:val="22"/>
          <w:szCs w:val="22"/>
        </w:rPr>
        <w:t>освидетельствование</w:t>
      </w:r>
      <w:r w:rsidRPr="00F03399">
        <w:rPr>
          <w:sz w:val="22"/>
          <w:szCs w:val="22"/>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183630" w:rsidRPr="00F03399" w:rsidP="00183630">
      <w:pPr>
        <w:widowControl/>
        <w:ind w:right="-2" w:firstLine="568"/>
        <w:jc w:val="both"/>
        <w:rPr>
          <w:sz w:val="22"/>
          <w:szCs w:val="22"/>
        </w:rPr>
      </w:pPr>
      <w:r w:rsidRPr="00F03399">
        <w:rPr>
          <w:sz w:val="22"/>
          <w:szCs w:val="22"/>
        </w:rPr>
        <w:t>Согласно п.2.3.2 Правил дорожного движения РФ, утвержденных Постановлением Совета Министров-Правительства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83630" w:rsidRPr="00F03399" w:rsidP="00183630">
      <w:pPr>
        <w:widowControl/>
        <w:ind w:right="-2" w:firstLine="568"/>
        <w:jc w:val="both"/>
        <w:rPr>
          <w:rFonts w:eastAsia="SimSun"/>
          <w:sz w:val="22"/>
          <w:szCs w:val="22"/>
          <w:lang w:eastAsia="zh-CN"/>
        </w:rPr>
      </w:pPr>
      <w:r w:rsidRPr="00F03399">
        <w:rPr>
          <w:rFonts w:eastAsia="SimSun"/>
          <w:sz w:val="22"/>
          <w:szCs w:val="22"/>
          <w:lang w:eastAsia="zh-CN"/>
        </w:rPr>
        <w:t xml:space="preserve">В силу положений </w:t>
      </w:r>
      <w:hyperlink r:id="rId7" w:history="1">
        <w:r w:rsidRPr="00F03399">
          <w:rPr>
            <w:rFonts w:eastAsia="SimSun"/>
            <w:sz w:val="22"/>
            <w:szCs w:val="22"/>
            <w:lang w:eastAsia="zh-CN"/>
          </w:rPr>
          <w:t>части</w:t>
        </w:r>
      </w:hyperlink>
      <w:r w:rsidRPr="00F03399">
        <w:rPr>
          <w:rFonts w:eastAsia="SimSun"/>
          <w:sz w:val="22"/>
          <w:szCs w:val="22"/>
          <w:lang w:eastAsia="zh-CN"/>
        </w:rPr>
        <w:t xml:space="preserve"> </w:t>
      </w:r>
      <w:hyperlink r:id="rId8" w:history="1">
        <w:r w:rsidRPr="00F03399">
          <w:rPr>
            <w:rFonts w:eastAsia="SimSun"/>
            <w:sz w:val="22"/>
            <w:szCs w:val="22"/>
            <w:lang w:eastAsia="zh-CN"/>
          </w:rPr>
          <w:t>1.1 статьи 27.12</w:t>
        </w:r>
      </w:hyperlink>
      <w:r w:rsidRPr="00F03399">
        <w:rPr>
          <w:rFonts w:eastAsia="SimSun"/>
          <w:sz w:val="22"/>
          <w:szCs w:val="22"/>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03399">
          <w:rPr>
            <w:rFonts w:eastAsia="SimSun"/>
            <w:sz w:val="22"/>
            <w:szCs w:val="22"/>
            <w:lang w:eastAsia="zh-CN"/>
          </w:rPr>
          <w:t>частью 6</w:t>
        </w:r>
      </w:hyperlink>
      <w:r w:rsidRPr="00F03399">
        <w:rPr>
          <w:rFonts w:eastAsia="SimSun"/>
          <w:sz w:val="22"/>
          <w:szCs w:val="22"/>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83630" w:rsidRPr="00F03399" w:rsidP="00183630">
      <w:pPr>
        <w:widowControl/>
        <w:ind w:right="-2" w:firstLine="568"/>
        <w:jc w:val="both"/>
        <w:rPr>
          <w:rFonts w:eastAsia="SimSun"/>
          <w:sz w:val="22"/>
          <w:szCs w:val="22"/>
          <w:lang w:eastAsia="zh-CN"/>
        </w:rPr>
      </w:pPr>
      <w:r w:rsidRPr="00F03399">
        <w:rPr>
          <w:sz w:val="22"/>
          <w:szCs w:val="22"/>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F03399">
        <w:rPr>
          <w:sz w:val="22"/>
          <w:szCs w:val="22"/>
        </w:rPr>
        <w:t xml:space="preserve"> </w:t>
      </w:r>
      <w:r w:rsidRPr="00F03399">
        <w:rPr>
          <w:sz w:val="22"/>
          <w:szCs w:val="22"/>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F03399">
          <w:rPr>
            <w:sz w:val="22"/>
            <w:szCs w:val="22"/>
          </w:rPr>
          <w:t>статьей 12.24</w:t>
        </w:r>
      </w:hyperlink>
      <w:r w:rsidRPr="00F03399">
        <w:rPr>
          <w:sz w:val="22"/>
          <w:szCs w:val="22"/>
        </w:rPr>
        <w:t xml:space="preserve"> </w:t>
      </w:r>
      <w:r w:rsidRPr="00F03399">
        <w:rPr>
          <w:sz w:val="22"/>
          <w:szCs w:val="22"/>
        </w:rPr>
        <w:t>Кодекса</w:t>
      </w:r>
      <w:r w:rsidRPr="00F03399">
        <w:rPr>
          <w:sz w:val="22"/>
          <w:szCs w:val="22"/>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183630" w:rsidRPr="00F03399" w:rsidP="00183630">
      <w:pPr>
        <w:widowControl/>
        <w:ind w:right="-2" w:firstLine="568"/>
        <w:jc w:val="both"/>
        <w:rPr>
          <w:rFonts w:eastAsia="SimSun"/>
          <w:sz w:val="22"/>
          <w:szCs w:val="22"/>
          <w:lang w:eastAsia="zh-CN"/>
        </w:rPr>
      </w:pPr>
      <w:r w:rsidRPr="00F03399">
        <w:rPr>
          <w:sz w:val="22"/>
          <w:szCs w:val="22"/>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83630" w:rsidRPr="00F03399" w:rsidP="00183630">
      <w:pPr>
        <w:widowControl/>
        <w:ind w:right="-2" w:firstLine="568"/>
        <w:jc w:val="both"/>
        <w:rPr>
          <w:rFonts w:eastAsia="SimSun"/>
          <w:sz w:val="22"/>
          <w:szCs w:val="22"/>
          <w:lang w:eastAsia="zh-CN"/>
        </w:rPr>
      </w:pPr>
      <w:r w:rsidRPr="00F03399">
        <w:rPr>
          <w:rFonts w:eastAsia="SimSun"/>
          <w:sz w:val="22"/>
          <w:szCs w:val="22"/>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83630" w:rsidRPr="00F03399" w:rsidP="00183630">
      <w:pPr>
        <w:widowControl/>
        <w:ind w:right="-2" w:firstLine="568"/>
        <w:jc w:val="both"/>
        <w:rPr>
          <w:sz w:val="22"/>
          <w:szCs w:val="22"/>
        </w:rPr>
      </w:pPr>
      <w:r w:rsidRPr="00F03399">
        <w:rPr>
          <w:rFonts w:eastAsia="SimSun"/>
          <w:sz w:val="22"/>
          <w:szCs w:val="22"/>
          <w:lang w:eastAsia="zh-CN"/>
        </w:rPr>
        <w:t xml:space="preserve">Согласно ч.1 ст.12.26 КоАП РФ </w:t>
      </w:r>
      <w:r w:rsidRPr="00F03399">
        <w:rPr>
          <w:sz w:val="22"/>
          <w:szCs w:val="22"/>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F03399">
          <w:rPr>
            <w:sz w:val="22"/>
            <w:szCs w:val="22"/>
          </w:rPr>
          <w:t>деяния</w:t>
        </w:r>
      </w:hyperlink>
      <w:r w:rsidRPr="00F03399">
        <w:rPr>
          <w:sz w:val="22"/>
          <w:szCs w:val="22"/>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83630" w:rsidRPr="00F03399" w:rsidP="00183630">
      <w:pPr>
        <w:pStyle w:val="Style4"/>
        <w:widowControl/>
        <w:spacing w:line="240" w:lineRule="auto"/>
        <w:ind w:right="-2" w:firstLine="568"/>
        <w:rPr>
          <w:rStyle w:val="FontStyle17"/>
        </w:rPr>
      </w:pPr>
      <w:r w:rsidRPr="00F03399">
        <w:rPr>
          <w:rStyle w:val="FontStyle17"/>
        </w:rPr>
        <w:t xml:space="preserve">Виновность </w:t>
      </w:r>
      <w:r w:rsidRPr="00F03399">
        <w:rPr>
          <w:sz w:val="22"/>
          <w:szCs w:val="22"/>
          <w:lang w:eastAsia="x-none"/>
        </w:rPr>
        <w:t xml:space="preserve">Гусева А.В. </w:t>
      </w:r>
      <w:r w:rsidRPr="00F03399">
        <w:rPr>
          <w:rStyle w:val="FontStyle17"/>
        </w:rPr>
        <w:t xml:space="preserve">в совершении данного правонарушения подтверждается: </w:t>
      </w:r>
    </w:p>
    <w:p w:rsidR="00183630" w:rsidRPr="00F03399" w:rsidP="00183630">
      <w:pPr>
        <w:pStyle w:val="Style4"/>
        <w:widowControl/>
        <w:spacing w:line="240" w:lineRule="auto"/>
        <w:ind w:right="-2" w:firstLine="568"/>
        <w:rPr>
          <w:rStyle w:val="FontStyle17"/>
        </w:rPr>
      </w:pPr>
      <w:r w:rsidRPr="00F03399">
        <w:rPr>
          <w:rStyle w:val="FontStyle17"/>
        </w:rPr>
        <w:t xml:space="preserve">-протоколом об административном правонарушении от 05.07.2020 года серии </w:t>
      </w:r>
      <w:r w:rsidRPr="00F03399" w:rsidR="00A775A7">
        <w:rPr>
          <w:sz w:val="22"/>
          <w:szCs w:val="22"/>
        </w:rPr>
        <w:t>«ПЕРСОНАЛЬНЫЕ ДАННЫЕ»</w:t>
      </w:r>
      <w:r w:rsidRPr="00F03399">
        <w:rPr>
          <w:rStyle w:val="FontStyle17"/>
        </w:rPr>
        <w:t xml:space="preserve">, который составлен компетентным лицом в соответствии с требованиями ст.28.2 КоАП РФ. </w:t>
      </w:r>
      <w:r w:rsidRPr="00F03399">
        <w:rPr>
          <w:rStyle w:val="FontStyle17"/>
        </w:rPr>
        <w:t xml:space="preserve">Права и обязанности </w:t>
      </w:r>
      <w:r w:rsidRPr="00F03399">
        <w:rPr>
          <w:sz w:val="22"/>
          <w:szCs w:val="22"/>
          <w:lang w:eastAsia="x-none"/>
        </w:rPr>
        <w:t>Гусеву А.В. разъяснены, копия протокола вручена (л.д.1)</w:t>
      </w:r>
      <w:r w:rsidRPr="00F03399">
        <w:rPr>
          <w:rStyle w:val="FontStyle17"/>
        </w:rPr>
        <w:t>;</w:t>
      </w:r>
    </w:p>
    <w:p w:rsidR="00183630" w:rsidRPr="00F03399" w:rsidP="00183630">
      <w:pPr>
        <w:pStyle w:val="Style4"/>
        <w:widowControl/>
        <w:spacing w:line="240" w:lineRule="auto"/>
        <w:ind w:right="-2" w:firstLine="568"/>
        <w:rPr>
          <w:rStyle w:val="FontStyle17"/>
        </w:rPr>
      </w:pPr>
      <w:r w:rsidRPr="00F03399">
        <w:rPr>
          <w:rStyle w:val="FontStyle17"/>
        </w:rPr>
        <w:t xml:space="preserve">-протоколом об отстранении от управления транспортным средством серии </w:t>
      </w:r>
      <w:r w:rsidRPr="00F03399" w:rsidR="00A775A7">
        <w:rPr>
          <w:sz w:val="22"/>
          <w:szCs w:val="22"/>
        </w:rPr>
        <w:t>«ПЕРСОНАЛЬНЫЕ ДАННЫЕ»</w:t>
      </w:r>
      <w:r w:rsidRPr="00F03399">
        <w:rPr>
          <w:rStyle w:val="FontStyle17"/>
        </w:rPr>
        <w:t xml:space="preserve"> от 05.07.2020 года, согласно которому, при производстве </w:t>
      </w:r>
      <w:r w:rsidRPr="00F03399">
        <w:rPr>
          <w:rStyle w:val="FontStyle17"/>
        </w:rPr>
        <w:t>видеофиксации</w:t>
      </w:r>
      <w:r w:rsidRPr="00F03399">
        <w:rPr>
          <w:rStyle w:val="FontStyle17"/>
        </w:rPr>
        <w:t xml:space="preserve">, </w:t>
      </w:r>
      <w:r w:rsidRPr="00F03399">
        <w:rPr>
          <w:sz w:val="22"/>
          <w:szCs w:val="22"/>
          <w:lang w:eastAsia="x-none"/>
        </w:rPr>
        <w:t xml:space="preserve">Гусев А.В. </w:t>
      </w:r>
      <w:r w:rsidRPr="00F03399">
        <w:rPr>
          <w:rStyle w:val="FontStyle17"/>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 (л.д.3);</w:t>
      </w:r>
    </w:p>
    <w:p w:rsidR="00183630" w:rsidRPr="00F03399" w:rsidP="00183630">
      <w:pPr>
        <w:pStyle w:val="Style4"/>
        <w:widowControl/>
        <w:spacing w:line="240" w:lineRule="auto"/>
        <w:ind w:right="-2" w:firstLine="568"/>
        <w:rPr>
          <w:rStyle w:val="FontStyle17"/>
        </w:rPr>
      </w:pPr>
      <w:r w:rsidRPr="00F03399">
        <w:rPr>
          <w:rStyle w:val="FontStyle17"/>
        </w:rPr>
        <w:t xml:space="preserve">-протоколом о направлении на медицинское освидетельствование на состояние опьянения серии </w:t>
      </w:r>
      <w:r w:rsidRPr="00F03399" w:rsidR="00F03399">
        <w:rPr>
          <w:sz w:val="22"/>
          <w:szCs w:val="22"/>
        </w:rPr>
        <w:t xml:space="preserve">«ПЕРСОНАЛЬНЫЕ </w:t>
      </w:r>
      <w:r w:rsidRPr="00F03399" w:rsidR="00F03399">
        <w:rPr>
          <w:sz w:val="22"/>
          <w:szCs w:val="22"/>
        </w:rPr>
        <w:t>ДАННЫЕ</w:t>
      </w:r>
      <w:r w:rsidRPr="00F03399" w:rsidR="00F03399">
        <w:rPr>
          <w:sz w:val="22"/>
          <w:szCs w:val="22"/>
        </w:rPr>
        <w:t>»</w:t>
      </w:r>
      <w:r w:rsidRPr="00F03399">
        <w:rPr>
          <w:rStyle w:val="FontStyle17"/>
        </w:rPr>
        <w:t>о</w:t>
      </w:r>
      <w:r w:rsidRPr="00F03399">
        <w:rPr>
          <w:rStyle w:val="FontStyle17"/>
        </w:rPr>
        <w:t>т</w:t>
      </w:r>
      <w:r w:rsidRPr="00F03399">
        <w:rPr>
          <w:rStyle w:val="FontStyle17"/>
        </w:rPr>
        <w:t xml:space="preserve"> 05.07.2020 года, согласно которому, при производстве </w:t>
      </w:r>
      <w:r w:rsidRPr="00F03399">
        <w:rPr>
          <w:rStyle w:val="FontStyle17"/>
        </w:rPr>
        <w:t>видеофиксации</w:t>
      </w:r>
      <w:r w:rsidRPr="00F03399">
        <w:rPr>
          <w:rStyle w:val="FontStyle17"/>
        </w:rPr>
        <w:t xml:space="preserve">, </w:t>
      </w:r>
      <w:r w:rsidRPr="00F03399">
        <w:rPr>
          <w:sz w:val="22"/>
          <w:szCs w:val="22"/>
          <w:lang w:eastAsia="x-none"/>
        </w:rPr>
        <w:t>Гусев А.В.</w:t>
      </w:r>
      <w:r w:rsidRPr="00F03399">
        <w:rPr>
          <w:rStyle w:val="FontStyle17"/>
        </w:rPr>
        <w:t>,</w:t>
      </w:r>
      <w:r w:rsidRPr="00F03399">
        <w:rPr>
          <w:sz w:val="22"/>
          <w:szCs w:val="22"/>
          <w:lang w:eastAsia="x-none"/>
        </w:rPr>
        <w:t xml:space="preserve"> </w:t>
      </w:r>
      <w:r w:rsidRPr="00F03399">
        <w:rPr>
          <w:sz w:val="22"/>
          <w:szCs w:val="22"/>
        </w:rPr>
        <w:t xml:space="preserve">у которого обнаружены признаки опьянения, отказался от прохождения освидетельствования на состояние алкогольного опьянения на месте с помощью технического средства измерения, а также </w:t>
      </w:r>
      <w:r w:rsidRPr="00F03399">
        <w:rPr>
          <w:rStyle w:val="FontStyle17"/>
        </w:rPr>
        <w:t xml:space="preserve">отказался от прохождения медицинского освидетельствования на состояние опьянения, о чем свидетельствует отметка «отказываюсь» в данном процессуальном </w:t>
      </w:r>
      <w:r w:rsidRPr="00F03399">
        <w:rPr>
          <w:rStyle w:val="FontStyle17"/>
        </w:rPr>
        <w:t>документе</w:t>
      </w:r>
      <w:r w:rsidRPr="00F03399">
        <w:rPr>
          <w:rStyle w:val="FontStyle17"/>
        </w:rPr>
        <w:t xml:space="preserve">, копия протокола вручена </w:t>
      </w:r>
      <w:r w:rsidRPr="00F03399">
        <w:rPr>
          <w:sz w:val="22"/>
          <w:szCs w:val="22"/>
          <w:lang w:eastAsia="x-none"/>
        </w:rPr>
        <w:t>Гусева А.В. (л.д.4)</w:t>
      </w:r>
      <w:r w:rsidRPr="00F03399">
        <w:rPr>
          <w:rStyle w:val="FontStyle17"/>
        </w:rPr>
        <w:t>;</w:t>
      </w:r>
    </w:p>
    <w:p w:rsidR="00183630" w:rsidRPr="00F03399" w:rsidP="00183630">
      <w:pPr>
        <w:pStyle w:val="Style4"/>
        <w:widowControl/>
        <w:spacing w:line="240" w:lineRule="auto"/>
        <w:ind w:right="-2" w:firstLine="568"/>
        <w:rPr>
          <w:rStyle w:val="FontStyle17"/>
        </w:rPr>
      </w:pPr>
      <w:r w:rsidRPr="00F03399">
        <w:rPr>
          <w:rStyle w:val="FontStyle17"/>
        </w:rPr>
        <w:t>-видеозаписью, хранящейся на компакт-диске, которая была исследована в судебном заседании (л.д.9).</w:t>
      </w:r>
      <w:r w:rsidRPr="00F03399">
        <w:rPr>
          <w:sz w:val="22"/>
          <w:szCs w:val="22"/>
          <w:lang w:eastAsia="x-none"/>
        </w:rPr>
        <w:t xml:space="preserve"> </w:t>
      </w:r>
    </w:p>
    <w:p w:rsidR="00183630" w:rsidRPr="00F03399" w:rsidP="00183630">
      <w:pPr>
        <w:pStyle w:val="Style4"/>
        <w:widowControl/>
        <w:spacing w:line="240" w:lineRule="auto"/>
        <w:ind w:right="-2" w:firstLine="568"/>
        <w:rPr>
          <w:rStyle w:val="FontStyle17"/>
        </w:rPr>
      </w:pPr>
      <w:r w:rsidRPr="00F03399">
        <w:rPr>
          <w:rStyle w:val="FontStyle17"/>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1" w:history="1">
        <w:r w:rsidRPr="00F03399">
          <w:rPr>
            <w:rStyle w:val="FontStyle17"/>
          </w:rPr>
          <w:t>статьей</w:t>
        </w:r>
        <w:r w:rsidRPr="00F03399">
          <w:rPr>
            <w:rStyle w:val="FontStyle17"/>
          </w:rPr>
          <w:t xml:space="preserve"> 264.1</w:t>
        </w:r>
      </w:hyperlink>
      <w:r w:rsidRPr="00F03399">
        <w:rPr>
          <w:rStyle w:val="FontStyle17"/>
        </w:rPr>
        <w:t xml:space="preserve"> УК РФ. </w:t>
      </w:r>
    </w:p>
    <w:p w:rsidR="00183630" w:rsidRPr="00F03399" w:rsidP="00183630">
      <w:pPr>
        <w:pStyle w:val="Style4"/>
        <w:widowControl/>
        <w:spacing w:line="240" w:lineRule="auto"/>
        <w:ind w:right="-2" w:firstLine="568"/>
        <w:rPr>
          <w:rStyle w:val="FontStyle17"/>
        </w:rPr>
      </w:pPr>
      <w:r w:rsidRPr="00F03399">
        <w:rPr>
          <w:rStyle w:val="FontStyle17"/>
        </w:rPr>
        <w:t xml:space="preserve">Согласно справке, предоставленной старшим инспектором по ИАЗ ОР ДПС ГИБДД МВД по Республике Крым </w:t>
      </w:r>
      <w:r w:rsidRPr="00F03399" w:rsidR="00F03399">
        <w:rPr>
          <w:sz w:val="22"/>
          <w:szCs w:val="22"/>
        </w:rPr>
        <w:t>«ПЕРСОНАЛЬНЫЕ ДАННЫЕ»</w:t>
      </w:r>
      <w:r w:rsidRPr="00F03399">
        <w:rPr>
          <w:rStyle w:val="FontStyle17"/>
        </w:rPr>
        <w:t xml:space="preserve">, </w:t>
      </w:r>
      <w:r w:rsidRPr="00F03399">
        <w:rPr>
          <w:sz w:val="22"/>
          <w:szCs w:val="22"/>
          <w:lang w:eastAsia="x-none"/>
        </w:rPr>
        <w:t xml:space="preserve">Гусев А.В. </w:t>
      </w:r>
      <w:r w:rsidRPr="00F03399">
        <w:rPr>
          <w:rStyle w:val="FontStyle17"/>
        </w:rPr>
        <w:t>к административной ответственности по статьям 12.8, 12.26, ч.3 ст.12.27 КоАП РФ, а также по статьям 264, 264.1 УК РФ, не привлекался.</w:t>
      </w:r>
    </w:p>
    <w:p w:rsidR="00183630" w:rsidRPr="00F03399" w:rsidP="00183630">
      <w:pPr>
        <w:pStyle w:val="Style4"/>
        <w:widowControl/>
        <w:spacing w:line="240" w:lineRule="auto"/>
        <w:ind w:right="-2" w:firstLine="568"/>
        <w:rPr>
          <w:sz w:val="22"/>
          <w:szCs w:val="22"/>
        </w:rPr>
      </w:pPr>
      <w:r w:rsidRPr="00F03399">
        <w:rPr>
          <w:rStyle w:val="FontStyle17"/>
        </w:rPr>
        <w:t xml:space="preserve">Таким образом, в действиях </w:t>
      </w:r>
      <w:r w:rsidRPr="00F03399">
        <w:rPr>
          <w:sz w:val="22"/>
          <w:szCs w:val="22"/>
          <w:lang w:eastAsia="x-none"/>
        </w:rPr>
        <w:t xml:space="preserve">Гусева А.В. </w:t>
      </w:r>
      <w:r w:rsidRPr="00F03399">
        <w:rPr>
          <w:rStyle w:val="FontStyle17"/>
        </w:rPr>
        <w:t>отсутствуют признаки уголовно-наказуемого деяния.</w:t>
      </w:r>
    </w:p>
    <w:p w:rsidR="00183630" w:rsidRPr="00F03399" w:rsidP="00183630">
      <w:pPr>
        <w:pStyle w:val="Style4"/>
        <w:widowControl/>
        <w:spacing w:line="240" w:lineRule="auto"/>
        <w:ind w:right="-2" w:firstLine="568"/>
        <w:rPr>
          <w:sz w:val="22"/>
          <w:szCs w:val="22"/>
        </w:rPr>
      </w:pPr>
      <w:r w:rsidRPr="00F03399">
        <w:rPr>
          <w:sz w:val="22"/>
          <w:szCs w:val="22"/>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03399">
        <w:rPr>
          <w:sz w:val="22"/>
          <w:szCs w:val="22"/>
          <w:lang w:eastAsia="x-none"/>
        </w:rPr>
        <w:t>Гусева А.В.</w:t>
      </w:r>
    </w:p>
    <w:p w:rsidR="00183630" w:rsidRPr="00F03399" w:rsidP="00183630">
      <w:pPr>
        <w:pStyle w:val="Style4"/>
        <w:widowControl/>
        <w:spacing w:line="240" w:lineRule="auto"/>
        <w:ind w:right="-2" w:firstLine="568"/>
        <w:rPr>
          <w:rFonts w:eastAsia="Calibri"/>
          <w:sz w:val="22"/>
          <w:szCs w:val="22"/>
        </w:rPr>
      </w:pPr>
      <w:r w:rsidRPr="00F03399">
        <w:rPr>
          <w:rFonts w:eastAsia="Calibri"/>
          <w:sz w:val="22"/>
          <w:szCs w:val="22"/>
        </w:rPr>
        <w:t xml:space="preserve">Обстоятельств, исключающих производство по делу об административном правонарушении, не установлено. </w:t>
      </w:r>
    </w:p>
    <w:p w:rsidR="00183630" w:rsidRPr="00F03399" w:rsidP="00183630">
      <w:pPr>
        <w:pStyle w:val="Style4"/>
        <w:widowControl/>
        <w:spacing w:line="240" w:lineRule="auto"/>
        <w:ind w:right="-2" w:firstLine="568"/>
        <w:rPr>
          <w:rFonts w:eastAsia="Calibri"/>
          <w:sz w:val="22"/>
          <w:szCs w:val="22"/>
        </w:rPr>
      </w:pPr>
      <w:r w:rsidRPr="00F03399">
        <w:rPr>
          <w:rFonts w:eastAsia="Calibri"/>
          <w:sz w:val="22"/>
          <w:szCs w:val="22"/>
        </w:rPr>
        <w:t xml:space="preserve">Каких-либо неустранимых сомнений по делу, которые в соответствии со </w:t>
      </w:r>
      <w:hyperlink r:id="rId12" w:history="1">
        <w:r w:rsidRPr="00F03399">
          <w:rPr>
            <w:rFonts w:eastAsia="Calibri"/>
            <w:sz w:val="22"/>
            <w:szCs w:val="22"/>
          </w:rPr>
          <w:t>статьей 1.5</w:t>
        </w:r>
      </w:hyperlink>
      <w:r w:rsidRPr="00F03399">
        <w:rPr>
          <w:rFonts w:eastAsia="Calibri"/>
          <w:sz w:val="22"/>
          <w:szCs w:val="22"/>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83630" w:rsidRPr="00F03399" w:rsidP="00183630">
      <w:pPr>
        <w:pStyle w:val="Style4"/>
        <w:widowControl/>
        <w:spacing w:line="240" w:lineRule="auto"/>
        <w:ind w:right="-2" w:firstLine="568"/>
        <w:rPr>
          <w:rFonts w:eastAsia="Calibri"/>
          <w:sz w:val="22"/>
          <w:szCs w:val="22"/>
        </w:rPr>
      </w:pPr>
      <w:r w:rsidRPr="00F03399">
        <w:rPr>
          <w:rFonts w:eastAsia="Calibri"/>
          <w:sz w:val="22"/>
          <w:szCs w:val="22"/>
        </w:rPr>
        <w:t xml:space="preserve">При выявлении и фиксации административного правонарушения должностным лицом </w:t>
      </w:r>
      <w:r w:rsidRPr="00F03399">
        <w:rPr>
          <w:rFonts w:eastAsia="Calibri"/>
          <w:sz w:val="22"/>
          <w:szCs w:val="22"/>
        </w:rPr>
        <w:t>органов внутренних дел существенных нарушений действующего законодательства Российской Федерации</w:t>
      </w:r>
      <w:r w:rsidRPr="00F03399">
        <w:rPr>
          <w:rFonts w:eastAsia="Calibri"/>
          <w:sz w:val="22"/>
          <w:szCs w:val="22"/>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p>
    <w:p w:rsidR="00183630" w:rsidRPr="00F03399" w:rsidP="00183630">
      <w:pPr>
        <w:pStyle w:val="Style4"/>
        <w:widowControl/>
        <w:spacing w:line="240" w:lineRule="auto"/>
        <w:ind w:right="-2" w:firstLine="568"/>
        <w:rPr>
          <w:rStyle w:val="FontStyle17"/>
          <w:rFonts w:eastAsia="Calibri"/>
        </w:rPr>
      </w:pPr>
      <w:r w:rsidRPr="00F03399">
        <w:rPr>
          <w:rStyle w:val="FontStyle1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03399">
        <w:rPr>
          <w:sz w:val="22"/>
          <w:szCs w:val="22"/>
          <w:lang w:eastAsia="x-none"/>
        </w:rPr>
        <w:t xml:space="preserve">Гусева А.В. </w:t>
      </w:r>
      <w:r w:rsidRPr="00F03399">
        <w:rPr>
          <w:rStyle w:val="FontStyle17"/>
        </w:rPr>
        <w:t xml:space="preserve">в совершении инкриминируемого </w:t>
      </w:r>
      <w:r w:rsidRPr="00F03399">
        <w:rPr>
          <w:rStyle w:val="FontStyle13"/>
          <w:sz w:val="22"/>
          <w:szCs w:val="22"/>
        </w:rPr>
        <w:t xml:space="preserve">ему </w:t>
      </w:r>
      <w:r w:rsidRPr="00F03399">
        <w:rPr>
          <w:rStyle w:val="FontStyle17"/>
        </w:rPr>
        <w:t xml:space="preserve">административного правонарушения, предусмотренного ч.1 ст.12.26 КоАП РФ, а именно: </w:t>
      </w:r>
      <w:r w:rsidRPr="00F03399">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F03399">
        <w:rPr>
          <w:sz w:val="22"/>
          <w:szCs w:val="22"/>
        </w:rPr>
        <w:t xml:space="preserve"> </w:t>
      </w:r>
      <w:hyperlink r:id="rId10" w:history="1">
        <w:r w:rsidRPr="00F03399">
          <w:rPr>
            <w:sz w:val="22"/>
            <w:szCs w:val="22"/>
          </w:rPr>
          <w:t>деяния</w:t>
        </w:r>
      </w:hyperlink>
      <w:r w:rsidRPr="00F03399">
        <w:rPr>
          <w:rStyle w:val="FontStyle17"/>
        </w:rPr>
        <w:t>.</w:t>
      </w:r>
    </w:p>
    <w:p w:rsidR="00183630" w:rsidRPr="00F03399" w:rsidP="00183630">
      <w:pPr>
        <w:pStyle w:val="Style4"/>
        <w:widowControl/>
        <w:spacing w:line="240" w:lineRule="auto"/>
        <w:ind w:right="-2" w:firstLine="568"/>
        <w:rPr>
          <w:sz w:val="22"/>
          <w:szCs w:val="22"/>
        </w:rPr>
      </w:pPr>
      <w:r w:rsidRPr="00F03399">
        <w:rPr>
          <w:sz w:val="22"/>
          <w:szCs w:val="22"/>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183630" w:rsidRPr="00F03399" w:rsidP="00183630">
      <w:pPr>
        <w:pStyle w:val="Style4"/>
        <w:widowControl/>
        <w:spacing w:line="240" w:lineRule="auto"/>
        <w:ind w:right="-2" w:firstLine="568"/>
        <w:rPr>
          <w:sz w:val="22"/>
          <w:szCs w:val="22"/>
        </w:rPr>
      </w:pPr>
      <w:r w:rsidRPr="00F03399">
        <w:rPr>
          <w:sz w:val="22"/>
          <w:szCs w:val="22"/>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183630" w:rsidRPr="00F03399" w:rsidP="00183630">
      <w:pPr>
        <w:pStyle w:val="Style4"/>
        <w:widowControl/>
        <w:spacing w:line="240" w:lineRule="auto"/>
        <w:ind w:right="-2" w:firstLine="568"/>
        <w:rPr>
          <w:sz w:val="22"/>
          <w:szCs w:val="22"/>
        </w:rPr>
      </w:pPr>
      <w:r w:rsidRPr="00F03399">
        <w:rPr>
          <w:sz w:val="22"/>
          <w:szCs w:val="22"/>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183630" w:rsidRPr="00F03399" w:rsidP="00183630">
      <w:pPr>
        <w:pStyle w:val="Style4"/>
        <w:widowControl/>
        <w:spacing w:line="240" w:lineRule="auto"/>
        <w:ind w:right="-2" w:firstLine="568"/>
        <w:rPr>
          <w:sz w:val="22"/>
          <w:szCs w:val="22"/>
        </w:rPr>
      </w:pPr>
      <w:r w:rsidRPr="00F03399">
        <w:rPr>
          <w:sz w:val="22"/>
          <w:szCs w:val="22"/>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F03399">
        <w:rPr>
          <w:sz w:val="22"/>
          <w:szCs w:val="22"/>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83630" w:rsidRPr="00F03399" w:rsidP="00183630">
      <w:pPr>
        <w:pStyle w:val="Style4"/>
        <w:widowControl/>
        <w:spacing w:line="240" w:lineRule="auto"/>
        <w:ind w:right="-2" w:firstLine="568"/>
        <w:rPr>
          <w:sz w:val="22"/>
          <w:szCs w:val="22"/>
        </w:rPr>
      </w:pPr>
      <w:r w:rsidRPr="00F03399">
        <w:rPr>
          <w:sz w:val="22"/>
          <w:szCs w:val="22"/>
        </w:rPr>
        <w:t xml:space="preserve">Принимая во внимание личность </w:t>
      </w:r>
      <w:r w:rsidRPr="00F03399">
        <w:rPr>
          <w:sz w:val="22"/>
          <w:szCs w:val="22"/>
          <w:lang w:eastAsia="x-none"/>
        </w:rPr>
        <w:t>Гусева А.В.</w:t>
      </w:r>
      <w:r w:rsidRPr="00F03399">
        <w:rPr>
          <w:sz w:val="22"/>
          <w:szCs w:val="22"/>
        </w:rPr>
        <w:t>, характер совершенного им административного правонарушения, его имущественное положение, отношение виновного к содеянному,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183630" w:rsidRPr="00F03399" w:rsidP="00183630">
      <w:pPr>
        <w:pStyle w:val="Style4"/>
        <w:widowControl/>
        <w:spacing w:line="240" w:lineRule="auto"/>
        <w:ind w:right="-2" w:firstLine="568"/>
        <w:rPr>
          <w:sz w:val="22"/>
          <w:szCs w:val="22"/>
        </w:rPr>
      </w:pPr>
      <w:r w:rsidRPr="00F03399">
        <w:rPr>
          <w:sz w:val="22"/>
          <w:szCs w:val="22"/>
        </w:rPr>
        <w:t>Руководствуясь ст.ст.3.1, 12.26, 29.9-29.10, 30.1 Кодекса Российской Федерации об административных правонарушениях, мировой судья</w:t>
      </w:r>
      <w:r w:rsidRPr="00F03399">
        <w:rPr>
          <w:rStyle w:val="FontStyle17"/>
        </w:rPr>
        <w:t xml:space="preserve"> -</w:t>
      </w:r>
    </w:p>
    <w:p w:rsidR="00183630" w:rsidRPr="00F03399" w:rsidP="00183630">
      <w:pPr>
        <w:pStyle w:val="Style5"/>
        <w:widowControl/>
        <w:ind w:right="-2" w:firstLine="568"/>
        <w:jc w:val="both"/>
        <w:rPr>
          <w:rStyle w:val="FontStyle16"/>
          <w:b w:val="0"/>
          <w:spacing w:val="60"/>
        </w:rPr>
      </w:pPr>
      <w:r w:rsidRPr="00F03399">
        <w:rPr>
          <w:rStyle w:val="FontStyle16"/>
          <w:b w:val="0"/>
          <w:spacing w:val="60"/>
        </w:rPr>
        <w:t xml:space="preserve">                           </w:t>
      </w:r>
    </w:p>
    <w:p w:rsidR="00183630" w:rsidRPr="00F03399" w:rsidP="00183630">
      <w:pPr>
        <w:pStyle w:val="Style5"/>
        <w:widowControl/>
        <w:ind w:right="-2" w:firstLine="568"/>
        <w:jc w:val="center"/>
        <w:rPr>
          <w:rStyle w:val="FontStyle16"/>
          <w:b w:val="0"/>
          <w:spacing w:val="60"/>
        </w:rPr>
      </w:pPr>
      <w:r w:rsidRPr="00F03399">
        <w:rPr>
          <w:rStyle w:val="FontStyle16"/>
          <w:spacing w:val="60"/>
        </w:rPr>
        <w:t>постановил:</w:t>
      </w:r>
    </w:p>
    <w:p w:rsidR="00183630" w:rsidRPr="00F03399" w:rsidP="00183630">
      <w:pPr>
        <w:pStyle w:val="Style4"/>
        <w:widowControl/>
        <w:spacing w:line="240" w:lineRule="auto"/>
        <w:ind w:right="-2" w:firstLine="568"/>
        <w:rPr>
          <w:sz w:val="22"/>
          <w:szCs w:val="22"/>
        </w:rPr>
      </w:pPr>
    </w:p>
    <w:p w:rsidR="00183630" w:rsidRPr="00F03399" w:rsidP="00183630">
      <w:pPr>
        <w:widowControl/>
        <w:ind w:right="-2" w:firstLine="568"/>
        <w:jc w:val="both"/>
        <w:rPr>
          <w:rStyle w:val="FontStyle17"/>
        </w:rPr>
      </w:pPr>
      <w:r w:rsidRPr="00F03399">
        <w:rPr>
          <w:b/>
          <w:bCs/>
          <w:i/>
          <w:iCs/>
          <w:sz w:val="22"/>
          <w:szCs w:val="22"/>
        </w:rPr>
        <w:t>Гусева Артема Витальевича</w:t>
      </w:r>
      <w:r w:rsidRPr="00F03399">
        <w:rPr>
          <w:rStyle w:val="FontStyle17"/>
        </w:rPr>
        <w:t xml:space="preserve">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w:t>
      </w:r>
      <w:r w:rsidRPr="00F03399">
        <w:rPr>
          <w:bCs/>
          <w:sz w:val="22"/>
          <w:szCs w:val="22"/>
        </w:rPr>
        <w:t xml:space="preserve">административного штрафа в размере 30000,00 (тридцать тысяч) рублей с лишением права управления транспортными средствами </w:t>
      </w:r>
      <w:r w:rsidRPr="00F03399">
        <w:rPr>
          <w:rStyle w:val="FontStyle17"/>
        </w:rPr>
        <w:t>сроком на 1 (один) год 6 (шесть) месяцев.</w:t>
      </w:r>
      <w:r w:rsidRPr="00F03399">
        <w:rPr>
          <w:rStyle w:val="FontStyle17"/>
          <w:b/>
        </w:rPr>
        <w:t xml:space="preserve"> </w:t>
      </w:r>
    </w:p>
    <w:p w:rsidR="00183630" w:rsidRPr="00F03399" w:rsidP="00183630">
      <w:pPr>
        <w:widowControl/>
        <w:ind w:right="-2" w:firstLine="568"/>
        <w:jc w:val="both"/>
        <w:rPr>
          <w:rStyle w:val="FontStyle17"/>
        </w:rPr>
      </w:pPr>
      <w:r w:rsidRPr="00F03399">
        <w:rPr>
          <w:rStyle w:val="FontStyle17"/>
          <w:b/>
        </w:rPr>
        <w:t>Реквизиты для уплаты административного штрафа</w:t>
      </w:r>
      <w:r w:rsidRPr="00F03399">
        <w:rPr>
          <w:rStyle w:val="FontStyle17"/>
        </w:rPr>
        <w:t>: УФК по Республике Крым (УМВД России по г. Симферополю), КПП 910201001, ИНН 9102003230, ОКТМО 35701000, номер счета получателя 40101810335100010001 в Отделение по Республике Крым ЮГУ ЦБ РФ, БИК 043510001, КБК 18811601121010001140, УИН – 18810491206000007616; постановление №5-99-341/2020 от 10.08.2020 года.</w:t>
      </w:r>
    </w:p>
    <w:p w:rsidR="00183630" w:rsidRPr="00F03399" w:rsidP="00183630">
      <w:pPr>
        <w:ind w:right="-2" w:firstLine="568"/>
        <w:jc w:val="both"/>
        <w:rPr>
          <w:sz w:val="22"/>
          <w:szCs w:val="22"/>
        </w:rPr>
      </w:pPr>
      <w:r w:rsidRPr="00F03399">
        <w:rPr>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F03399">
          <w:rPr>
            <w:sz w:val="22"/>
            <w:szCs w:val="22"/>
          </w:rPr>
          <w:t>частью 1.1</w:t>
        </w:r>
      </w:hyperlink>
      <w:r w:rsidRPr="00F03399">
        <w:rPr>
          <w:sz w:val="22"/>
          <w:szCs w:val="22"/>
        </w:rPr>
        <w:t xml:space="preserve"> настоящей статьи, либо со дня истечения срока отсрочки или срока рассрочки, предусмотренных </w:t>
      </w:r>
      <w:hyperlink r:id="rId14" w:history="1">
        <w:r w:rsidRPr="00F03399">
          <w:rPr>
            <w:sz w:val="22"/>
            <w:szCs w:val="22"/>
          </w:rPr>
          <w:t>статьей 31.5</w:t>
        </w:r>
      </w:hyperlink>
      <w:r w:rsidRPr="00F03399">
        <w:rPr>
          <w:sz w:val="22"/>
          <w:szCs w:val="22"/>
        </w:rPr>
        <w:t xml:space="preserve"> настоящего Кодекса.</w:t>
      </w:r>
    </w:p>
    <w:p w:rsidR="00183630" w:rsidRPr="00F03399" w:rsidP="00183630">
      <w:pPr>
        <w:ind w:right="-2" w:firstLine="568"/>
        <w:jc w:val="both"/>
        <w:rPr>
          <w:sz w:val="22"/>
          <w:szCs w:val="22"/>
        </w:rPr>
      </w:pPr>
      <w:r w:rsidRPr="00F03399">
        <w:rPr>
          <w:sz w:val="22"/>
          <w:szCs w:val="22"/>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03399">
        <w:rPr>
          <w:sz w:val="22"/>
          <w:szCs w:val="22"/>
        </w:rPr>
        <w:t>вынесшим</w:t>
      </w:r>
      <w:r w:rsidRPr="00F03399">
        <w:rPr>
          <w:sz w:val="22"/>
          <w:szCs w:val="22"/>
        </w:rPr>
        <w:t xml:space="preserve"> постановление. </w:t>
      </w:r>
    </w:p>
    <w:p w:rsidR="00183630" w:rsidRPr="00F03399" w:rsidP="00183630">
      <w:pPr>
        <w:pStyle w:val="ConsPlusNormal"/>
        <w:ind w:right="-2" w:firstLine="568"/>
        <w:jc w:val="both"/>
        <w:rPr>
          <w:rFonts w:ascii="Times New Roman" w:hAnsi="Times New Roman" w:cs="Times New Roman"/>
          <w:sz w:val="22"/>
          <w:szCs w:val="22"/>
        </w:rPr>
      </w:pPr>
      <w:r w:rsidRPr="00F03399">
        <w:rPr>
          <w:rFonts w:ascii="Times New Roman" w:hAnsi="Times New Roman" w:cs="Times New Roman"/>
          <w:sz w:val="22"/>
          <w:szCs w:val="22"/>
        </w:rPr>
        <w:t xml:space="preserve">Неуплата административного штрафа в срок, предусмотренный настоящим </w:t>
      </w:r>
      <w:hyperlink r:id="rId15" w:history="1">
        <w:r w:rsidRPr="00F03399">
          <w:rPr>
            <w:rFonts w:ascii="Times New Roman" w:hAnsi="Times New Roman" w:cs="Times New Roman"/>
            <w:sz w:val="22"/>
            <w:szCs w:val="22"/>
          </w:rPr>
          <w:t>Кодексом</w:t>
        </w:r>
      </w:hyperlink>
      <w:r w:rsidRPr="00F03399">
        <w:rPr>
          <w:rFonts w:ascii="Times New Roman" w:hAnsi="Times New Roman" w:cs="Times New Roman"/>
          <w:sz w:val="22"/>
          <w:szCs w:val="22"/>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83630" w:rsidRPr="00F03399" w:rsidP="00183630">
      <w:pPr>
        <w:widowControl/>
        <w:ind w:right="-2" w:firstLine="568"/>
        <w:jc w:val="both"/>
        <w:rPr>
          <w:rStyle w:val="FontStyle17"/>
          <w:u w:val="single"/>
        </w:rPr>
      </w:pPr>
      <w:r w:rsidRPr="00F03399">
        <w:rPr>
          <w:rStyle w:val="FontStyle1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183630" w:rsidRPr="00F03399" w:rsidP="00183630">
      <w:pPr>
        <w:widowControl/>
        <w:ind w:right="-2" w:firstLine="568"/>
        <w:jc w:val="both"/>
        <w:rPr>
          <w:sz w:val="22"/>
          <w:szCs w:val="22"/>
        </w:rPr>
      </w:pPr>
      <w:r w:rsidRPr="00F03399">
        <w:rPr>
          <w:sz w:val="22"/>
          <w:szCs w:val="22"/>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83630" w:rsidRPr="00F03399" w:rsidP="00183630">
      <w:pPr>
        <w:widowControl/>
        <w:ind w:right="-2" w:firstLine="568"/>
        <w:jc w:val="both"/>
        <w:rPr>
          <w:sz w:val="22"/>
          <w:szCs w:val="22"/>
        </w:rPr>
      </w:pPr>
      <w:r w:rsidRPr="00F03399">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F03399">
          <w:rPr>
            <w:sz w:val="22"/>
            <w:szCs w:val="22"/>
          </w:rPr>
          <w:t>частями 1</w:t>
        </w:r>
      </w:hyperlink>
      <w:r w:rsidRPr="00F03399">
        <w:rPr>
          <w:sz w:val="22"/>
          <w:szCs w:val="22"/>
        </w:rPr>
        <w:t xml:space="preserve"> - </w:t>
      </w:r>
      <w:hyperlink r:id="rId17" w:history="1">
        <w:r w:rsidRPr="00F03399">
          <w:rPr>
            <w:sz w:val="22"/>
            <w:szCs w:val="22"/>
          </w:rPr>
          <w:t>3 статьи 32.6</w:t>
        </w:r>
      </w:hyperlink>
      <w:r w:rsidRPr="00F03399">
        <w:rPr>
          <w:sz w:val="22"/>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83630" w:rsidRPr="00F03399" w:rsidP="00183630">
      <w:pPr>
        <w:widowControl/>
        <w:ind w:right="-2" w:firstLine="568"/>
        <w:jc w:val="both"/>
        <w:rPr>
          <w:sz w:val="22"/>
          <w:szCs w:val="22"/>
        </w:rPr>
      </w:pPr>
      <w:r w:rsidRPr="00F03399">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3630" w:rsidRPr="00F03399" w:rsidP="00183630">
      <w:pPr>
        <w:widowControl/>
        <w:ind w:right="-2" w:firstLine="568"/>
        <w:jc w:val="both"/>
        <w:rPr>
          <w:sz w:val="22"/>
          <w:szCs w:val="22"/>
        </w:rPr>
      </w:pPr>
      <w:r w:rsidRPr="00F03399">
        <w:rPr>
          <w:sz w:val="22"/>
          <w:szCs w:val="22"/>
        </w:rPr>
        <w:t xml:space="preserve">По истечении срока лишения специального права за совершение административных правонарушений, предусмотренных </w:t>
      </w:r>
      <w:hyperlink r:id="rId18" w:history="1">
        <w:r w:rsidRPr="00F03399">
          <w:rPr>
            <w:sz w:val="22"/>
            <w:szCs w:val="22"/>
          </w:rPr>
          <w:t>статьей 9.3</w:t>
        </w:r>
      </w:hyperlink>
      <w:r w:rsidRPr="00F03399">
        <w:rPr>
          <w:sz w:val="22"/>
          <w:szCs w:val="22"/>
        </w:rPr>
        <w:t xml:space="preserve"> и </w:t>
      </w:r>
      <w:hyperlink r:id="rId19" w:history="1">
        <w:r w:rsidRPr="00F03399">
          <w:rPr>
            <w:sz w:val="22"/>
            <w:szCs w:val="22"/>
          </w:rPr>
          <w:t>главой 12</w:t>
        </w:r>
      </w:hyperlink>
      <w:r w:rsidRPr="00F03399">
        <w:rPr>
          <w:sz w:val="22"/>
          <w:szCs w:val="22"/>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F03399">
        <w:rPr>
          <w:sz w:val="22"/>
          <w:szCs w:val="22"/>
        </w:rPr>
        <w:t xml:space="preserve"> совершение административных правонарушений, предусмотренных </w:t>
      </w:r>
      <w:hyperlink r:id="rId20" w:history="1">
        <w:r w:rsidRPr="00F03399">
          <w:rPr>
            <w:sz w:val="22"/>
            <w:szCs w:val="22"/>
          </w:rPr>
          <w:t>частью 1 статьи 12.8</w:t>
        </w:r>
      </w:hyperlink>
      <w:r w:rsidRPr="00F03399">
        <w:rPr>
          <w:sz w:val="22"/>
          <w:szCs w:val="22"/>
        </w:rPr>
        <w:t xml:space="preserve">, </w:t>
      </w:r>
      <w:hyperlink r:id="rId21" w:history="1">
        <w:r w:rsidRPr="00F03399">
          <w:rPr>
            <w:sz w:val="22"/>
            <w:szCs w:val="22"/>
          </w:rPr>
          <w:t>частью 1 статьи 12.26</w:t>
        </w:r>
      </w:hyperlink>
      <w:r w:rsidRPr="00F03399">
        <w:rPr>
          <w:sz w:val="22"/>
          <w:szCs w:val="22"/>
        </w:rPr>
        <w:t xml:space="preserve"> и </w:t>
      </w:r>
      <w:hyperlink r:id="rId22" w:history="1">
        <w:r w:rsidRPr="00F03399">
          <w:rPr>
            <w:sz w:val="22"/>
            <w:szCs w:val="22"/>
          </w:rPr>
          <w:t>частью 3 статьи 12.27</w:t>
        </w:r>
      </w:hyperlink>
      <w:r w:rsidRPr="00F03399">
        <w:rPr>
          <w:sz w:val="22"/>
          <w:szCs w:val="22"/>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83630" w:rsidRPr="00F03399" w:rsidP="00183630">
      <w:pPr>
        <w:widowControl/>
        <w:ind w:right="-2" w:firstLine="568"/>
        <w:jc w:val="both"/>
        <w:rPr>
          <w:rStyle w:val="FontStyle11"/>
          <w:b w:val="0"/>
          <w:sz w:val="22"/>
          <w:szCs w:val="22"/>
        </w:rPr>
      </w:pPr>
      <w:r w:rsidRPr="00F03399">
        <w:rPr>
          <w:rStyle w:val="FontStyle11"/>
          <w:b w:val="0"/>
          <w:sz w:val="22"/>
          <w:szCs w:val="22"/>
        </w:rPr>
        <w:t xml:space="preserve">Постановление может быть обжаловано в Ялтинский городской суд Республики Крым через </w:t>
      </w:r>
      <w:r w:rsidRPr="00F03399">
        <w:rPr>
          <w:bCs/>
          <w:iCs/>
          <w:sz w:val="22"/>
          <w:szCs w:val="22"/>
        </w:rPr>
        <w:t xml:space="preserve">судебный участок №99 Ялтинского судебного района (городской округ Ялта) Республики Крым </w:t>
      </w:r>
      <w:r w:rsidRPr="00F03399">
        <w:rPr>
          <w:rStyle w:val="FontStyle11"/>
          <w:b w:val="0"/>
          <w:sz w:val="22"/>
          <w:szCs w:val="22"/>
        </w:rPr>
        <w:t>в течение 10 суток со дня вручения или получения копии постановления.</w:t>
      </w:r>
    </w:p>
    <w:p w:rsidR="00183630" w:rsidRPr="00F03399" w:rsidP="00183630">
      <w:pPr>
        <w:ind w:left="567" w:right="-2"/>
        <w:jc w:val="both"/>
        <w:rPr>
          <w:b/>
          <w:sz w:val="22"/>
          <w:szCs w:val="22"/>
        </w:rPr>
      </w:pPr>
      <w:r w:rsidRPr="00F03399">
        <w:rPr>
          <w:b/>
          <w:sz w:val="22"/>
          <w:szCs w:val="22"/>
        </w:rPr>
        <w:t>Мировой судья:</w:t>
      </w:r>
      <w:r w:rsidRPr="00F03399">
        <w:rPr>
          <w:b/>
          <w:sz w:val="22"/>
          <w:szCs w:val="22"/>
        </w:rPr>
        <w:tab/>
      </w:r>
      <w:r w:rsidRPr="00F03399">
        <w:rPr>
          <w:b/>
          <w:sz w:val="22"/>
          <w:szCs w:val="22"/>
        </w:rPr>
        <w:tab/>
      </w:r>
      <w:r w:rsidRPr="00F03399">
        <w:rPr>
          <w:b/>
          <w:sz w:val="22"/>
          <w:szCs w:val="22"/>
        </w:rPr>
        <w:tab/>
        <w:t xml:space="preserve">    (подпись)                          К.Г. Чинов</w:t>
      </w:r>
    </w:p>
    <w:p w:rsidR="00183630" w:rsidRPr="00F03399" w:rsidP="00F03399">
      <w:pPr>
        <w:ind w:firstLine="567"/>
        <w:jc w:val="both"/>
        <w:rPr>
          <w:b/>
          <w:sz w:val="22"/>
          <w:szCs w:val="22"/>
        </w:rPr>
      </w:pPr>
      <w:r w:rsidRPr="00F03399">
        <w:rPr>
          <w:b/>
          <w:sz w:val="22"/>
          <w:szCs w:val="22"/>
        </w:rPr>
        <w:t>СОГЛАСОВАНО</w:t>
      </w:r>
    </w:p>
    <w:p w:rsidR="00B94629" w:rsidRPr="00F03399" w:rsidP="00183630">
      <w:pPr>
        <w:rPr>
          <w:sz w:val="22"/>
          <w:szCs w:val="22"/>
        </w:rPr>
      </w:pPr>
      <w:r w:rsidRPr="00F03399">
        <w:rPr>
          <w:b/>
          <w:sz w:val="22"/>
          <w:szCs w:val="22"/>
        </w:rPr>
        <w:t xml:space="preserve">         </w:t>
      </w:r>
      <w:r w:rsidRPr="00F03399">
        <w:rPr>
          <w:b/>
          <w:sz w:val="22"/>
          <w:szCs w:val="22"/>
        </w:rPr>
        <w:t xml:space="preserve">Мировой судья ____________ </w:t>
      </w:r>
      <w:r w:rsidRPr="00F03399">
        <w:rPr>
          <w:b/>
          <w:sz w:val="22"/>
          <w:szCs w:val="22"/>
        </w:rPr>
        <w:t xml:space="preserve">К.Г. Чинов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12"/>
    <w:rsid w:val="00183630"/>
    <w:rsid w:val="00A775A7"/>
    <w:rsid w:val="00B94629"/>
    <w:rsid w:val="00C45D74"/>
    <w:rsid w:val="00F03399"/>
    <w:rsid w:val="00F156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83630"/>
  </w:style>
  <w:style w:type="paragraph" w:customStyle="1" w:styleId="Style3">
    <w:name w:val="Style3"/>
    <w:basedOn w:val="Normal"/>
    <w:uiPriority w:val="99"/>
    <w:rsid w:val="00183630"/>
  </w:style>
  <w:style w:type="paragraph" w:customStyle="1" w:styleId="Style4">
    <w:name w:val="Style4"/>
    <w:basedOn w:val="Normal"/>
    <w:uiPriority w:val="99"/>
    <w:rsid w:val="00183630"/>
    <w:pPr>
      <w:spacing w:line="274" w:lineRule="exact"/>
      <w:ind w:firstLine="427"/>
      <w:jc w:val="both"/>
    </w:pPr>
  </w:style>
  <w:style w:type="paragraph" w:customStyle="1" w:styleId="Style5">
    <w:name w:val="Style5"/>
    <w:basedOn w:val="Normal"/>
    <w:uiPriority w:val="99"/>
    <w:rsid w:val="00183630"/>
  </w:style>
  <w:style w:type="character" w:customStyle="1" w:styleId="FontStyle11">
    <w:name w:val="Font Style11"/>
    <w:uiPriority w:val="99"/>
    <w:rsid w:val="00183630"/>
    <w:rPr>
      <w:rFonts w:ascii="Times New Roman" w:hAnsi="Times New Roman" w:cs="Times New Roman"/>
      <w:b/>
      <w:bCs/>
      <w:sz w:val="30"/>
      <w:szCs w:val="30"/>
    </w:rPr>
  </w:style>
  <w:style w:type="character" w:customStyle="1" w:styleId="FontStyle13">
    <w:name w:val="Font Style13"/>
    <w:uiPriority w:val="99"/>
    <w:rsid w:val="00183630"/>
    <w:rPr>
      <w:rFonts w:ascii="Times New Roman" w:hAnsi="Times New Roman" w:cs="Times New Roman"/>
      <w:spacing w:val="20"/>
      <w:sz w:val="18"/>
      <w:szCs w:val="18"/>
    </w:rPr>
  </w:style>
  <w:style w:type="character" w:customStyle="1" w:styleId="FontStyle16">
    <w:name w:val="Font Style16"/>
    <w:uiPriority w:val="99"/>
    <w:rsid w:val="00183630"/>
    <w:rPr>
      <w:rFonts w:ascii="Times New Roman" w:hAnsi="Times New Roman" w:cs="Times New Roman"/>
      <w:b/>
      <w:bCs/>
      <w:sz w:val="22"/>
      <w:szCs w:val="22"/>
    </w:rPr>
  </w:style>
  <w:style w:type="character" w:customStyle="1" w:styleId="FontStyle17">
    <w:name w:val="Font Style17"/>
    <w:uiPriority w:val="99"/>
    <w:rsid w:val="00183630"/>
    <w:rPr>
      <w:rFonts w:ascii="Times New Roman" w:hAnsi="Times New Roman" w:cs="Times New Roman"/>
      <w:sz w:val="22"/>
      <w:szCs w:val="22"/>
    </w:rPr>
  </w:style>
  <w:style w:type="paragraph" w:customStyle="1" w:styleId="ConsPlusNormal">
    <w:name w:val="ConsPlusNormal"/>
    <w:rsid w:val="00183630"/>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F03399"/>
    <w:rPr>
      <w:rFonts w:ascii="Tahoma" w:hAnsi="Tahoma" w:cs="Tahoma"/>
      <w:sz w:val="16"/>
      <w:szCs w:val="16"/>
    </w:rPr>
  </w:style>
  <w:style w:type="character" w:customStyle="1" w:styleId="a">
    <w:name w:val="Текст выноски Знак"/>
    <w:basedOn w:val="DefaultParagraphFont"/>
    <w:link w:val="BalloonText"/>
    <w:uiPriority w:val="99"/>
    <w:semiHidden/>
    <w:rsid w:val="00F033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1D6BC6C86F0C42DD722D49B3EE3A7202A19E422C8F77644566878254283496A127F0076B89j9sCI"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