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5C89" w:rsidRPr="00365C89" w:rsidP="00365C89">
      <w:pPr>
        <w:pStyle w:val="Style4"/>
        <w:widowControl/>
        <w:spacing w:line="240" w:lineRule="auto"/>
        <w:ind w:firstLine="567"/>
        <w:jc w:val="right"/>
        <w:rPr>
          <w:rStyle w:val="FontStyle17"/>
          <w:b/>
          <w:bCs/>
          <w:sz w:val="18"/>
          <w:szCs w:val="18"/>
        </w:rPr>
      </w:pPr>
      <w:r w:rsidRPr="00365C89">
        <w:rPr>
          <w:rStyle w:val="FontStyle17"/>
          <w:b/>
          <w:bCs/>
          <w:sz w:val="18"/>
          <w:szCs w:val="18"/>
        </w:rPr>
        <w:t>Дело № 5-99-342/2019</w:t>
      </w:r>
    </w:p>
    <w:p w:rsidR="00365C89" w:rsidRPr="00365C89" w:rsidP="00365C89">
      <w:pPr>
        <w:pStyle w:val="Style4"/>
        <w:widowControl/>
        <w:spacing w:line="240" w:lineRule="auto"/>
        <w:ind w:firstLine="567"/>
        <w:jc w:val="center"/>
        <w:rPr>
          <w:rStyle w:val="FontStyle17"/>
          <w:b/>
          <w:sz w:val="18"/>
          <w:szCs w:val="18"/>
        </w:rPr>
      </w:pPr>
      <w:r w:rsidRPr="00365C89">
        <w:rPr>
          <w:rStyle w:val="FontStyle17"/>
          <w:b/>
          <w:sz w:val="18"/>
          <w:szCs w:val="18"/>
        </w:rPr>
        <w:t>П О С Т А Н О В Л Е Н И Е</w:t>
      </w:r>
    </w:p>
    <w:p w:rsidR="00365C89" w:rsidRPr="00365C89" w:rsidP="00365C89">
      <w:pPr>
        <w:pStyle w:val="Style4"/>
        <w:widowControl/>
        <w:spacing w:line="240" w:lineRule="auto"/>
        <w:ind w:firstLine="567"/>
        <w:rPr>
          <w:rStyle w:val="FontStyle17"/>
          <w:bCs/>
          <w:sz w:val="18"/>
          <w:szCs w:val="18"/>
        </w:rPr>
      </w:pPr>
    </w:p>
    <w:p w:rsidR="00365C89" w:rsidRPr="00365C89" w:rsidP="00365C89">
      <w:pPr>
        <w:pStyle w:val="Style4"/>
        <w:widowControl/>
        <w:spacing w:line="240" w:lineRule="auto"/>
        <w:ind w:firstLine="567"/>
        <w:rPr>
          <w:rStyle w:val="FontStyle17"/>
          <w:bCs/>
          <w:sz w:val="18"/>
          <w:szCs w:val="18"/>
        </w:rPr>
      </w:pPr>
      <w:r w:rsidRPr="00365C89">
        <w:rPr>
          <w:rStyle w:val="FontStyle17"/>
          <w:bCs/>
          <w:sz w:val="18"/>
          <w:szCs w:val="18"/>
        </w:rPr>
        <w:t>г. Ялта</w:t>
      </w:r>
      <w:r w:rsidRPr="00365C89">
        <w:rPr>
          <w:rStyle w:val="FontStyle17"/>
          <w:bCs/>
          <w:sz w:val="18"/>
          <w:szCs w:val="18"/>
        </w:rPr>
        <w:tab/>
      </w:r>
      <w:r w:rsidRPr="00365C89">
        <w:rPr>
          <w:rStyle w:val="FontStyle17"/>
          <w:bCs/>
          <w:sz w:val="18"/>
          <w:szCs w:val="18"/>
        </w:rPr>
        <w:tab/>
      </w:r>
      <w:r w:rsidRPr="00365C89">
        <w:rPr>
          <w:rStyle w:val="FontStyle17"/>
          <w:bCs/>
          <w:sz w:val="18"/>
          <w:szCs w:val="18"/>
        </w:rPr>
        <w:tab/>
      </w:r>
      <w:r w:rsidRPr="00365C89">
        <w:rPr>
          <w:rStyle w:val="FontStyle17"/>
          <w:bCs/>
          <w:sz w:val="18"/>
          <w:szCs w:val="18"/>
        </w:rPr>
        <w:tab/>
      </w:r>
      <w:r w:rsidRPr="00365C89">
        <w:rPr>
          <w:rStyle w:val="FontStyle17"/>
          <w:bCs/>
          <w:sz w:val="18"/>
          <w:szCs w:val="18"/>
        </w:rPr>
        <w:tab/>
      </w:r>
      <w:r w:rsidRPr="00365C89">
        <w:rPr>
          <w:rStyle w:val="FontStyle17"/>
          <w:bCs/>
          <w:sz w:val="18"/>
          <w:szCs w:val="18"/>
        </w:rPr>
        <w:tab/>
      </w:r>
      <w:r w:rsidRPr="00365C89">
        <w:rPr>
          <w:rStyle w:val="FontStyle17"/>
          <w:bCs/>
          <w:sz w:val="18"/>
          <w:szCs w:val="18"/>
        </w:rPr>
        <w:tab/>
      </w:r>
      <w:r w:rsidRPr="00365C89">
        <w:rPr>
          <w:rStyle w:val="FontStyle17"/>
          <w:bCs/>
          <w:sz w:val="18"/>
          <w:szCs w:val="18"/>
        </w:rPr>
        <w:tab/>
        <w:t xml:space="preserve">     07 октября 2019 года</w:t>
      </w:r>
      <w:r w:rsidRPr="00365C89">
        <w:rPr>
          <w:rStyle w:val="FontStyle17"/>
          <w:sz w:val="18"/>
          <w:szCs w:val="18"/>
        </w:rPr>
        <w:t xml:space="preserve">                                                                    </w:t>
      </w:r>
    </w:p>
    <w:p w:rsidR="00365C89" w:rsidRPr="00365C89" w:rsidP="00365C89">
      <w:pPr>
        <w:pStyle w:val="Style4"/>
        <w:widowControl/>
        <w:spacing w:line="240" w:lineRule="auto"/>
        <w:ind w:firstLine="567"/>
        <w:rPr>
          <w:rStyle w:val="FontStyle17"/>
          <w:sz w:val="18"/>
          <w:szCs w:val="18"/>
        </w:rPr>
      </w:pP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365C89" w:rsidRPr="00365C89" w:rsidP="00365C89">
      <w:pPr>
        <w:pStyle w:val="NormalWeb"/>
        <w:shd w:val="clear" w:color="auto" w:fill="FFFFFF"/>
        <w:spacing w:before="0" w:beforeAutospacing="0" w:after="0" w:afterAutospacing="0"/>
        <w:ind w:firstLine="567"/>
        <w:jc w:val="both"/>
        <w:rPr>
          <w:sz w:val="18"/>
          <w:szCs w:val="18"/>
        </w:rPr>
      </w:pPr>
      <w:r w:rsidRPr="00365C89">
        <w:rPr>
          <w:sz w:val="18"/>
          <w:szCs w:val="18"/>
        </w:rPr>
        <w:t>с участием лица, в отношении, которого ведется производство по делу Лобацевич А.В.,</w:t>
      </w: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ч.2 ст. 12.2 КоАП РФ, в отношении </w:t>
      </w:r>
      <w:r w:rsidRPr="00365C89">
        <w:rPr>
          <w:rFonts w:ascii="Times New Roman" w:hAnsi="Times New Roman"/>
          <w:b/>
          <w:sz w:val="18"/>
          <w:szCs w:val="18"/>
        </w:rPr>
        <w:t>Лобацевич Артема Вячеславовича</w:t>
      </w:r>
      <w:r w:rsidRPr="00365C89">
        <w:rPr>
          <w:rFonts w:ascii="Times New Roman" w:hAnsi="Times New Roman"/>
          <w:sz w:val="18"/>
          <w:szCs w:val="18"/>
        </w:rPr>
        <w:t>, «ПЕРСОНАЛЬНЫЕ ДАННЫЕ»,</w:t>
      </w:r>
    </w:p>
    <w:p w:rsidR="00365C89" w:rsidRPr="00365C89" w:rsidP="00365C89">
      <w:pPr>
        <w:spacing w:after="0" w:line="240" w:lineRule="auto"/>
        <w:ind w:firstLine="567"/>
        <w:rPr>
          <w:rFonts w:ascii="Times New Roman" w:hAnsi="Times New Roman"/>
          <w:b/>
          <w:sz w:val="18"/>
          <w:szCs w:val="18"/>
        </w:rPr>
      </w:pPr>
    </w:p>
    <w:p w:rsidR="00365C89" w:rsidRPr="00365C89" w:rsidP="00365C89">
      <w:pPr>
        <w:spacing w:after="0" w:line="240" w:lineRule="auto"/>
        <w:ind w:firstLine="567"/>
        <w:jc w:val="center"/>
        <w:rPr>
          <w:rFonts w:ascii="Times New Roman" w:hAnsi="Times New Roman"/>
          <w:b/>
          <w:sz w:val="18"/>
          <w:szCs w:val="18"/>
        </w:rPr>
      </w:pPr>
      <w:r w:rsidRPr="00365C89">
        <w:rPr>
          <w:rFonts w:ascii="Times New Roman" w:hAnsi="Times New Roman"/>
          <w:b/>
          <w:sz w:val="18"/>
          <w:szCs w:val="18"/>
        </w:rPr>
        <w:t>УСТАНОВИЛ:</w:t>
      </w:r>
    </w:p>
    <w:p w:rsidR="00365C89" w:rsidRPr="00365C89" w:rsidP="00365C89">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365C89">
        <w:rPr>
          <w:rFonts w:ascii="Times New Roman" w:hAnsi="Times New Roman"/>
          <w:sz w:val="18"/>
          <w:szCs w:val="18"/>
        </w:rPr>
        <w:t xml:space="preserve">Лобацевич А.В. 29.08.2019 в 21-22 часа, на 733 км. + 200 м. автодороги «граница с Украиной-Симферополь-Алушта-Ялта», управлял транспортным средством «ПЕРСОНАЛЬНЫЕ ДАННЫЕ»с государственным регистрационным знаком «ПЕРСОНАЛЬНЫЕ ДАННЫЕ», оборудованным с применением материалов, препятствующих идентификации </w:t>
      </w:r>
      <w:r w:rsidRPr="00365C89">
        <w:rPr>
          <w:rFonts w:ascii="Times New Roman" w:hAnsi="Times New Roman" w:eastAsiaTheme="minorHAnsi"/>
          <w:sz w:val="18"/>
          <w:szCs w:val="18"/>
          <w:lang w:eastAsia="en-US"/>
        </w:rPr>
        <w:t>государственных регистрационных знаков</w:t>
      </w:r>
      <w:r w:rsidRPr="00365C89">
        <w:rPr>
          <w:rFonts w:ascii="Times New Roman" w:hAnsi="Times New Roman"/>
          <w:sz w:val="18"/>
          <w:szCs w:val="18"/>
        </w:rPr>
        <w:t xml:space="preserve">,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то есть совершил административное правонарушение, предусмотренное ч. 2 ст. 12.2 КоАП РФ.    </w:t>
      </w: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В судебном заседании Лобацевич А.В.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365C89" w:rsidRPr="00365C89" w:rsidP="00365C8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5C89">
        <w:rPr>
          <w:rFonts w:ascii="Times New Roman" w:hAnsi="Times New Roman" w:eastAsiaTheme="minorHAnsi"/>
          <w:sz w:val="18"/>
          <w:szCs w:val="18"/>
          <w:lang w:eastAsia="en-US"/>
        </w:rPr>
        <w:t xml:space="preserve">Административная ответственность по </w:t>
      </w:r>
      <w:hyperlink r:id="rId4" w:history="1">
        <w:r w:rsidRPr="00365C89">
          <w:rPr>
            <w:rFonts w:ascii="Times New Roman" w:hAnsi="Times New Roman" w:eastAsiaTheme="minorHAnsi"/>
            <w:sz w:val="18"/>
            <w:szCs w:val="18"/>
            <w:lang w:eastAsia="en-US"/>
          </w:rPr>
          <w:t>ч. 2 ст. 12.2</w:t>
        </w:r>
      </w:hyperlink>
      <w:r w:rsidRPr="00365C89">
        <w:rPr>
          <w:rFonts w:ascii="Times New Roman" w:hAnsi="Times New Roman" w:eastAsiaTheme="minorHAnsi"/>
          <w:sz w:val="18"/>
          <w:szCs w:val="18"/>
          <w:lang w:eastAsia="en-US"/>
        </w:rPr>
        <w:t xml:space="preserve"> КоАП РФ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5" w:history="1">
        <w:r w:rsidRPr="00365C89">
          <w:rPr>
            <w:rFonts w:ascii="Times New Roman" w:hAnsi="Times New Roman" w:eastAsiaTheme="minorHAnsi"/>
            <w:sz w:val="18"/>
            <w:szCs w:val="18"/>
            <w:lang w:eastAsia="en-US"/>
          </w:rPr>
          <w:t>видоизмененными</w:t>
        </w:r>
      </w:hyperlink>
      <w:r w:rsidRPr="00365C89">
        <w:rPr>
          <w:rFonts w:ascii="Times New Roman" w:hAnsi="Times New Roman" w:eastAsiaTheme="minorHAnsi"/>
          <w:sz w:val="18"/>
          <w:szCs w:val="18"/>
          <w:lang w:eastAsia="en-US"/>
        </w:rPr>
        <w:t xml:space="preserve"> или оборудованными с применением </w:t>
      </w:r>
      <w:hyperlink r:id="rId6" w:history="1">
        <w:r w:rsidRPr="00365C89">
          <w:rPr>
            <w:rFonts w:ascii="Times New Roman" w:hAnsi="Times New Roman" w:eastAsiaTheme="minorHAnsi"/>
            <w:sz w:val="18"/>
            <w:szCs w:val="18"/>
            <w:lang w:eastAsia="en-US"/>
          </w:rPr>
          <w:t>устройств или материалов</w:t>
        </w:r>
      </w:hyperlink>
      <w:r w:rsidRPr="00365C89">
        <w:rPr>
          <w:rFonts w:ascii="Times New Roman" w:hAnsi="Times New Roman" w:eastAsiaTheme="minorHAnsi"/>
          <w:sz w:val="18"/>
          <w:szCs w:val="18"/>
          <w:lang w:eastAsia="en-US"/>
        </w:rPr>
        <w:t>, препятствующих идентификации государственных регистрационных знаков,  либо позволяющих их видоизменить или скрыть.</w:t>
      </w:r>
    </w:p>
    <w:p w:rsidR="00365C89" w:rsidRPr="00365C89" w:rsidP="00365C8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5C89">
        <w:rPr>
          <w:rFonts w:ascii="Times New Roman" w:hAnsi="Times New Roman" w:eastAsiaTheme="minorHAnsi"/>
          <w:sz w:val="18"/>
          <w:szCs w:val="18"/>
          <w:lang w:eastAsia="en-US"/>
        </w:rPr>
        <w:t xml:space="preserve">В силу </w:t>
      </w:r>
      <w:hyperlink r:id="rId7" w:history="1">
        <w:r w:rsidRPr="00365C89">
          <w:rPr>
            <w:rFonts w:ascii="Times New Roman" w:hAnsi="Times New Roman" w:eastAsiaTheme="minorHAnsi"/>
            <w:sz w:val="18"/>
            <w:szCs w:val="18"/>
            <w:lang w:eastAsia="en-US"/>
          </w:rPr>
          <w:t>п. 2.3.1</w:t>
        </w:r>
      </w:hyperlink>
      <w:r w:rsidRPr="00365C89">
        <w:rPr>
          <w:rFonts w:ascii="Times New Roman" w:hAnsi="Times New Roman" w:eastAsiaTheme="minorHAnsi"/>
          <w:sz w:val="18"/>
          <w:szCs w:val="18"/>
          <w:lang w:eastAsia="en-US"/>
        </w:rPr>
        <w:t xml:space="preserve">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65C89" w:rsidRPr="00365C89" w:rsidP="00365C8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5C89">
        <w:rPr>
          <w:rFonts w:ascii="Times New Roman" w:hAnsi="Times New Roman" w:eastAsiaTheme="minorHAnsi"/>
          <w:sz w:val="18"/>
          <w:szCs w:val="18"/>
          <w:lang w:eastAsia="en-US"/>
        </w:rPr>
        <w:t>Согласно п. 2 Основных положений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365C89" w:rsidRPr="00365C89" w:rsidP="00365C8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5C89">
        <w:rPr>
          <w:rFonts w:ascii="Times New Roman" w:hAnsi="Times New Roman" w:eastAsiaTheme="minorHAnsi"/>
          <w:sz w:val="18"/>
          <w:szCs w:val="18"/>
          <w:lang w:eastAsia="en-US"/>
        </w:rPr>
        <w:t>В соответствии с п.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(Приложение к Основным положениям).</w:t>
      </w:r>
    </w:p>
    <w:p w:rsidR="00365C89" w:rsidRPr="00365C89" w:rsidP="00365C8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5C89">
        <w:rPr>
          <w:rFonts w:ascii="Times New Roman" w:hAnsi="Times New Roman" w:eastAsiaTheme="minorHAnsi"/>
          <w:sz w:val="18"/>
          <w:szCs w:val="18"/>
          <w:lang w:eastAsia="en-US"/>
        </w:rPr>
        <w:t xml:space="preserve">Согласно разъяснению, содержащемуся в п. 4 </w:t>
      </w:r>
      <w:r w:rsidRPr="00365C89">
        <w:rPr>
          <w:rFonts w:ascii="Times New Roman" w:eastAsia="Calibri" w:hAnsi="Times New Roman"/>
          <w:sz w:val="18"/>
          <w:szCs w:val="18"/>
          <w:lang w:eastAsia="en-US"/>
        </w:rPr>
        <w:t>Постановления Пленума Верховного Суда Российской Федерации</w:t>
      </w:r>
      <w:r w:rsidRPr="00365C89">
        <w:rPr>
          <w:rFonts w:ascii="Times New Roman" w:hAnsi="Times New Roman" w:eastAsiaTheme="minorHAnsi"/>
          <w:sz w:val="18"/>
          <w:szCs w:val="18"/>
          <w:lang w:eastAsia="en-US"/>
        </w:rPr>
        <w:t xml:space="preserve">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8" w:history="1">
        <w:r w:rsidRPr="00365C89">
          <w:rPr>
            <w:rFonts w:ascii="Times New Roman" w:hAnsi="Times New Roman" w:eastAsiaTheme="minorHAnsi"/>
            <w:sz w:val="18"/>
            <w:szCs w:val="18"/>
            <w:lang w:eastAsia="en-US"/>
          </w:rPr>
          <w:t>частью 2 статьи 12.2</w:t>
        </w:r>
      </w:hyperlink>
      <w:r w:rsidRPr="00365C89">
        <w:rPr>
          <w:rFonts w:ascii="Times New Roman" w:hAnsi="Times New Roman" w:eastAsiaTheme="minorHAnsi"/>
          <w:sz w:val="18"/>
          <w:szCs w:val="18"/>
          <w:lang w:eastAsia="en-US"/>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365C89" w:rsidRPr="00365C89" w:rsidP="00365C8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65C89">
        <w:rPr>
          <w:rFonts w:ascii="Times New Roman" w:hAnsi="Times New Roman" w:eastAsiaTheme="minorHAnsi"/>
          <w:sz w:val="18"/>
          <w:szCs w:val="18"/>
          <w:lang w:eastAsia="en-US"/>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9" w:history="1">
        <w:r w:rsidRPr="00365C89">
          <w:rPr>
            <w:rFonts w:ascii="Times New Roman" w:hAnsi="Times New Roman" w:eastAsiaTheme="minorHAnsi"/>
            <w:sz w:val="18"/>
            <w:szCs w:val="18"/>
            <w:lang w:eastAsia="en-US"/>
          </w:rPr>
          <w:t>статьи 26.11</w:t>
        </w:r>
      </w:hyperlink>
      <w:r w:rsidRPr="00365C89">
        <w:rPr>
          <w:rFonts w:ascii="Times New Roman" w:hAnsi="Times New Roman" w:eastAsiaTheme="minorHAnsi"/>
          <w:sz w:val="18"/>
          <w:szCs w:val="18"/>
          <w:lang w:eastAsia="en-US"/>
        </w:rPr>
        <w:t xml:space="preserve"> КоАП РФ.</w:t>
      </w:r>
    </w:p>
    <w:p w:rsidR="00365C89" w:rsidRPr="00365C89" w:rsidP="00365C89">
      <w:pPr>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eastAsia="Calibri" w:hAnsi="Times New Roman"/>
          <w:sz w:val="18"/>
          <w:szCs w:val="18"/>
          <w:lang w:eastAsia="en-US"/>
        </w:rPr>
        <w:t xml:space="preserve">Вина </w:t>
      </w:r>
      <w:r w:rsidRPr="00365C89">
        <w:rPr>
          <w:rFonts w:ascii="Times New Roman" w:hAnsi="Times New Roman"/>
          <w:sz w:val="18"/>
          <w:szCs w:val="18"/>
        </w:rPr>
        <w:t xml:space="preserve">Лобацевича А.В.  </w:t>
      </w:r>
      <w:r w:rsidRPr="00365C89">
        <w:rPr>
          <w:rFonts w:ascii="Times New Roman" w:eastAsia="Calibri" w:hAnsi="Times New Roman"/>
          <w:sz w:val="18"/>
          <w:szCs w:val="18"/>
          <w:lang w:eastAsia="en-US"/>
        </w:rPr>
        <w:t xml:space="preserve">в совершении правонарушения,  предусмотренного </w:t>
      </w:r>
      <w:hyperlink r:id="rId10" w:history="1">
        <w:r w:rsidRPr="00365C89">
          <w:rPr>
            <w:rFonts w:ascii="Times New Roman" w:eastAsia="Calibri" w:hAnsi="Times New Roman"/>
            <w:sz w:val="18"/>
            <w:szCs w:val="18"/>
            <w:lang w:eastAsia="en-US"/>
          </w:rPr>
          <w:t>ч. 2 ст. 12.</w:t>
        </w:r>
      </w:hyperlink>
      <w:r w:rsidRPr="00365C89">
        <w:rPr>
          <w:rFonts w:ascii="Times New Roman" w:eastAsia="Calibri" w:hAnsi="Times New Roman"/>
          <w:sz w:val="18"/>
          <w:szCs w:val="18"/>
          <w:lang w:eastAsia="en-US"/>
        </w:rPr>
        <w:t xml:space="preserve">2 КоАП РФ,  </w:t>
      </w:r>
      <w:r w:rsidRPr="00365C89">
        <w:rPr>
          <w:rFonts w:ascii="Times New Roman" w:hAnsi="Times New Roman"/>
          <w:sz w:val="18"/>
          <w:szCs w:val="18"/>
        </w:rPr>
        <w:t xml:space="preserve">нашла свое подтверждение в судебном заседании и подтверждается следующими доказательствами:  протоколом об административном правонарушении 82 АП № 072938 от 29.08.2019, составленным уполномоченным лицом в соответствии с требованиями КоАП РФ (л.д.2), сведениями о ранних привлечениях Лобацевича А.В.  к </w:t>
      </w:r>
      <w:r w:rsidRPr="00365C89">
        <w:rPr>
          <w:rFonts w:ascii="Times New Roman" w:hAnsi="Times New Roman"/>
          <w:sz w:val="18"/>
          <w:szCs w:val="18"/>
        </w:rPr>
        <w:t xml:space="preserve">административной ответственности по главе 12 КоАП РФ (л.д. 3-5); видеозаписью обстоятельств  совершения административного правонарушения (л.д.6). </w:t>
      </w:r>
    </w:p>
    <w:p w:rsidR="00365C89" w:rsidRPr="00365C89" w:rsidP="00365C89">
      <w:pPr>
        <w:pStyle w:val="BodyTextIndent"/>
        <w:spacing w:after="0" w:line="240" w:lineRule="auto"/>
        <w:ind w:left="0" w:firstLine="567"/>
        <w:jc w:val="both"/>
        <w:rPr>
          <w:rFonts w:ascii="Times New Roman" w:hAnsi="Times New Roman"/>
          <w:sz w:val="18"/>
          <w:szCs w:val="18"/>
        </w:rPr>
      </w:pPr>
      <w:r w:rsidRPr="00365C89">
        <w:rPr>
          <w:rFonts w:ascii="Times New Roman" w:hAnsi="Times New Roman"/>
          <w:sz w:val="18"/>
          <w:szCs w:val="18"/>
        </w:rPr>
        <w:t>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365C89" w:rsidRPr="00365C89" w:rsidP="00365C89">
      <w:pPr>
        <w:pStyle w:val="BodyTextIndent"/>
        <w:spacing w:after="0" w:line="240" w:lineRule="auto"/>
        <w:ind w:left="0" w:firstLine="567"/>
        <w:jc w:val="both"/>
        <w:rPr>
          <w:rFonts w:ascii="Times New Roman" w:hAnsi="Times New Roman"/>
          <w:sz w:val="18"/>
          <w:szCs w:val="18"/>
        </w:rPr>
      </w:pPr>
      <w:r w:rsidRPr="00365C89">
        <w:rPr>
          <w:rFonts w:ascii="Times New Roman" w:hAnsi="Times New Roman"/>
          <w:sz w:val="18"/>
          <w:szCs w:val="18"/>
        </w:rPr>
        <w:t>Указанные выше доказательства получены с соблюдением процессуальных норм КоАП РФ, являются достоверными, допустимыми и достаточными для признания Лобацевича А.В. виновным  в  совершении административного правонарушения, предусмотренного ч.2 ст. 12.2 КоАП РФ.</w:t>
      </w:r>
    </w:p>
    <w:p w:rsidR="00365C89" w:rsidRPr="00365C89" w:rsidP="00365C89">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365C89">
        <w:rPr>
          <w:rFonts w:ascii="Times New Roman" w:hAnsi="Times New Roman"/>
          <w:sz w:val="18"/>
          <w:szCs w:val="18"/>
        </w:rPr>
        <w:t xml:space="preserve">Действия Лобацевича А.В. суд квалифицирует по ч. 2 ст. 12.2 КоАП РФ, как </w:t>
      </w:r>
      <w:r w:rsidRPr="00365C89">
        <w:rPr>
          <w:rFonts w:ascii="Times New Roman" w:hAnsi="Times New Roman" w:eastAsiaTheme="minorHAnsi"/>
          <w:sz w:val="18"/>
          <w:szCs w:val="18"/>
          <w:lang w:eastAsia="en-US"/>
        </w:rPr>
        <w:t xml:space="preserve">управление транспортным средством с государственными регистрационными знаками, с применением </w:t>
      </w:r>
      <w:hyperlink r:id="rId11" w:history="1">
        <w:r w:rsidRPr="00365C89">
          <w:rPr>
            <w:rFonts w:ascii="Times New Roman" w:hAnsi="Times New Roman" w:eastAsiaTheme="minorHAnsi"/>
            <w:sz w:val="18"/>
            <w:szCs w:val="18"/>
            <w:lang w:eastAsia="en-US"/>
          </w:rPr>
          <w:t>материалов</w:t>
        </w:r>
      </w:hyperlink>
      <w:r w:rsidRPr="00365C89">
        <w:rPr>
          <w:rFonts w:ascii="Times New Roman" w:hAnsi="Times New Roman" w:eastAsiaTheme="minorHAnsi"/>
          <w:sz w:val="18"/>
          <w:szCs w:val="18"/>
          <w:lang w:eastAsia="en-US"/>
        </w:rPr>
        <w:t>, препятствующих идентификации государственных регистрационных знаков.</w:t>
      </w: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65C89" w:rsidRPr="00365C89" w:rsidP="00365C89">
      <w:pPr>
        <w:pStyle w:val="ConsPlusNormal"/>
        <w:ind w:firstLine="567"/>
        <w:jc w:val="both"/>
        <w:rPr>
          <w:sz w:val="18"/>
          <w:szCs w:val="18"/>
        </w:rPr>
      </w:pPr>
      <w:r w:rsidRPr="00365C89">
        <w:rPr>
          <w:sz w:val="18"/>
          <w:szCs w:val="18"/>
        </w:rPr>
        <w:t xml:space="preserve">Нарушений гарантированных </w:t>
      </w:r>
      <w:hyperlink r:id="rId12" w:history="1">
        <w:r w:rsidRPr="00365C89">
          <w:rPr>
            <w:sz w:val="18"/>
            <w:szCs w:val="18"/>
          </w:rPr>
          <w:t>Конституцией</w:t>
        </w:r>
      </w:hyperlink>
      <w:r w:rsidRPr="00365C89">
        <w:rPr>
          <w:sz w:val="18"/>
          <w:szCs w:val="18"/>
        </w:rPr>
        <w:t xml:space="preserve"> РФ и </w:t>
      </w:r>
      <w:hyperlink r:id="rId13" w:history="1">
        <w:r w:rsidRPr="00365C89">
          <w:rPr>
            <w:sz w:val="18"/>
            <w:szCs w:val="18"/>
          </w:rPr>
          <w:t>ст. 25.1</w:t>
        </w:r>
      </w:hyperlink>
      <w:r w:rsidRPr="00365C89">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4" w:history="1">
        <w:r w:rsidRPr="00365C89">
          <w:rPr>
            <w:sz w:val="18"/>
            <w:szCs w:val="18"/>
          </w:rPr>
          <w:t>ст. ст. 1.5</w:t>
        </w:r>
      </w:hyperlink>
      <w:r w:rsidRPr="00365C89">
        <w:rPr>
          <w:sz w:val="18"/>
          <w:szCs w:val="18"/>
        </w:rPr>
        <w:t xml:space="preserve">, </w:t>
      </w:r>
      <w:hyperlink r:id="rId15" w:history="1">
        <w:r w:rsidRPr="00365C89">
          <w:rPr>
            <w:sz w:val="18"/>
            <w:szCs w:val="18"/>
          </w:rPr>
          <w:t>1.6</w:t>
        </w:r>
      </w:hyperlink>
      <w:r w:rsidRPr="00365C89">
        <w:rPr>
          <w:sz w:val="18"/>
          <w:szCs w:val="18"/>
        </w:rPr>
        <w:t xml:space="preserve"> КоАП РФ, при рассмотрении дела не допущено.</w:t>
      </w: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365C89" w:rsidRPr="00365C89" w:rsidP="00365C89">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365C89" w:rsidRPr="00365C89" w:rsidP="00365C89">
      <w:pPr>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65C89" w:rsidRPr="00365C89" w:rsidP="00365C89">
      <w:pPr>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hAnsi="Times New Roman"/>
          <w:sz w:val="18"/>
          <w:szCs w:val="18"/>
        </w:rPr>
        <w:t>Обстоятельства, смягчающие наказание - признание вины и раскаяние в содеянном,  отягчающих административную ответственность обстоятельств - судом не установлено.</w:t>
      </w: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С учетом всех вышеизложенных обстоятельств, данных о личности Лобацевича А.В., а также конкретных обстоятельств дела, судья считает необходимым назначить ему наказание в пределах санкции ч. 2 ст. 12.2 КоАП РФ в виде штрафа.</w:t>
      </w:r>
    </w:p>
    <w:p w:rsidR="00365C89" w:rsidRPr="00365C89" w:rsidP="00365C89">
      <w:pPr>
        <w:spacing w:after="0" w:line="240" w:lineRule="auto"/>
        <w:ind w:firstLine="567"/>
        <w:jc w:val="both"/>
        <w:rPr>
          <w:rFonts w:ascii="Times New Roman" w:hAnsi="Times New Roman"/>
          <w:sz w:val="18"/>
          <w:szCs w:val="18"/>
        </w:rPr>
      </w:pPr>
      <w:r w:rsidRPr="00365C89">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365C89" w:rsidRPr="00365C89" w:rsidP="00365C89">
      <w:pPr>
        <w:spacing w:after="0" w:line="240" w:lineRule="auto"/>
        <w:ind w:firstLine="567"/>
        <w:jc w:val="center"/>
        <w:rPr>
          <w:rFonts w:ascii="Times New Roman" w:hAnsi="Times New Roman"/>
          <w:b/>
          <w:sz w:val="18"/>
          <w:szCs w:val="18"/>
        </w:rPr>
      </w:pPr>
      <w:r w:rsidRPr="00365C89">
        <w:rPr>
          <w:rFonts w:ascii="Times New Roman" w:hAnsi="Times New Roman"/>
          <w:b/>
          <w:sz w:val="18"/>
          <w:szCs w:val="18"/>
        </w:rPr>
        <w:t>ПОСТАНОВИЛ:</w:t>
      </w:r>
    </w:p>
    <w:p w:rsidR="00365C89" w:rsidRPr="00365C89" w:rsidP="00365C89">
      <w:pPr>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hAnsi="Times New Roman"/>
          <w:sz w:val="18"/>
          <w:szCs w:val="18"/>
        </w:rPr>
        <w:t xml:space="preserve"> </w:t>
      </w:r>
    </w:p>
    <w:p w:rsidR="00365C89" w:rsidRPr="00365C89" w:rsidP="00365C89">
      <w:pPr>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hAnsi="Times New Roman"/>
          <w:sz w:val="18"/>
          <w:szCs w:val="18"/>
        </w:rPr>
        <w:t xml:space="preserve">Признать </w:t>
      </w:r>
      <w:r w:rsidRPr="00365C89">
        <w:rPr>
          <w:rFonts w:ascii="Times New Roman" w:hAnsi="Times New Roman"/>
          <w:b/>
          <w:sz w:val="18"/>
          <w:szCs w:val="18"/>
        </w:rPr>
        <w:t>Лобацевич Артема Вячеславовича</w:t>
      </w:r>
      <w:r w:rsidRPr="00365C89">
        <w:rPr>
          <w:rFonts w:ascii="Times New Roman" w:hAnsi="Times New Roman"/>
          <w:sz w:val="18"/>
          <w:szCs w:val="18"/>
        </w:rPr>
        <w:t xml:space="preserve">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p>
    <w:p w:rsidR="00365C89" w:rsidRPr="00365C89" w:rsidP="00365C89">
      <w:pPr>
        <w:spacing w:after="0" w:line="240" w:lineRule="auto"/>
        <w:ind w:firstLine="567"/>
        <w:jc w:val="both"/>
        <w:rPr>
          <w:rFonts w:ascii="Times New Roman" w:hAnsi="Times New Roman"/>
          <w:sz w:val="18"/>
          <w:szCs w:val="18"/>
          <w:shd w:val="clear" w:color="auto" w:fill="FFFFFF"/>
        </w:rPr>
      </w:pPr>
      <w:r w:rsidRPr="00365C89">
        <w:rPr>
          <w:rFonts w:ascii="Times New Roman" w:hAnsi="Times New Roman"/>
          <w:b/>
          <w:sz w:val="18"/>
          <w:szCs w:val="18"/>
        </w:rPr>
        <w:t>Штраф подлежит перечислению на следующие реквизиты</w:t>
      </w:r>
      <w:r w:rsidRPr="00365C89">
        <w:rPr>
          <w:rFonts w:ascii="Times New Roman" w:hAnsi="Times New Roman"/>
          <w:sz w:val="18"/>
          <w:szCs w:val="18"/>
        </w:rPr>
        <w:t xml:space="preserve">: наименование получателя платежа – </w:t>
      </w:r>
      <w:r w:rsidRPr="00365C89">
        <w:rPr>
          <w:rFonts w:ascii="Times New Roman" w:hAnsi="Times New Roman"/>
          <w:sz w:val="18"/>
          <w:szCs w:val="18"/>
          <w:shd w:val="clear" w:color="auto" w:fill="FFFFFF"/>
        </w:rPr>
        <w:t>Управление Федерального казначейства по Республике Крым (УМВД России по г. Ялте)</w:t>
      </w:r>
      <w:r w:rsidRPr="00365C89">
        <w:rPr>
          <w:rFonts w:ascii="Times New Roman" w:hAnsi="Times New Roman"/>
          <w:sz w:val="18"/>
          <w:szCs w:val="18"/>
        </w:rPr>
        <w:t>; ИНН – 9103000760, КПП – 910301001</w:t>
      </w:r>
      <w:r w:rsidRPr="00365C89">
        <w:rPr>
          <w:rFonts w:ascii="Times New Roman" w:hAnsi="Times New Roman"/>
          <w:sz w:val="18"/>
          <w:szCs w:val="18"/>
          <w:shd w:val="clear" w:color="auto" w:fill="FFFFFF"/>
        </w:rPr>
        <w:t xml:space="preserve">, </w:t>
      </w:r>
      <w:r w:rsidRPr="00365C89">
        <w:rPr>
          <w:rFonts w:ascii="Times New Roman" w:hAnsi="Times New Roman"/>
          <w:sz w:val="18"/>
          <w:szCs w:val="18"/>
        </w:rPr>
        <w:t xml:space="preserve">р/счет – </w:t>
      </w:r>
      <w:r w:rsidRPr="00365C89">
        <w:rPr>
          <w:rFonts w:ascii="Times New Roman" w:hAnsi="Times New Roman"/>
          <w:sz w:val="18"/>
          <w:szCs w:val="18"/>
          <w:shd w:val="clear" w:color="auto" w:fill="FFFFFF"/>
        </w:rPr>
        <w:t>40101810335100010001</w:t>
      </w:r>
      <w:r w:rsidRPr="00365C89">
        <w:rPr>
          <w:rFonts w:ascii="Times New Roman" w:hAnsi="Times New Roman"/>
          <w:sz w:val="18"/>
          <w:szCs w:val="18"/>
        </w:rPr>
        <w:t xml:space="preserve"> в отделении по Республике Крым ЮГУ ЦБ РФ;  БИК – </w:t>
      </w:r>
      <w:r w:rsidRPr="00365C89">
        <w:rPr>
          <w:rFonts w:ascii="Times New Roman" w:hAnsi="Times New Roman"/>
          <w:sz w:val="18"/>
          <w:szCs w:val="18"/>
          <w:shd w:val="clear" w:color="auto" w:fill="FFFFFF"/>
        </w:rPr>
        <w:t>043510001</w:t>
      </w:r>
      <w:r w:rsidRPr="00365C89">
        <w:rPr>
          <w:rFonts w:ascii="Times New Roman" w:hAnsi="Times New Roman"/>
          <w:sz w:val="18"/>
          <w:szCs w:val="18"/>
        </w:rPr>
        <w:t xml:space="preserve">; ОКАТО – 35729000, ОКТМО – 35729000, код классификации доходов бюджета – </w:t>
      </w:r>
      <w:r w:rsidRPr="00365C89">
        <w:rPr>
          <w:rFonts w:ascii="Times New Roman" w:hAnsi="Times New Roman"/>
          <w:sz w:val="18"/>
          <w:szCs w:val="18"/>
          <w:shd w:val="clear" w:color="auto" w:fill="FFFFFF"/>
        </w:rPr>
        <w:t>188 1 16 30020 01 6000 140</w:t>
      </w:r>
      <w:r w:rsidRPr="00365C89">
        <w:rPr>
          <w:rFonts w:ascii="Times New Roman" w:hAnsi="Times New Roman"/>
          <w:sz w:val="18"/>
          <w:szCs w:val="18"/>
        </w:rPr>
        <w:t>; УИН: 18810491191200005551, наименование платежа – штрафы и иные суммы принудительного изъятия.</w:t>
      </w:r>
    </w:p>
    <w:p w:rsidR="00365C89" w:rsidRPr="00365C89" w:rsidP="00365C89">
      <w:pPr>
        <w:spacing w:after="0" w:line="240" w:lineRule="auto"/>
        <w:ind w:firstLine="567"/>
        <w:jc w:val="both"/>
        <w:rPr>
          <w:rFonts w:ascii="Times New Roman" w:hAnsi="Times New Roman"/>
          <w:sz w:val="18"/>
          <w:szCs w:val="18"/>
          <w:shd w:val="clear" w:color="auto" w:fill="FFFFFF"/>
        </w:rPr>
      </w:pPr>
      <w:r w:rsidRPr="00365C89">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365C89" w:rsidRPr="00365C89" w:rsidP="00365C89">
      <w:pPr>
        <w:autoSpaceDE w:val="0"/>
        <w:autoSpaceDN w:val="0"/>
        <w:adjustRightInd w:val="0"/>
        <w:spacing w:after="0" w:line="240" w:lineRule="auto"/>
        <w:ind w:firstLine="567"/>
        <w:jc w:val="both"/>
        <w:rPr>
          <w:rFonts w:ascii="Times New Roman" w:eastAsia="Calibri" w:hAnsi="Times New Roman"/>
          <w:sz w:val="18"/>
          <w:szCs w:val="18"/>
        </w:rPr>
      </w:pPr>
      <w:r w:rsidRPr="00365C89">
        <w:rPr>
          <w:rFonts w:ascii="Times New Roman" w:eastAsia="Calibri" w:hAnsi="Times New Roman"/>
          <w:b/>
          <w:sz w:val="18"/>
          <w:szCs w:val="18"/>
        </w:rPr>
        <w:t>Разъяснить, что согласно ч. 1.3 ст. 32.2 КоАП РФ, при уплате административного штрафа лицом</w:t>
      </w:r>
      <w:r w:rsidRPr="00365C89">
        <w:rPr>
          <w:rFonts w:ascii="Times New Roman" w:eastAsia="Calibri" w:hAnsi="Times New Roman"/>
          <w:sz w:val="18"/>
          <w:szCs w:val="18"/>
        </w:rPr>
        <w:t xml:space="preserve">, </w:t>
      </w:r>
      <w:r w:rsidRPr="00365C89">
        <w:rPr>
          <w:rFonts w:ascii="Times New Roman" w:eastAsia="Calibri" w:hAnsi="Times New Roman"/>
          <w:b/>
          <w:sz w:val="18"/>
          <w:szCs w:val="18"/>
        </w:rPr>
        <w:t>привлеченным к административной ответственности</w:t>
      </w:r>
      <w:r w:rsidRPr="00365C89">
        <w:rPr>
          <w:rFonts w:ascii="Times New Roman" w:eastAsia="Calibri" w:hAnsi="Times New Roman"/>
          <w:sz w:val="18"/>
          <w:szCs w:val="18"/>
        </w:rPr>
        <w:t xml:space="preserve"> за совершение административного правонарушения, предусмотренного </w:t>
      </w:r>
      <w:hyperlink r:id="rId16" w:history="1">
        <w:r w:rsidRPr="00365C89">
          <w:rPr>
            <w:rFonts w:ascii="Times New Roman" w:eastAsia="Calibri" w:hAnsi="Times New Roman"/>
            <w:sz w:val="18"/>
            <w:szCs w:val="18"/>
          </w:rPr>
          <w:t>главой 12</w:t>
        </w:r>
      </w:hyperlink>
      <w:r w:rsidRPr="00365C89">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17" w:history="1">
        <w:r w:rsidRPr="00365C89">
          <w:rPr>
            <w:rFonts w:ascii="Times New Roman" w:eastAsia="Calibri" w:hAnsi="Times New Roman"/>
            <w:sz w:val="18"/>
            <w:szCs w:val="18"/>
          </w:rPr>
          <w:t>частью 1.1 статьи 12.1</w:t>
        </w:r>
      </w:hyperlink>
      <w:r w:rsidRPr="00365C89">
        <w:rPr>
          <w:rFonts w:ascii="Times New Roman" w:eastAsia="Calibri" w:hAnsi="Times New Roman"/>
          <w:sz w:val="18"/>
          <w:szCs w:val="18"/>
        </w:rPr>
        <w:t xml:space="preserve">, </w:t>
      </w:r>
      <w:hyperlink r:id="rId18" w:history="1">
        <w:r w:rsidRPr="00365C89">
          <w:rPr>
            <w:rFonts w:ascii="Times New Roman" w:eastAsia="Calibri" w:hAnsi="Times New Roman"/>
            <w:sz w:val="18"/>
            <w:szCs w:val="18"/>
          </w:rPr>
          <w:t>статьей 12.8</w:t>
        </w:r>
      </w:hyperlink>
      <w:r w:rsidRPr="00365C89">
        <w:rPr>
          <w:rFonts w:ascii="Times New Roman" w:eastAsia="Calibri" w:hAnsi="Times New Roman"/>
          <w:sz w:val="18"/>
          <w:szCs w:val="18"/>
        </w:rPr>
        <w:t xml:space="preserve">, </w:t>
      </w:r>
      <w:hyperlink r:id="rId19" w:history="1">
        <w:r w:rsidRPr="00365C89">
          <w:rPr>
            <w:rFonts w:ascii="Times New Roman" w:eastAsia="Calibri" w:hAnsi="Times New Roman"/>
            <w:sz w:val="18"/>
            <w:szCs w:val="18"/>
          </w:rPr>
          <w:t>частями 6</w:t>
        </w:r>
      </w:hyperlink>
      <w:r w:rsidRPr="00365C89">
        <w:rPr>
          <w:rFonts w:ascii="Times New Roman" w:eastAsia="Calibri" w:hAnsi="Times New Roman"/>
          <w:sz w:val="18"/>
          <w:szCs w:val="18"/>
        </w:rPr>
        <w:t xml:space="preserve"> и </w:t>
      </w:r>
      <w:hyperlink r:id="rId20" w:history="1">
        <w:r w:rsidRPr="00365C89">
          <w:rPr>
            <w:rFonts w:ascii="Times New Roman" w:eastAsia="Calibri" w:hAnsi="Times New Roman"/>
            <w:sz w:val="18"/>
            <w:szCs w:val="18"/>
          </w:rPr>
          <w:t>7 статьи 12.9</w:t>
        </w:r>
      </w:hyperlink>
      <w:r w:rsidRPr="00365C89">
        <w:rPr>
          <w:rFonts w:ascii="Times New Roman" w:eastAsia="Calibri" w:hAnsi="Times New Roman"/>
          <w:sz w:val="18"/>
          <w:szCs w:val="18"/>
        </w:rPr>
        <w:t xml:space="preserve">, </w:t>
      </w:r>
      <w:hyperlink r:id="rId21" w:history="1">
        <w:r w:rsidRPr="00365C89">
          <w:rPr>
            <w:rFonts w:ascii="Times New Roman" w:eastAsia="Calibri" w:hAnsi="Times New Roman"/>
            <w:sz w:val="18"/>
            <w:szCs w:val="18"/>
          </w:rPr>
          <w:t>частью 3 статьи 12.12</w:t>
        </w:r>
      </w:hyperlink>
      <w:r w:rsidRPr="00365C89">
        <w:rPr>
          <w:rFonts w:ascii="Times New Roman" w:eastAsia="Calibri" w:hAnsi="Times New Roman"/>
          <w:sz w:val="18"/>
          <w:szCs w:val="18"/>
        </w:rPr>
        <w:t xml:space="preserve">, </w:t>
      </w:r>
      <w:hyperlink r:id="rId22" w:history="1">
        <w:r w:rsidRPr="00365C89">
          <w:rPr>
            <w:rFonts w:ascii="Times New Roman" w:eastAsia="Calibri" w:hAnsi="Times New Roman"/>
            <w:sz w:val="18"/>
            <w:szCs w:val="18"/>
          </w:rPr>
          <w:t>частью 5 статьи 12.15</w:t>
        </w:r>
      </w:hyperlink>
      <w:r w:rsidRPr="00365C89">
        <w:rPr>
          <w:rFonts w:ascii="Times New Roman" w:eastAsia="Calibri" w:hAnsi="Times New Roman"/>
          <w:sz w:val="18"/>
          <w:szCs w:val="18"/>
        </w:rPr>
        <w:t xml:space="preserve">, </w:t>
      </w:r>
      <w:hyperlink r:id="rId23" w:history="1">
        <w:r w:rsidRPr="00365C89">
          <w:rPr>
            <w:rFonts w:ascii="Times New Roman" w:eastAsia="Calibri" w:hAnsi="Times New Roman"/>
            <w:sz w:val="18"/>
            <w:szCs w:val="18"/>
          </w:rPr>
          <w:t>частью 3.1 статьи 12.16</w:t>
        </w:r>
      </w:hyperlink>
      <w:r w:rsidRPr="00365C89">
        <w:rPr>
          <w:rFonts w:ascii="Times New Roman" w:eastAsia="Calibri" w:hAnsi="Times New Roman"/>
          <w:sz w:val="18"/>
          <w:szCs w:val="18"/>
        </w:rPr>
        <w:t xml:space="preserve">, </w:t>
      </w:r>
      <w:hyperlink r:id="rId24" w:history="1">
        <w:r w:rsidRPr="00365C89">
          <w:rPr>
            <w:rFonts w:ascii="Times New Roman" w:eastAsia="Calibri" w:hAnsi="Times New Roman"/>
            <w:sz w:val="18"/>
            <w:szCs w:val="18"/>
          </w:rPr>
          <w:t>статьями 12.24</w:t>
        </w:r>
      </w:hyperlink>
      <w:r w:rsidRPr="00365C89">
        <w:rPr>
          <w:rFonts w:ascii="Times New Roman" w:eastAsia="Calibri" w:hAnsi="Times New Roman"/>
          <w:sz w:val="18"/>
          <w:szCs w:val="18"/>
        </w:rPr>
        <w:t xml:space="preserve">, </w:t>
      </w:r>
      <w:hyperlink r:id="rId25" w:history="1">
        <w:r w:rsidRPr="00365C89">
          <w:rPr>
            <w:rFonts w:ascii="Times New Roman" w:eastAsia="Calibri" w:hAnsi="Times New Roman"/>
            <w:sz w:val="18"/>
            <w:szCs w:val="18"/>
          </w:rPr>
          <w:t>12.26</w:t>
        </w:r>
      </w:hyperlink>
      <w:r w:rsidRPr="00365C89">
        <w:rPr>
          <w:rFonts w:ascii="Times New Roman" w:eastAsia="Calibri" w:hAnsi="Times New Roman"/>
          <w:sz w:val="18"/>
          <w:szCs w:val="18"/>
        </w:rPr>
        <w:t xml:space="preserve">, </w:t>
      </w:r>
      <w:hyperlink r:id="rId26" w:history="1">
        <w:r w:rsidRPr="00365C89">
          <w:rPr>
            <w:rFonts w:ascii="Times New Roman" w:eastAsia="Calibri" w:hAnsi="Times New Roman"/>
            <w:sz w:val="18"/>
            <w:szCs w:val="18"/>
          </w:rPr>
          <w:t>частью 3 статьи 12.27</w:t>
        </w:r>
      </w:hyperlink>
      <w:r w:rsidRPr="00365C89">
        <w:rPr>
          <w:rFonts w:ascii="Times New Roman" w:eastAsia="Calibri" w:hAnsi="Times New Roman"/>
          <w:sz w:val="18"/>
          <w:szCs w:val="18"/>
        </w:rPr>
        <w:t xml:space="preserve"> настоящего Кодекса, </w:t>
      </w:r>
      <w:r w:rsidRPr="00365C89">
        <w:rPr>
          <w:rFonts w:ascii="Times New Roman" w:eastAsia="Calibri" w:hAnsi="Times New Roman"/>
          <w:b/>
          <w:sz w:val="18"/>
          <w:szCs w:val="18"/>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365C89">
        <w:rPr>
          <w:rFonts w:ascii="Times New Roman" w:eastAsia="Calibri" w:hAnsi="Times New Roman"/>
          <w:sz w:val="18"/>
          <w:szCs w:val="18"/>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65C89" w:rsidRPr="00365C89" w:rsidP="00365C89">
      <w:pPr>
        <w:autoSpaceDE w:val="0"/>
        <w:autoSpaceDN w:val="0"/>
        <w:adjustRightInd w:val="0"/>
        <w:spacing w:after="0" w:line="240" w:lineRule="auto"/>
        <w:ind w:firstLine="567"/>
        <w:jc w:val="both"/>
        <w:rPr>
          <w:rFonts w:ascii="Times New Roman" w:hAnsi="Times New Roman"/>
          <w:sz w:val="18"/>
          <w:szCs w:val="18"/>
        </w:rPr>
      </w:pPr>
      <w:r w:rsidRPr="00365C89">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65C89" w:rsidRPr="00365C89" w:rsidP="00365C89">
      <w:pPr>
        <w:autoSpaceDE w:val="0"/>
        <w:autoSpaceDN w:val="0"/>
        <w:adjustRightInd w:val="0"/>
        <w:spacing w:after="0" w:line="240" w:lineRule="auto"/>
        <w:ind w:firstLine="567"/>
        <w:jc w:val="both"/>
        <w:outlineLvl w:val="2"/>
        <w:rPr>
          <w:rFonts w:ascii="Times New Roman" w:hAnsi="Times New Roman"/>
          <w:sz w:val="18"/>
          <w:szCs w:val="18"/>
        </w:rPr>
      </w:pPr>
      <w:r w:rsidRPr="00365C89">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27" w:history="1">
        <w:r w:rsidRPr="00365C89">
          <w:rPr>
            <w:rFonts w:ascii="Times New Roman" w:hAnsi="Times New Roman"/>
            <w:sz w:val="18"/>
            <w:szCs w:val="18"/>
          </w:rPr>
          <w:t>Кодексом</w:t>
        </w:r>
      </w:hyperlink>
      <w:r w:rsidRPr="00365C8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65C89" w:rsidRPr="00365C89" w:rsidP="00365C89">
      <w:pPr>
        <w:spacing w:after="0" w:line="240" w:lineRule="auto"/>
        <w:ind w:firstLine="567"/>
        <w:jc w:val="both"/>
        <w:outlineLvl w:val="2"/>
        <w:rPr>
          <w:rFonts w:ascii="Times New Roman" w:hAnsi="Times New Roman"/>
          <w:sz w:val="18"/>
          <w:szCs w:val="18"/>
        </w:rPr>
      </w:pPr>
      <w:r w:rsidRPr="00365C8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65C8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65C89">
        <w:rPr>
          <w:rFonts w:ascii="Times New Roman" w:eastAsia="SimSun" w:hAnsi="Times New Roman"/>
          <w:iCs/>
          <w:sz w:val="18"/>
          <w:szCs w:val="18"/>
          <w:lang w:eastAsia="zh-CN"/>
        </w:rPr>
        <w:t xml:space="preserve">в течение 10 дней со дня вынесения </w:t>
      </w:r>
      <w:r w:rsidRPr="00365C89">
        <w:rPr>
          <w:rFonts w:ascii="Times New Roman" w:hAnsi="Times New Roman"/>
          <w:sz w:val="18"/>
          <w:szCs w:val="18"/>
        </w:rPr>
        <w:t>или получения копии постановления.</w:t>
      </w:r>
    </w:p>
    <w:p w:rsidR="00365C89" w:rsidRPr="00365C89" w:rsidP="00365C89">
      <w:pPr>
        <w:spacing w:after="0" w:line="240" w:lineRule="auto"/>
        <w:ind w:firstLine="567"/>
        <w:jc w:val="both"/>
        <w:rPr>
          <w:rFonts w:ascii="Times New Roman" w:hAnsi="Times New Roman"/>
          <w:b/>
          <w:sz w:val="18"/>
          <w:szCs w:val="18"/>
        </w:rPr>
      </w:pPr>
    </w:p>
    <w:p w:rsidR="00365C89" w:rsidRPr="00365C89" w:rsidP="00365C89">
      <w:pPr>
        <w:spacing w:after="0" w:line="240" w:lineRule="auto"/>
        <w:ind w:firstLine="567"/>
        <w:jc w:val="both"/>
        <w:rPr>
          <w:sz w:val="18"/>
          <w:szCs w:val="18"/>
        </w:rPr>
      </w:pPr>
      <w:r w:rsidRPr="00365C89">
        <w:rPr>
          <w:rFonts w:ascii="Times New Roman" w:hAnsi="Times New Roman"/>
          <w:sz w:val="18"/>
          <w:szCs w:val="18"/>
        </w:rPr>
        <w:t>Мировой судья:</w:t>
      </w:r>
      <w:r w:rsidRPr="00365C89">
        <w:rPr>
          <w:rFonts w:ascii="Times New Roman" w:hAnsi="Times New Roman"/>
          <w:sz w:val="18"/>
          <w:szCs w:val="18"/>
        </w:rPr>
        <w:tab/>
      </w:r>
      <w:r w:rsidRPr="00365C89">
        <w:rPr>
          <w:rFonts w:ascii="Times New Roman" w:hAnsi="Times New Roman"/>
          <w:sz w:val="18"/>
          <w:szCs w:val="18"/>
        </w:rPr>
        <w:tab/>
      </w:r>
      <w:r w:rsidRPr="00365C89">
        <w:rPr>
          <w:rFonts w:ascii="Times New Roman" w:hAnsi="Times New Roman"/>
          <w:sz w:val="18"/>
          <w:szCs w:val="18"/>
        </w:rPr>
        <w:tab/>
      </w:r>
      <w:r w:rsidRPr="00365C89">
        <w:rPr>
          <w:rFonts w:ascii="Times New Roman" w:hAnsi="Times New Roman"/>
          <w:sz w:val="18"/>
          <w:szCs w:val="18"/>
        </w:rPr>
        <w:tab/>
      </w:r>
      <w:r w:rsidRPr="00365C89">
        <w:rPr>
          <w:rFonts w:ascii="Times New Roman" w:hAnsi="Times New Roman"/>
          <w:sz w:val="18"/>
          <w:szCs w:val="18"/>
        </w:rPr>
        <w:tab/>
      </w:r>
      <w:r w:rsidRPr="00365C89">
        <w:rPr>
          <w:rFonts w:ascii="Times New Roman" w:hAnsi="Times New Roman"/>
          <w:sz w:val="18"/>
          <w:szCs w:val="18"/>
        </w:rPr>
        <w:tab/>
        <w:t>О.В. Переверзева</w:t>
      </w:r>
    </w:p>
    <w:p w:rsidR="00365C89" w:rsidRPr="00365C89" w:rsidP="00365C89">
      <w:pPr>
        <w:spacing w:after="0" w:line="240" w:lineRule="auto"/>
        <w:ind w:firstLine="567"/>
        <w:jc w:val="both"/>
        <w:rPr>
          <w:rFonts w:ascii="Times New Roman" w:hAnsi="Times New Roman"/>
          <w:b/>
          <w:sz w:val="18"/>
          <w:szCs w:val="18"/>
        </w:rPr>
      </w:pPr>
      <w:r w:rsidRPr="00365C89">
        <w:rPr>
          <w:rFonts w:ascii="Times New Roman" w:hAnsi="Times New Roman"/>
          <w:b/>
          <w:sz w:val="18"/>
          <w:szCs w:val="18"/>
        </w:rPr>
        <w:t>СОГЛАСОВАНО:</w:t>
      </w:r>
    </w:p>
    <w:p w:rsidR="00365C89" w:rsidRPr="00365C89" w:rsidP="00365C89">
      <w:pPr>
        <w:spacing w:after="0" w:line="240" w:lineRule="auto"/>
        <w:ind w:firstLine="567"/>
        <w:jc w:val="both"/>
        <w:rPr>
          <w:rFonts w:ascii="Times New Roman" w:hAnsi="Times New Roman"/>
          <w:b/>
          <w:sz w:val="18"/>
          <w:szCs w:val="18"/>
        </w:rPr>
      </w:pPr>
    </w:p>
    <w:p w:rsidR="00365C89" w:rsidRPr="00365C89" w:rsidP="00365C89">
      <w:pPr>
        <w:spacing w:after="0" w:line="240" w:lineRule="auto"/>
        <w:ind w:firstLine="567"/>
        <w:jc w:val="both"/>
        <w:rPr>
          <w:b/>
          <w:sz w:val="18"/>
          <w:szCs w:val="18"/>
        </w:rPr>
      </w:pPr>
      <w:r w:rsidRPr="00365C89">
        <w:rPr>
          <w:rFonts w:ascii="Times New Roman" w:hAnsi="Times New Roman"/>
          <w:b/>
          <w:sz w:val="18"/>
          <w:szCs w:val="18"/>
        </w:rPr>
        <w:t>Мировой судья ____________ О.В. Переверзева</w:t>
      </w:r>
    </w:p>
    <w:p w:rsidR="00365C89" w:rsidRPr="00365C89" w:rsidP="00365C89">
      <w:pPr>
        <w:rPr>
          <w:sz w:val="18"/>
          <w:szCs w:val="18"/>
        </w:rPr>
      </w:pPr>
    </w:p>
    <w:p w:rsidR="00365C89" w:rsidRPr="00365C89" w:rsidP="00365C89">
      <w:pPr>
        <w:rPr>
          <w:sz w:val="18"/>
          <w:szCs w:val="18"/>
        </w:rPr>
      </w:pPr>
    </w:p>
    <w:p w:rsidR="00365C89" w:rsidRPr="00365C89" w:rsidP="00365C89">
      <w:pPr>
        <w:rPr>
          <w:sz w:val="18"/>
          <w:szCs w:val="18"/>
        </w:rPr>
      </w:pPr>
    </w:p>
    <w:p w:rsidR="00FE0A41" w:rsidRPr="00365C89">
      <w:pPr>
        <w:rPr>
          <w:sz w:val="18"/>
          <w:szCs w:val="18"/>
        </w:rPr>
      </w:pPr>
    </w:p>
    <w:sectPr w:rsidSect="006B5EAB">
      <w:footerReference w:type="default" r:id="rId28"/>
      <w:footerReference w:type="first" r:id="rId29"/>
      <w:pgSz w:w="11906" w:h="16838"/>
      <w:pgMar w:top="1021" w:right="1418" w:bottom="102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42374"/>
      <w:docPartObj>
        <w:docPartGallery w:val="Page Numbers (Bottom of Page)"/>
        <w:docPartUnique/>
      </w:docPartObj>
    </w:sdtPr>
    <w:sdtContent>
      <w:p w:rsidR="006B5EAB">
        <w:pPr>
          <w:pStyle w:val="Footer"/>
          <w:jc w:val="center"/>
        </w:pPr>
        <w:r>
          <w:fldChar w:fldCharType="begin"/>
        </w:r>
        <w:r>
          <w:instrText>PAGE   \* MERGEFORMAT</w:instrText>
        </w:r>
        <w:r>
          <w:fldChar w:fldCharType="separate"/>
        </w:r>
        <w:r>
          <w:rPr>
            <w:noProof/>
          </w:rPr>
          <w:t>3</w:t>
        </w:r>
        <w:r>
          <w:fldChar w:fldCharType="end"/>
        </w:r>
      </w:p>
    </w:sdtContent>
  </w:sdt>
  <w:p w:rsidR="006B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73365"/>
      <w:docPartObj>
        <w:docPartGallery w:val="Page Numbers (Bottom of Page)"/>
        <w:docPartUnique/>
      </w:docPartObj>
    </w:sdtPr>
    <w:sdtContent>
      <w:p w:rsidR="006B5EAB">
        <w:pPr>
          <w:pStyle w:val="Footer"/>
          <w:jc w:val="center"/>
        </w:pPr>
        <w:r>
          <w:fldChar w:fldCharType="begin"/>
        </w:r>
        <w:r>
          <w:instrText>PAGE   \* MERGEFORMAT</w:instrText>
        </w:r>
        <w:r>
          <w:fldChar w:fldCharType="separate"/>
        </w:r>
        <w:r>
          <w:rPr>
            <w:noProof/>
          </w:rPr>
          <w:t>1</w:t>
        </w:r>
        <w:r>
          <w:fldChar w:fldCharType="end"/>
        </w:r>
      </w:p>
    </w:sdtContent>
  </w:sdt>
  <w:p w:rsidR="006B5EA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89"/>
    <w:rsid w:val="00101BAA"/>
    <w:rsid w:val="00365C89"/>
    <w:rsid w:val="006B5EAB"/>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8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365C89"/>
    <w:pPr>
      <w:spacing w:after="120"/>
      <w:ind w:left="283"/>
    </w:pPr>
  </w:style>
  <w:style w:type="character" w:customStyle="1" w:styleId="a">
    <w:name w:val="Основной текст с отступом Знак"/>
    <w:basedOn w:val="DefaultParagraphFont"/>
    <w:link w:val="BodyTextIndent"/>
    <w:uiPriority w:val="99"/>
    <w:rsid w:val="00365C89"/>
    <w:rPr>
      <w:rFonts w:ascii="Calibri" w:eastAsia="Times New Roman" w:hAnsi="Calibri" w:cs="Times New Roman"/>
      <w:lang w:eastAsia="ru-RU"/>
    </w:rPr>
  </w:style>
  <w:style w:type="paragraph" w:customStyle="1" w:styleId="ConsPlusNormal">
    <w:name w:val="ConsPlusNormal"/>
    <w:rsid w:val="00365C89"/>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365C89"/>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365C89"/>
    <w:rPr>
      <w:rFonts w:ascii="Times New Roman" w:hAnsi="Times New Roman" w:cs="Times New Roman" w:hint="default"/>
      <w:sz w:val="22"/>
      <w:szCs w:val="22"/>
    </w:rPr>
  </w:style>
  <w:style w:type="paragraph" w:styleId="NormalWeb">
    <w:name w:val="Normal (Web)"/>
    <w:basedOn w:val="Normal"/>
    <w:uiPriority w:val="99"/>
    <w:unhideWhenUsed/>
    <w:rsid w:val="00365C89"/>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a0"/>
    <w:uiPriority w:val="99"/>
    <w:unhideWhenUsed/>
    <w:rsid w:val="00365C8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65C89"/>
    <w:rPr>
      <w:rFonts w:ascii="Calibri" w:eastAsia="Times New Roman" w:hAnsi="Calibri" w:cs="Times New Roman"/>
      <w:lang w:eastAsia="ru-RU"/>
    </w:rPr>
  </w:style>
  <w:style w:type="paragraph" w:styleId="BalloonText">
    <w:name w:val="Balloon Text"/>
    <w:basedOn w:val="Normal"/>
    <w:link w:val="a1"/>
    <w:uiPriority w:val="99"/>
    <w:semiHidden/>
    <w:unhideWhenUsed/>
    <w:rsid w:val="00101BA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1B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DEBF29B044CCFBB108AD1FEC0BCA58F13600854EF0995ED5C59A78CAAE0BEEFF83303E68BFAHDlEH" TargetMode="External" /><Relationship Id="rId11" Type="http://schemas.openxmlformats.org/officeDocument/2006/relationships/hyperlink" Target="consultantplus://offline/ref=FB7BDB58BB5B79E8C270B3235A44FFBF29717D685365AEB15C458D6EA162D89E99DEFBF7D21DAD2B48C9E43E09639FB7A9B48FBBD45F4871SFY4O" TargetMode="External" /><Relationship Id="rId12" Type="http://schemas.openxmlformats.org/officeDocument/2006/relationships/hyperlink" Target="consultantplus://offline/ref=6CBC180CDFEFFDF90615B74A0D6B4BF098AC1D24B2C830E016C858Y6t6M" TargetMode="External" /><Relationship Id="rId13" Type="http://schemas.openxmlformats.org/officeDocument/2006/relationships/hyperlink" Target="consultantplus://offline/ref=6CBC180CDFEFFDF90615B74A0D6B4BF09BA01824BF9767E2479D56633F8EF918E91423954B64FE61Y6t3M" TargetMode="External" /><Relationship Id="rId14" Type="http://schemas.openxmlformats.org/officeDocument/2006/relationships/hyperlink" Target="consultantplus://offline/ref=6CBC180CDFEFFDF90615B74A0D6B4BF09BA01824BF9767E2479D56633F8EF918E91423954B66FD63Y6t6M" TargetMode="External" /><Relationship Id="rId15" Type="http://schemas.openxmlformats.org/officeDocument/2006/relationships/hyperlink" Target="consultantplus://offline/ref=6CBC180CDFEFFDF90615B74A0D6B4BF09BA01824BF9767E2479D56633F8EF918E91423954B66FD62Y6t3M" TargetMode="External" /><Relationship Id="rId16" Type="http://schemas.openxmlformats.org/officeDocument/2006/relationships/hyperlink" Target="consultantplus://offline/ref=5CA9118FAA5B77DA243349601996766ED50925A36E1A4FE643D389502ADE51AE431E73E958F60416M5VEJ" TargetMode="External" /><Relationship Id="rId17" Type="http://schemas.openxmlformats.org/officeDocument/2006/relationships/hyperlink" Target="consultantplus://offline/ref=5CA9118FAA5B77DA243349601996766ED50925A36E1A4FE643D389502ADE51AE431E73EC5AF3M0V8J" TargetMode="External" /><Relationship Id="rId18" Type="http://schemas.openxmlformats.org/officeDocument/2006/relationships/hyperlink" Target="consultantplus://offline/ref=5CA9118FAA5B77DA243349601996766ED50925A36E1A4FE643D389502ADE51AE431E73EC5AF1M0VDJ" TargetMode="External" /><Relationship Id="rId19" Type="http://schemas.openxmlformats.org/officeDocument/2006/relationships/hyperlink" Target="consultantplus://offline/ref=5CA9118FAA5B77DA243349601996766ED50925A36E1A4FE643D389502ADE51AE431E73EC5AFEM0V8J" TargetMode="External" /><Relationship Id="rId2" Type="http://schemas.openxmlformats.org/officeDocument/2006/relationships/webSettings" Target="webSettings.xml" /><Relationship Id="rId20" Type="http://schemas.openxmlformats.org/officeDocument/2006/relationships/hyperlink" Target="consultantplus://offline/ref=5CA9118FAA5B77DA243349601996766ED50925A36E1A4FE643D389502ADE51AE431E73EC5AFEM0VAJ" TargetMode="External" /><Relationship Id="rId21" Type="http://schemas.openxmlformats.org/officeDocument/2006/relationships/hyperlink" Target="consultantplus://offline/ref=5CA9118FAA5B77DA243349601996766ED50925A36E1A4FE643D389502ADE51AE431E73EC5AFFM0V9J" TargetMode="External" /><Relationship Id="rId22" Type="http://schemas.openxmlformats.org/officeDocument/2006/relationships/hyperlink" Target="consultantplus://offline/ref=5CA9118FAA5B77DA243349601996766ED50925A36E1A4FE643D389502ADE51AE431E73EB50F5M0V4J" TargetMode="External" /><Relationship Id="rId23" Type="http://schemas.openxmlformats.org/officeDocument/2006/relationships/hyperlink" Target="consultantplus://offline/ref=5CA9118FAA5B77DA243349601996766ED50925A36E1A4FE643D389502ADE51AE431E73EB50F2M0VCJ" TargetMode="External" /><Relationship Id="rId24" Type="http://schemas.openxmlformats.org/officeDocument/2006/relationships/hyperlink" Target="consultantplus://offline/ref=5CA9118FAA5B77DA243349601996766ED50925A36E1A4FE643D389502ADE51AE431E73ED58MFV6J" TargetMode="External" /><Relationship Id="rId25" Type="http://schemas.openxmlformats.org/officeDocument/2006/relationships/hyperlink" Target="consultantplus://offline/ref=5CA9118FAA5B77DA243349601996766ED50925A36E1A4FE643D389502ADE51AE431E73EC5BF7M0V4J" TargetMode="External" /><Relationship Id="rId26" Type="http://schemas.openxmlformats.org/officeDocument/2006/relationships/hyperlink" Target="consultantplus://offline/ref=5CA9118FAA5B77DA243349601996766ED50925A36E1A4FE643D389502ADE51AE431E73EA5DF5M0VBJ" TargetMode="External" /><Relationship Id="rId27" Type="http://schemas.openxmlformats.org/officeDocument/2006/relationships/hyperlink" Target="consultantplus://offline/main?base=LAW;n=117401;fld=134;dst=102941" TargetMode="Externa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E710C741AA33ABF864EC7972545B140C7BFFBDEC364FBCE457506A7989C248D4EA66AEBE1CEDCBEE6157E6BDDB3AD2140D43FCD7B936Q0u4N" TargetMode="External" /><Relationship Id="rId5" Type="http://schemas.openxmlformats.org/officeDocument/2006/relationships/hyperlink" Target="consultantplus://offline/ref=E24C4E7EF25A4926FCA47EA9616D0E0FC87A5158AA4FB083BD5B48C78995F06D2031EA706A89B483167B18E2FD86FD45BD33B2D481D52DBEn000N" TargetMode="External" /><Relationship Id="rId6" Type="http://schemas.openxmlformats.org/officeDocument/2006/relationships/hyperlink" Target="consultantplus://offline/ref=E24C4E7EF25A4926FCA47EA9616D0E0FC87A5158AA4FB083BD5B48C78995F06D2031EA706A89B483197B18E2FD86FD45BD33B2D481D52DBEn000N" TargetMode="External" /><Relationship Id="rId7" Type="http://schemas.openxmlformats.org/officeDocument/2006/relationships/hyperlink" Target="consultantplus://offline/ref=E710C741AA33ABF864EC7972545B140C7BFEB8E53649BCE457506A7989C248D4EA66AEBA1BEEC3ED300DF6B9926FD60A0454E2DCA7350D77Q5uCN" TargetMode="External" /><Relationship Id="rId8" Type="http://schemas.openxmlformats.org/officeDocument/2006/relationships/hyperlink" Target="consultantplus://offline/ref=B26910778075472BD20D16978E9CBB6735435BD1081CDDCB5870725655CFAE486D3AC2E498BBF75A3F5F2F725721C9E7C57F1E91E79Fm1SEO" TargetMode="External" /><Relationship Id="rId9" Type="http://schemas.openxmlformats.org/officeDocument/2006/relationships/hyperlink" Target="consultantplus://offline/ref=B26910778075472BD20D16978E9CBB6735435BD1081CDDCB5870725655CFAE486D3AC2E09FBAFB556E053F761E74CDF9CC68009AF99C17F3m4S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