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F9A" w:rsidRPr="00A51B61" w:rsidP="00CF1F9A">
      <w:pPr>
        <w:pStyle w:val="Heading1"/>
        <w:spacing w:line="0" w:lineRule="atLeast"/>
        <w:ind w:firstLine="567"/>
        <w:jc w:val="right"/>
        <w:rPr>
          <w:b/>
          <w:sz w:val="18"/>
          <w:szCs w:val="18"/>
        </w:rPr>
      </w:pPr>
      <w:r w:rsidRPr="00A51B61">
        <w:rPr>
          <w:b/>
          <w:sz w:val="18"/>
          <w:szCs w:val="18"/>
        </w:rPr>
        <w:t>Дело № 5-99-346/</w:t>
      </w:r>
      <w:r w:rsidRPr="00A51B61">
        <w:rPr>
          <w:b/>
          <w:sz w:val="18"/>
          <w:szCs w:val="18"/>
        </w:rPr>
        <w:t>2025</w:t>
      </w:r>
    </w:p>
    <w:p w:rsidR="00CF1F9A" w:rsidRPr="00A51B61" w:rsidP="00CF1F9A">
      <w:pPr>
        <w:spacing w:after="0" w:line="0" w:lineRule="atLeast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A51B61">
        <w:rPr>
          <w:rFonts w:ascii="Times New Roman" w:hAnsi="Times New Roman"/>
          <w:b/>
          <w:sz w:val="18"/>
          <w:szCs w:val="18"/>
        </w:rPr>
        <w:t>УИД 91</w:t>
      </w:r>
      <w:r w:rsidRPr="00A51B61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A51B61">
        <w:rPr>
          <w:rFonts w:ascii="Times New Roman" w:hAnsi="Times New Roman"/>
          <w:b/>
          <w:sz w:val="18"/>
          <w:szCs w:val="18"/>
        </w:rPr>
        <w:t>0099-01-2025-</w:t>
      </w:r>
      <w:r w:rsidRPr="00A51B61" w:rsidR="00196CD0">
        <w:rPr>
          <w:rFonts w:ascii="Times New Roman" w:hAnsi="Times New Roman"/>
          <w:b/>
          <w:sz w:val="18"/>
          <w:szCs w:val="18"/>
        </w:rPr>
        <w:t>002281-17</w:t>
      </w:r>
    </w:p>
    <w:p w:rsidR="00CF1F9A" w:rsidRPr="00A51B61" w:rsidP="00CF1F9A">
      <w:pPr>
        <w:pStyle w:val="Heading1"/>
        <w:spacing w:line="0" w:lineRule="atLeast"/>
        <w:ind w:firstLine="567"/>
        <w:rPr>
          <w:sz w:val="18"/>
          <w:szCs w:val="18"/>
        </w:rPr>
      </w:pPr>
    </w:p>
    <w:p w:rsidR="00CF1F9A" w:rsidRPr="00A51B61" w:rsidP="00CF1F9A">
      <w:pPr>
        <w:pStyle w:val="Heading1"/>
        <w:spacing w:line="0" w:lineRule="atLeast"/>
        <w:ind w:firstLine="567"/>
        <w:rPr>
          <w:b/>
          <w:sz w:val="18"/>
          <w:szCs w:val="18"/>
        </w:rPr>
      </w:pPr>
      <w:r w:rsidRPr="00A51B61">
        <w:rPr>
          <w:b/>
          <w:sz w:val="18"/>
          <w:szCs w:val="18"/>
        </w:rPr>
        <w:t>ПОСТАНОВЛЕНИЕ</w:t>
      </w:r>
    </w:p>
    <w:p w:rsidR="00CF1F9A" w:rsidRPr="00A51B61" w:rsidP="00CF1F9A">
      <w:pPr>
        <w:spacing w:after="0" w:line="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51B6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F1F9A" w:rsidRPr="00A51B61" w:rsidP="00CF1F9A">
      <w:pPr>
        <w:spacing w:after="0" w:line="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A51B61">
        <w:rPr>
          <w:rFonts w:ascii="Times New Roman" w:hAnsi="Times New Roman"/>
          <w:sz w:val="18"/>
          <w:szCs w:val="18"/>
        </w:rPr>
        <w:t>05 августа 2025 года</w:t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  <w:t xml:space="preserve">     </w:t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Мировой судья</w:t>
      </w:r>
      <w:r w:rsidRPr="00A51B61">
        <w:rPr>
          <w:rFonts w:ascii="Times New Roman" w:hAnsi="Times New Roman"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О.В.,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A51B61">
        <w:rPr>
          <w:rFonts w:ascii="Times New Roman" w:hAnsi="Times New Roman"/>
          <w:b/>
          <w:sz w:val="18"/>
          <w:szCs w:val="18"/>
        </w:rPr>
        <w:t>Терентьев</w:t>
      </w:r>
      <w:r w:rsidRPr="00A51B61">
        <w:rPr>
          <w:rFonts w:ascii="Times New Roman" w:hAnsi="Times New Roman"/>
          <w:b/>
          <w:sz w:val="18"/>
          <w:szCs w:val="18"/>
        </w:rPr>
        <w:t>а Сергея Александровича</w:t>
      </w:r>
      <w:r w:rsidRPr="00A51B61">
        <w:rPr>
          <w:rFonts w:ascii="Times New Roman" w:hAnsi="Times New Roman"/>
          <w:sz w:val="18"/>
          <w:szCs w:val="18"/>
        </w:rPr>
        <w:t>, "ДАННЫЕ ИЗЪЯТЫ"</w:t>
      </w:r>
      <w:r w:rsidRPr="00A51B61">
        <w:rPr>
          <w:rFonts w:ascii="Times New Roman" w:hAnsi="Times New Roman"/>
          <w:sz w:val="18"/>
          <w:szCs w:val="18"/>
        </w:rPr>
        <w:t>,</w:t>
      </w:r>
    </w:p>
    <w:p w:rsidR="00CF1F9A" w:rsidRPr="00A51B61" w:rsidP="00CF1F9A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F1F9A" w:rsidRPr="00A51B61" w:rsidP="00CF1F9A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У С Т А Н О В И Л: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"ДАННЫЕ ИЗЪЯТЫ"</w:t>
      </w:r>
      <w:r w:rsidRPr="00A51B61">
        <w:rPr>
          <w:rFonts w:ascii="Times New Roman" w:hAnsi="Times New Roman"/>
          <w:sz w:val="18"/>
          <w:szCs w:val="18"/>
        </w:rPr>
        <w:t xml:space="preserve">, Терентьев С.А. не </w:t>
      </w:r>
      <w:r w:rsidRPr="00A51B61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A51B61">
        <w:rPr>
          <w:rFonts w:ascii="Times New Roman" w:hAnsi="Times New Roman"/>
          <w:sz w:val="18"/>
          <w:szCs w:val="18"/>
        </w:rPr>
        <w:t xml:space="preserve"> размере 5000,00 рублей, согласно постановления № 56582424</w:t>
      </w:r>
      <w:r w:rsidRPr="00A51B61">
        <w:rPr>
          <w:rFonts w:ascii="Times New Roman" w:hAnsi="Times New Roman"/>
          <w:sz w:val="18"/>
          <w:szCs w:val="18"/>
        </w:rPr>
        <w:t xml:space="preserve">100051100006 от 27.01.2025, за совершение административного правонарушения, предусмотренного ч.4 ст. 14.25 КоАП РФ, в установленный законом срок, чем совершил административное правонарушение, предусмотренное ч. 1 ст. 20.25 КоАП РФ.    </w:t>
      </w:r>
    </w:p>
    <w:p w:rsidR="00CF1F9A" w:rsidRPr="00A51B61" w:rsidP="00CF1F9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A51B61">
        <w:rPr>
          <w:sz w:val="18"/>
          <w:szCs w:val="18"/>
        </w:rPr>
        <w:t>В судебное заседание</w:t>
      </w:r>
      <w:r w:rsidRPr="00A51B61">
        <w:rPr>
          <w:sz w:val="18"/>
          <w:szCs w:val="18"/>
        </w:rPr>
        <w:t xml:space="preserve"> Терентьев С.А. не явился, был надлежащим образом заблаговременно извещен о времени и месте судебного заседания, путем </w:t>
      </w:r>
      <w:r w:rsidRPr="00A51B61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A51B61">
        <w:rPr>
          <w:sz w:val="18"/>
          <w:szCs w:val="18"/>
        </w:rPr>
        <w:t xml:space="preserve">по адресу места жительства, </w:t>
      </w:r>
      <w:r w:rsidRPr="00A51B61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A51B61">
        <w:rPr>
          <w:sz w:val="18"/>
          <w:szCs w:val="18"/>
        </w:rPr>
        <w:t xml:space="preserve">на судебный участок с отметкой «истек </w:t>
      </w:r>
      <w:r w:rsidRPr="00A51B61">
        <w:rPr>
          <w:sz w:val="18"/>
          <w:szCs w:val="18"/>
        </w:rPr>
        <w:t>срок хранения». Также информация о месте и времени судебных заседаний своевременно размещалась на сайте «Мировые судьи Республики Крым».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</w:t>
      </w:r>
      <w:r w:rsidRPr="00A51B61">
        <w:rPr>
          <w:rFonts w:ascii="Times New Roman" w:hAnsi="Times New Roman"/>
          <w:sz w:val="18"/>
          <w:szCs w:val="18"/>
        </w:rPr>
        <w:t xml:space="preserve">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 </w:t>
      </w:r>
      <w:r w:rsidRPr="00A51B61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</w:t>
      </w:r>
      <w:r w:rsidRPr="00A51B61">
        <w:rPr>
          <w:rFonts w:ascii="Times New Roman" w:hAnsi="Times New Roman"/>
          <w:sz w:val="18"/>
          <w:szCs w:val="18"/>
        </w:rPr>
        <w:t xml:space="preserve"> убеждению, что вина Терентьева С.А. полностью установлена и подтверждается    совокупностью собранных по  делу доказательств, а именно: протоколом об административном правонарушении №  56582514200100500002 от 01.07.2025, составленным уполномоченным лицом </w:t>
      </w:r>
      <w:r w:rsidRPr="00A51B61">
        <w:rPr>
          <w:rFonts w:ascii="Times New Roman" w:hAnsi="Times New Roman"/>
          <w:sz w:val="18"/>
          <w:szCs w:val="18"/>
        </w:rPr>
        <w:t>в соответствии с требованиями КоАП РФ; копией постановления № 56582424100051100006 от 27.01.2025 с отметкой о вступлении в законную силу 28.02.2025.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Совокупность вышеуказанных доказательств судом признается достоверной и достаточной для разрешения настояще</w:t>
      </w:r>
      <w:r w:rsidRPr="00A51B61">
        <w:rPr>
          <w:rFonts w:ascii="Times New Roman" w:hAnsi="Times New Roman"/>
          <w:sz w:val="18"/>
          <w:szCs w:val="18"/>
        </w:rPr>
        <w:t xml:space="preserve">го дела. 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Действия  Терентьева С.А. правильно квалифицированы по ч. 1 ст. 20. 25 КоАП РФ, как неуплата административного штрафа в срок, предусмотренный КоАП.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5000,00 рублей  возникла у </w:t>
      </w:r>
      <w:r w:rsidRPr="00A51B61">
        <w:rPr>
          <w:rFonts w:ascii="Times New Roman" w:hAnsi="Times New Roman"/>
          <w:sz w:val="18"/>
          <w:szCs w:val="18"/>
        </w:rPr>
        <w:t xml:space="preserve"> Терентьева С.А. </w:t>
      </w:r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27.01.2025 в законную силу – с 28.02.2025 и подлежала выполнению в шестидесятидневный срок, установленный </w:t>
      </w:r>
      <w:hyperlink r:id="rId4" w:history="1">
        <w:r w:rsidRPr="00A51B61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51B61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A51B61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A51B61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A51B61">
        <w:rPr>
          <w:rFonts w:ascii="Times New Roman" w:hAnsi="Times New Roman"/>
          <w:sz w:val="18"/>
          <w:szCs w:val="18"/>
        </w:rPr>
        <w:t xml:space="preserve">Терентьева С.А. </w:t>
      </w:r>
      <w:r w:rsidRPr="00A51B61">
        <w:rPr>
          <w:rFonts w:ascii="Times New Roman" w:eastAsia="SimSun" w:hAnsi="Times New Roman"/>
          <w:sz w:val="18"/>
          <w:szCs w:val="18"/>
          <w:lang w:eastAsia="zh-CN"/>
        </w:rPr>
        <w:t xml:space="preserve">истек 29.04.2025. 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A51B61">
        <w:rPr>
          <w:rFonts w:ascii="Times New Roman" w:hAnsi="Times New Roman"/>
          <w:sz w:val="18"/>
          <w:szCs w:val="18"/>
        </w:rPr>
        <w:t xml:space="preserve">Терентьева С.А. </w:t>
      </w:r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>не выполнена, штраф н</w:t>
      </w:r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 xml:space="preserve">е оплачен, что образует объективную сторону состава административного правонарушения, предусмотренного </w:t>
      </w:r>
      <w:hyperlink r:id="rId5" w:history="1">
        <w:r w:rsidRPr="00A51B61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A51B61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 отсутствие отягчающих и смягчающих вину обстоятельств.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A51B61" w:rsidR="00910D6B">
        <w:rPr>
          <w:rFonts w:ascii="Times New Roman" w:hAnsi="Times New Roman"/>
          <w:sz w:val="18"/>
          <w:szCs w:val="18"/>
        </w:rPr>
        <w:t xml:space="preserve">Терентьеву С.А. </w:t>
      </w:r>
      <w:r w:rsidRPr="00A51B61">
        <w:rPr>
          <w:rFonts w:ascii="Times New Roman" w:hAnsi="Times New Roman"/>
          <w:sz w:val="18"/>
          <w:szCs w:val="18"/>
        </w:rPr>
        <w:t>наказани</w:t>
      </w:r>
      <w:r w:rsidRPr="00A51B61">
        <w:rPr>
          <w:rFonts w:ascii="Times New Roman" w:hAnsi="Times New Roman"/>
          <w:sz w:val="18"/>
          <w:szCs w:val="18"/>
        </w:rPr>
        <w:t>е в пределах санкции ст. 20.25 ч. 1 КоАП РФ, в виде двукратного размера суммы неуплаченного административного штрафа.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CF1F9A" w:rsidRPr="00A51B61" w:rsidP="00CF1F9A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F1F9A" w:rsidRPr="00A51B61" w:rsidP="00CF1F9A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П</w:t>
      </w:r>
      <w:r w:rsidRPr="00A51B61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 Признать </w:t>
      </w:r>
      <w:r w:rsidRPr="00A51B61" w:rsidR="00910D6B">
        <w:rPr>
          <w:rFonts w:ascii="Times New Roman" w:hAnsi="Times New Roman"/>
          <w:b/>
          <w:sz w:val="18"/>
          <w:szCs w:val="18"/>
        </w:rPr>
        <w:t>Терентьева Сергея Александровича</w:t>
      </w:r>
      <w:r w:rsidRPr="00A51B61" w:rsidR="00910D6B">
        <w:rPr>
          <w:rFonts w:ascii="Times New Roman" w:hAnsi="Times New Roman"/>
          <w:sz w:val="18"/>
          <w:szCs w:val="18"/>
        </w:rPr>
        <w:t xml:space="preserve"> </w:t>
      </w:r>
      <w:r w:rsidRPr="00A51B61">
        <w:rPr>
          <w:rFonts w:ascii="Times New Roman" w:hAnsi="Times New Roman"/>
          <w:sz w:val="18"/>
          <w:szCs w:val="18"/>
        </w:rPr>
        <w:t>виновн</w:t>
      </w:r>
      <w:r w:rsidRPr="00A51B61" w:rsidR="00910D6B">
        <w:rPr>
          <w:rFonts w:ascii="Times New Roman" w:hAnsi="Times New Roman"/>
          <w:sz w:val="18"/>
          <w:szCs w:val="18"/>
        </w:rPr>
        <w:t>ым</w:t>
      </w:r>
      <w:r w:rsidRPr="00A51B61">
        <w:rPr>
          <w:rFonts w:ascii="Times New Roman" w:hAnsi="Times New Roman"/>
          <w:sz w:val="18"/>
          <w:szCs w:val="18"/>
        </w:rPr>
        <w:t xml:space="preserve"> в </w:t>
      </w:r>
      <w:r w:rsidRPr="00A51B61">
        <w:rPr>
          <w:rFonts w:ascii="Times New Roman" w:hAnsi="Times New Roman"/>
          <w:sz w:val="18"/>
          <w:szCs w:val="18"/>
        </w:rPr>
        <w:t xml:space="preserve">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A51B61" w:rsidR="00910D6B">
        <w:rPr>
          <w:rFonts w:ascii="Times New Roman" w:hAnsi="Times New Roman"/>
          <w:sz w:val="18"/>
          <w:szCs w:val="18"/>
        </w:rPr>
        <w:t>ему</w:t>
      </w:r>
      <w:r w:rsidRPr="00A51B61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10 000,00 (десять тысяч)  рублей.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Штраф подлеж</w:t>
      </w:r>
      <w:r w:rsidRPr="00A51B61">
        <w:rPr>
          <w:rFonts w:ascii="Times New Roman" w:hAnsi="Times New Roman"/>
          <w:sz w:val="18"/>
          <w:szCs w:val="18"/>
        </w:rPr>
        <w:t>ит перечислению на следующие реквизиты:</w:t>
      </w:r>
    </w:p>
    <w:p w:rsidR="00A51B61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"ДАННЫЕ ИЗЪЯТЫ"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</w:t>
      </w:r>
      <w:r w:rsidRPr="00A51B61">
        <w:rPr>
          <w:rFonts w:ascii="Times New Roman" w:hAnsi="Times New Roman"/>
          <w:sz w:val="18"/>
          <w:szCs w:val="1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 w:rsidRPr="00A51B61">
        <w:rPr>
          <w:rFonts w:ascii="Times New Roman" w:hAnsi="Times New Roman"/>
          <w:sz w:val="18"/>
          <w:szCs w:val="18"/>
        </w:rPr>
        <w:t>.5 настоящего Кодекса.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51B61">
        <w:rPr>
          <w:rFonts w:ascii="Times New Roman" w:hAnsi="Times New Roman"/>
          <w:sz w:val="18"/>
          <w:szCs w:val="18"/>
        </w:rPr>
        <w:t>вынесшим</w:t>
      </w:r>
      <w:r w:rsidRPr="00A51B6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 xml:space="preserve"> </w:t>
      </w:r>
      <w:r w:rsidRPr="00A51B61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51B61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A51B61">
        <w:rPr>
          <w:rFonts w:ascii="Times New Roman" w:hAnsi="Times New Roman"/>
          <w:sz w:val="18"/>
          <w:szCs w:val="18"/>
        </w:rPr>
        <w:t>, влечет наложение администр</w:t>
      </w:r>
      <w:r w:rsidRPr="00A51B61">
        <w:rPr>
          <w:rFonts w:ascii="Times New Roman" w:hAnsi="Times New Roman"/>
          <w:sz w:val="18"/>
          <w:szCs w:val="1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1F9A" w:rsidRPr="00A51B61" w:rsidP="00CF1F9A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Постановление может быть обжа</w:t>
      </w:r>
      <w:r w:rsidRPr="00A51B61">
        <w:rPr>
          <w:rFonts w:ascii="Times New Roman" w:hAnsi="Times New Roman"/>
          <w:sz w:val="18"/>
          <w:szCs w:val="18"/>
        </w:rPr>
        <w:t>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F1F9A" w:rsidRPr="00A51B61" w:rsidP="00CF1F9A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p w:rsidR="00CF1F9A" w:rsidRPr="00A51B61" w:rsidP="00CF1F9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A51B61">
        <w:rPr>
          <w:rFonts w:ascii="Times New Roman" w:hAnsi="Times New Roman"/>
          <w:sz w:val="18"/>
          <w:szCs w:val="18"/>
        </w:rPr>
        <w:t>Мировой судья:</w:t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</w:r>
      <w:r w:rsidRPr="00A51B61">
        <w:rPr>
          <w:rFonts w:ascii="Times New Roman" w:hAnsi="Times New Roman"/>
          <w:sz w:val="18"/>
          <w:szCs w:val="18"/>
        </w:rPr>
        <w:tab/>
        <w:t xml:space="preserve">    </w:t>
      </w:r>
      <w:r w:rsidRPr="00A51B61">
        <w:rPr>
          <w:rFonts w:ascii="Times New Roman" w:hAnsi="Times New Roman"/>
          <w:sz w:val="18"/>
          <w:szCs w:val="18"/>
        </w:rPr>
        <w:t xml:space="preserve">           О.В. Переверзева</w:t>
      </w:r>
    </w:p>
    <w:p w:rsidR="00CF1F9A" w:rsidRPr="00A51B61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sectPr w:rsidSect="00A51B61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9A"/>
    <w:rsid w:val="00196CD0"/>
    <w:rsid w:val="008216F5"/>
    <w:rsid w:val="00910D6B"/>
    <w:rsid w:val="00A51B61"/>
    <w:rsid w:val="00CF1F9A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9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F1F9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F1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F1F9A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F1F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F1F9A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CF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1F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CF1F9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