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776F" w:rsidRPr="00E10185" w:rsidP="00E96645">
      <w:pPr>
        <w:pStyle w:val="Title"/>
        <w:ind w:firstLine="567"/>
        <w:jc w:val="right"/>
        <w:rPr>
          <w:sz w:val="18"/>
          <w:szCs w:val="18"/>
        </w:rPr>
      </w:pPr>
      <w:r w:rsidRPr="00E10185">
        <w:rPr>
          <w:sz w:val="18"/>
          <w:szCs w:val="18"/>
        </w:rPr>
        <w:t>Дело № 5-99-357/2023</w:t>
      </w:r>
    </w:p>
    <w:p w:rsidR="0099776F" w:rsidRPr="00E10185" w:rsidP="00E96645">
      <w:pPr>
        <w:spacing w:after="0"/>
        <w:ind w:firstLine="567"/>
        <w:jc w:val="right"/>
        <w:rPr>
          <w:rFonts w:ascii="Times New Roman" w:hAnsi="Times New Roman"/>
          <w:b/>
          <w:bCs/>
          <w:iCs/>
          <w:sz w:val="18"/>
          <w:szCs w:val="18"/>
        </w:rPr>
      </w:pPr>
      <w:r w:rsidRPr="00E10185">
        <w:rPr>
          <w:rFonts w:ascii="Times New Roman" w:hAnsi="Times New Roman"/>
          <w:b/>
          <w:sz w:val="18"/>
          <w:szCs w:val="18"/>
        </w:rPr>
        <w:t xml:space="preserve">УИД </w:t>
      </w:r>
      <w:r w:rsidRPr="00E10185">
        <w:rPr>
          <w:rFonts w:ascii="Times New Roman" w:hAnsi="Times New Roman"/>
          <w:b/>
          <w:bCs/>
          <w:iCs/>
          <w:sz w:val="18"/>
          <w:szCs w:val="18"/>
        </w:rPr>
        <w:t>91</w:t>
      </w:r>
      <w:r w:rsidRPr="00E10185">
        <w:rPr>
          <w:rFonts w:ascii="Times New Roman" w:hAnsi="Times New Roman"/>
          <w:b/>
          <w:bCs/>
          <w:iCs/>
          <w:sz w:val="18"/>
          <w:szCs w:val="18"/>
          <w:lang w:val="en-US"/>
        </w:rPr>
        <w:t>MS</w:t>
      </w:r>
      <w:r w:rsidRPr="00E10185">
        <w:rPr>
          <w:rFonts w:ascii="Times New Roman" w:hAnsi="Times New Roman"/>
          <w:b/>
          <w:bCs/>
          <w:iCs/>
          <w:sz w:val="18"/>
          <w:szCs w:val="18"/>
        </w:rPr>
        <w:t>0011-01-2023-000057-69</w:t>
      </w:r>
    </w:p>
    <w:p w:rsidR="0099776F" w:rsidRPr="00E10185" w:rsidP="00E96645">
      <w:pPr>
        <w:pStyle w:val="Title"/>
        <w:ind w:firstLine="567"/>
        <w:rPr>
          <w:sz w:val="18"/>
          <w:szCs w:val="18"/>
        </w:rPr>
      </w:pPr>
    </w:p>
    <w:p w:rsidR="0099776F" w:rsidRPr="00E10185" w:rsidP="00E96645">
      <w:pPr>
        <w:pStyle w:val="Title"/>
        <w:ind w:firstLine="567"/>
        <w:rPr>
          <w:sz w:val="18"/>
          <w:szCs w:val="18"/>
        </w:rPr>
      </w:pPr>
      <w:r w:rsidRPr="00E10185">
        <w:rPr>
          <w:sz w:val="18"/>
          <w:szCs w:val="18"/>
        </w:rPr>
        <w:t>ПОСТАНОВЛЕНИЕ</w:t>
      </w:r>
    </w:p>
    <w:p w:rsidR="0099776F" w:rsidRPr="00E10185" w:rsidP="00E9664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776F" w:rsidRPr="00E10185" w:rsidP="00E96645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9776F" w:rsidRPr="00E10185" w:rsidP="00E96645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г. Ялта</w:t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 w:rsidR="00C4052D">
        <w:rPr>
          <w:rFonts w:ascii="Times New Roman" w:hAnsi="Times New Roman"/>
          <w:sz w:val="18"/>
          <w:szCs w:val="18"/>
        </w:rPr>
        <w:tab/>
      </w:r>
      <w:r w:rsidR="00E10185">
        <w:rPr>
          <w:rFonts w:ascii="Times New Roman" w:hAnsi="Times New Roman"/>
          <w:sz w:val="18"/>
          <w:szCs w:val="18"/>
        </w:rPr>
        <w:t xml:space="preserve">              </w:t>
      </w:r>
      <w:r w:rsidRPr="00E10185" w:rsidR="0090640F">
        <w:rPr>
          <w:rFonts w:ascii="Times New Roman" w:hAnsi="Times New Roman"/>
          <w:sz w:val="18"/>
          <w:szCs w:val="18"/>
        </w:rPr>
        <w:t xml:space="preserve">          </w:t>
      </w:r>
      <w:r w:rsidRPr="00E10185">
        <w:rPr>
          <w:rFonts w:ascii="Times New Roman" w:hAnsi="Times New Roman"/>
          <w:sz w:val="18"/>
          <w:szCs w:val="18"/>
        </w:rPr>
        <w:t>14 сентября 2023 года</w:t>
      </w:r>
    </w:p>
    <w:p w:rsidR="0099776F" w:rsidRPr="00E10185" w:rsidP="00E9664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9776F" w:rsidRPr="00E10185" w:rsidP="0090640F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 Республики Крым </w:t>
      </w:r>
      <w:r w:rsidRPr="00E10185">
        <w:rPr>
          <w:rFonts w:ascii="Times New Roman" w:hAnsi="Times New Roman"/>
          <w:sz w:val="18"/>
          <w:szCs w:val="18"/>
        </w:rPr>
        <w:t>Переверзева</w:t>
      </w:r>
      <w:r w:rsidRPr="00E10185">
        <w:rPr>
          <w:rFonts w:ascii="Times New Roman" w:hAnsi="Times New Roman"/>
          <w:sz w:val="18"/>
          <w:szCs w:val="18"/>
        </w:rPr>
        <w:t xml:space="preserve"> О.В., </w:t>
      </w:r>
    </w:p>
    <w:p w:rsidR="0099776F" w:rsidRPr="00E10185" w:rsidP="0090640F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 Булата Р.В.,</w:t>
      </w:r>
    </w:p>
    <w:p w:rsidR="0099776F" w:rsidRPr="00E10185" w:rsidP="0090640F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его защитника – </w:t>
      </w:r>
      <w:r w:rsidRPr="00E10185">
        <w:rPr>
          <w:rFonts w:ascii="Times New Roman" w:hAnsi="Times New Roman"/>
          <w:sz w:val="18"/>
          <w:szCs w:val="18"/>
        </w:rPr>
        <w:t>Патюкова</w:t>
      </w:r>
      <w:r w:rsidRPr="00E10185">
        <w:rPr>
          <w:rFonts w:ascii="Times New Roman" w:hAnsi="Times New Roman"/>
          <w:sz w:val="18"/>
          <w:szCs w:val="18"/>
        </w:rPr>
        <w:t xml:space="preserve"> Э.Е., </w:t>
      </w:r>
    </w:p>
    <w:p w:rsidR="0099776F" w:rsidRPr="00E10185" w:rsidP="0090640F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правонарушении, предусмотренном ч. 1 ст. 12.26 КоАП РФ, в отношении: </w:t>
      </w:r>
      <w:r w:rsidRPr="00E10185">
        <w:rPr>
          <w:rFonts w:ascii="Times New Roman" w:hAnsi="Times New Roman"/>
          <w:b/>
          <w:sz w:val="18"/>
          <w:szCs w:val="18"/>
        </w:rPr>
        <w:t>Булата Руслана Валерьевича,</w:t>
      </w:r>
      <w:r w:rsidRPr="00E10185">
        <w:rPr>
          <w:rFonts w:ascii="Times New Roman" w:hAnsi="Times New Roman"/>
          <w:sz w:val="18"/>
          <w:szCs w:val="18"/>
        </w:rPr>
        <w:t xml:space="preserve">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>
        <w:rPr>
          <w:rFonts w:ascii="Times New Roman" w:hAnsi="Times New Roman"/>
          <w:sz w:val="18"/>
          <w:szCs w:val="18"/>
        </w:rPr>
        <w:t>,</w:t>
      </w:r>
    </w:p>
    <w:p w:rsidR="00C4052D" w:rsidRPr="00E10185" w:rsidP="00E96645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776F" w:rsidRPr="00E10185" w:rsidP="00E9664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640F" w:rsidRPr="00E10185" w:rsidP="00E96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18"/>
          <w:szCs w:val="18"/>
        </w:rPr>
      </w:pP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E10185">
        <w:rPr>
          <w:rFonts w:ascii="Times New Roman" w:hAnsi="Times New Roman"/>
          <w:snapToGrid w:val="0"/>
          <w:sz w:val="18"/>
          <w:szCs w:val="18"/>
        </w:rPr>
        <w:t>Из протокола об административном правонарушении 82 АП № 184055 от 11 января 2023 года следует, что</w:t>
      </w:r>
      <w:r w:rsidRPr="00E10185" w:rsidR="00E10185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>, водитель Булат Р.В., управляя транспортным средством – автомобилем марки «Ауди А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>4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 xml:space="preserve">», государственный регистрационный номер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 xml:space="preserve">, </w:t>
      </w:r>
      <w:r w:rsidRPr="00E10185">
        <w:rPr>
          <w:rFonts w:ascii="Times New Roman" w:hAnsi="Times New Roman"/>
          <w:sz w:val="18"/>
          <w:szCs w:val="18"/>
        </w:rPr>
        <w:t xml:space="preserve">с признаками опьянения: резкое изменение окраски кожных покровов лица, при наличии отрицательного результата освидетельствования на состояние алкогольного опьянения с помощью технического средства измерения – </w:t>
      </w:r>
      <w:r w:rsidRPr="00E10185">
        <w:rPr>
          <w:rFonts w:ascii="Times New Roman" w:hAnsi="Times New Roman"/>
          <w:sz w:val="18"/>
          <w:szCs w:val="18"/>
        </w:rPr>
        <w:t>Алкотектор</w:t>
      </w:r>
      <w:r w:rsidRPr="00E10185">
        <w:rPr>
          <w:rFonts w:ascii="Times New Roman" w:hAnsi="Times New Roman"/>
          <w:sz w:val="18"/>
          <w:szCs w:val="18"/>
        </w:rPr>
        <w:t xml:space="preserve"> Юпитер-К № 012428,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при этом его действия не содержат уголовно наказуемого деяния, чем нарушил п. 2.3.2 ПДД РФ. </w:t>
      </w:r>
      <w:r w:rsidRPr="00E10185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Действия 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>Булат</w:t>
      </w:r>
      <w:r w:rsidRPr="00E10185" w:rsidR="0090640F">
        <w:rPr>
          <w:rFonts w:ascii="Times New Roman" w:eastAsia="SimSun" w:hAnsi="Times New Roman"/>
          <w:sz w:val="18"/>
          <w:szCs w:val="18"/>
          <w:lang w:eastAsia="zh-CN"/>
        </w:rPr>
        <w:t xml:space="preserve">а </w:t>
      </w:r>
      <w:r w:rsidRPr="00E10185">
        <w:rPr>
          <w:rFonts w:ascii="Times New Roman" w:eastAsia="SimSun" w:hAnsi="Times New Roman"/>
          <w:sz w:val="18"/>
          <w:szCs w:val="18"/>
          <w:lang w:eastAsia="zh-CN"/>
        </w:rPr>
        <w:t xml:space="preserve"> Р.В. </w:t>
      </w:r>
      <w:r w:rsidRPr="00E10185">
        <w:rPr>
          <w:rFonts w:ascii="Times New Roman" w:hAnsi="Times New Roman" w:eastAsiaTheme="minorHAnsi"/>
          <w:bCs/>
          <w:sz w:val="18"/>
          <w:szCs w:val="18"/>
          <w:lang w:eastAsia="en-US"/>
        </w:rPr>
        <w:t>были квалифицированы по ч. 1 ст. 12.</w:t>
      </w:r>
      <w:hyperlink r:id="rId4" w:history="1">
        <w:r w:rsidRPr="00E10185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26</w:t>
        </w:r>
      </w:hyperlink>
      <w:r w:rsidRPr="00E10185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Кодекса Российской Федерации об административных правонарушениях.</w:t>
      </w:r>
    </w:p>
    <w:p w:rsidR="00A00DA8" w:rsidRPr="00E10185" w:rsidP="0090640F">
      <w:pPr>
        <w:pStyle w:val="Style4"/>
        <w:widowControl/>
        <w:spacing w:line="276" w:lineRule="auto"/>
        <w:ind w:firstLine="567"/>
        <w:rPr>
          <w:rFonts w:eastAsia="SimSun"/>
          <w:sz w:val="18"/>
          <w:szCs w:val="18"/>
          <w:lang w:eastAsia="zh-CN"/>
        </w:rPr>
      </w:pPr>
      <w:r w:rsidRPr="00E10185">
        <w:rPr>
          <w:sz w:val="18"/>
          <w:szCs w:val="18"/>
        </w:rPr>
        <w:t xml:space="preserve">В судебном заседании </w:t>
      </w:r>
      <w:r w:rsidRPr="00E10185">
        <w:rPr>
          <w:rStyle w:val="FontStyle17"/>
          <w:sz w:val="18"/>
          <w:szCs w:val="18"/>
        </w:rPr>
        <w:t>Булат Р.В. свою вину в совершении правонарушении не признал, суду пояснил, что не отказывался от прохождения медицинского освидетельствования, что подтверждается его собственноручной подписью в протоколе о направлении на мед</w:t>
      </w:r>
      <w:r w:rsidRPr="00E10185" w:rsidR="0090640F">
        <w:rPr>
          <w:rStyle w:val="FontStyle17"/>
          <w:sz w:val="18"/>
          <w:szCs w:val="18"/>
        </w:rPr>
        <w:t>ицинское освидетельствование. В</w:t>
      </w:r>
      <w:r w:rsidRPr="00E10185">
        <w:rPr>
          <w:rStyle w:val="FontStyle17"/>
          <w:sz w:val="18"/>
          <w:szCs w:val="18"/>
        </w:rPr>
        <w:t xml:space="preserve">виду </w:t>
      </w:r>
      <w:r w:rsidRPr="00E10185" w:rsidR="00B51E2F">
        <w:rPr>
          <w:rStyle w:val="FontStyle17"/>
          <w:sz w:val="18"/>
          <w:szCs w:val="18"/>
        </w:rPr>
        <w:t xml:space="preserve">его </w:t>
      </w:r>
      <w:r w:rsidRPr="00E10185">
        <w:rPr>
          <w:rStyle w:val="FontStyle17"/>
          <w:sz w:val="18"/>
          <w:szCs w:val="18"/>
        </w:rPr>
        <w:t xml:space="preserve">физиологических особенностей он не мог сразу </w:t>
      </w:r>
      <w:r w:rsidRPr="00E10185" w:rsidR="00B51E2F">
        <w:rPr>
          <w:rStyle w:val="FontStyle17"/>
          <w:sz w:val="18"/>
          <w:szCs w:val="18"/>
        </w:rPr>
        <w:t>сдать пробу биологического материала</w:t>
      </w:r>
      <w:r w:rsidRPr="00E10185">
        <w:rPr>
          <w:rStyle w:val="FontStyle17"/>
          <w:sz w:val="18"/>
          <w:szCs w:val="18"/>
        </w:rPr>
        <w:t>, и в нарушение установленного порядка ему не был предложен иной метод проведения освидетельствования</w:t>
      </w:r>
      <w:r w:rsidRPr="00E10185" w:rsidR="00B51E2F">
        <w:rPr>
          <w:rStyle w:val="FontStyle17"/>
          <w:sz w:val="18"/>
          <w:szCs w:val="18"/>
        </w:rPr>
        <w:t>. Также считает, что</w:t>
      </w:r>
      <w:r w:rsidRPr="00E10185">
        <w:rPr>
          <w:rStyle w:val="FontStyle17"/>
          <w:sz w:val="18"/>
          <w:szCs w:val="18"/>
        </w:rPr>
        <w:t xml:space="preserve"> со стороны уполномоченных лиц к нему было проявлено предвзятое от</w:t>
      </w:r>
      <w:r w:rsidRPr="00E10185" w:rsidR="0090640F">
        <w:rPr>
          <w:rStyle w:val="FontStyle17"/>
          <w:sz w:val="18"/>
          <w:szCs w:val="18"/>
        </w:rPr>
        <w:t>ношение, выраженное в грубой</w:t>
      </w:r>
      <w:r w:rsidRPr="00E10185">
        <w:rPr>
          <w:rStyle w:val="FontStyle17"/>
          <w:sz w:val="18"/>
          <w:szCs w:val="18"/>
        </w:rPr>
        <w:t xml:space="preserve"> форме о</w:t>
      </w:r>
      <w:r w:rsidRPr="00E10185" w:rsidR="0090640F">
        <w:rPr>
          <w:rStyle w:val="FontStyle17"/>
          <w:sz w:val="18"/>
          <w:szCs w:val="18"/>
        </w:rPr>
        <w:t>бращения, что повлекло нарушение</w:t>
      </w:r>
      <w:r w:rsidRPr="00E10185">
        <w:rPr>
          <w:rStyle w:val="FontStyle17"/>
          <w:sz w:val="18"/>
          <w:szCs w:val="18"/>
        </w:rPr>
        <w:t xml:space="preserve"> его процессуальных прав. В подтверждение своих доводов предоставил в материалы дела аудиофайл на диске, содержащий запись диалогов состоявшихся между ним и должностными лицами </w:t>
      </w:r>
      <w:r w:rsidRPr="00E10185">
        <w:rPr>
          <w:sz w:val="18"/>
          <w:szCs w:val="18"/>
          <w:lang w:eastAsia="x-none"/>
        </w:rPr>
        <w:t xml:space="preserve">ГБУЗ РК «Крымский Научно-практический центр наркологии» </w:t>
      </w:r>
      <w:r w:rsidRPr="00E10185">
        <w:rPr>
          <w:rStyle w:val="FontStyle17"/>
          <w:sz w:val="18"/>
          <w:szCs w:val="18"/>
        </w:rPr>
        <w:t xml:space="preserve">в процессе проведения медицинского освидетельствования. </w:t>
      </w:r>
      <w:r w:rsidRPr="00E10185">
        <w:rPr>
          <w:rFonts w:eastAsia="SimSun"/>
          <w:sz w:val="18"/>
          <w:szCs w:val="18"/>
          <w:lang w:eastAsia="zh-CN"/>
        </w:rPr>
        <w:t>В связи с неправомерным составлением на него административного материала, просил производство по делу прекратить, в связи с отсутствием состава а</w:t>
      </w:r>
      <w:r w:rsidRPr="00E10185" w:rsidR="0090640F">
        <w:rPr>
          <w:rFonts w:eastAsia="SimSun"/>
          <w:sz w:val="18"/>
          <w:szCs w:val="18"/>
          <w:lang w:eastAsia="zh-CN"/>
        </w:rPr>
        <w:t>дминистративного правонарушения.</w:t>
      </w:r>
    </w:p>
    <w:p w:rsidR="00A00DA8" w:rsidRPr="00E10185" w:rsidP="0090640F">
      <w:pPr>
        <w:pStyle w:val="HTMLPreformatted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E10185">
        <w:rPr>
          <w:rFonts w:ascii="Times New Roman" w:hAnsi="Times New Roman" w:cs="Times New Roman"/>
          <w:sz w:val="18"/>
          <w:szCs w:val="18"/>
          <w:lang w:eastAsia="x-none"/>
        </w:rPr>
        <w:t>Защитник Булата Р.В., допущенный к участию в деле по устному ходатайству,</w:t>
      </w:r>
      <w:r w:rsidRPr="00E10185">
        <w:rPr>
          <w:rFonts w:ascii="Times New Roman" w:hAnsi="Times New Roman" w:cs="Times New Roman"/>
          <w:sz w:val="18"/>
          <w:szCs w:val="18"/>
          <w:lang w:eastAsia="x-none"/>
        </w:rPr>
        <w:t xml:space="preserve"> </w:t>
      </w:r>
      <w:r w:rsidRPr="00E10185">
        <w:rPr>
          <w:rFonts w:ascii="Times New Roman" w:hAnsi="Times New Roman" w:cs="Times New Roman"/>
          <w:sz w:val="18"/>
          <w:szCs w:val="18"/>
          <w:lang w:eastAsia="x-none"/>
        </w:rPr>
        <w:t>Патюков</w:t>
      </w:r>
      <w:r w:rsidRPr="00E10185">
        <w:rPr>
          <w:rFonts w:ascii="Times New Roman" w:hAnsi="Times New Roman" w:cs="Times New Roman"/>
          <w:sz w:val="18"/>
          <w:szCs w:val="18"/>
          <w:lang w:eastAsia="x-none"/>
        </w:rPr>
        <w:t xml:space="preserve"> Э.Е. в судебном заседании поддержал позицию своего доверителя и пояснил, что при проведении  процедуры медицинского освидетельствования персоналом ГБУЗ РК «Крымский Научно-практический центр наркологии» были допущены многочисленные нарушения установленного </w:t>
      </w:r>
      <w:r w:rsidRPr="00E10185">
        <w:rPr>
          <w:rFonts w:ascii="Times New Roman" w:hAnsi="Times New Roman" w:cs="Times New Roman"/>
          <w:sz w:val="18"/>
          <w:szCs w:val="18"/>
        </w:rPr>
        <w:t xml:space="preserve">порядка проведения медицинского освидетельствования на состояние опьянения, </w:t>
      </w:r>
      <w:r w:rsidRPr="00E10185">
        <w:rPr>
          <w:rStyle w:val="FontStyle17"/>
          <w:sz w:val="18"/>
          <w:szCs w:val="18"/>
        </w:rPr>
        <w:t>врачом выполнены не все действия, предусмотренные действующим законодательством, для того, чтобы</w:t>
      </w:r>
      <w:r w:rsidRPr="00E10185">
        <w:rPr>
          <w:rStyle w:val="FontStyle17"/>
          <w:sz w:val="18"/>
          <w:szCs w:val="18"/>
        </w:rPr>
        <w:t xml:space="preserve"> принять решение об отказе Булата Р.В. от прохождения медицинского освидетельствования. </w:t>
      </w:r>
      <w:r w:rsidRPr="00E10185">
        <w:rPr>
          <w:rFonts w:ascii="Times New Roman" w:hAnsi="Times New Roman" w:cs="Times New Roman"/>
          <w:sz w:val="18"/>
          <w:szCs w:val="18"/>
        </w:rPr>
        <w:t>Просил прекратить производство по делу, поскольку в действиях Булата Р.В. не имеется состава вменяемого административного правонарушения.</w:t>
      </w:r>
    </w:p>
    <w:p w:rsidR="00A00DA8" w:rsidRPr="00E10185" w:rsidP="0090640F">
      <w:pPr>
        <w:pStyle w:val="Style4"/>
        <w:widowControl/>
        <w:spacing w:line="276" w:lineRule="auto"/>
        <w:ind w:firstLine="567"/>
        <w:rPr>
          <w:rStyle w:val="FontStyle17"/>
          <w:sz w:val="18"/>
          <w:szCs w:val="18"/>
          <w:lang w:eastAsia="x-none"/>
        </w:rPr>
      </w:pPr>
      <w:r w:rsidRPr="00E10185">
        <w:rPr>
          <w:sz w:val="18"/>
          <w:szCs w:val="18"/>
        </w:rPr>
        <w:t xml:space="preserve"> </w:t>
      </w:r>
      <w:r w:rsidRPr="00E10185">
        <w:rPr>
          <w:rStyle w:val="FontStyle17"/>
          <w:sz w:val="18"/>
          <w:szCs w:val="18"/>
        </w:rPr>
        <w:t>Выслушав лицо, в отношении которого возбуждено дело об административном правонарушении, его защитника, исследовав материалы дела об административном правонарушении в их совокупности, прихожу к выводу о следующем.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Согласно ст. 26.1 КоАП РФ при разбирательстве по делу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9776F" w:rsidRPr="00E10185" w:rsidP="0090640F">
      <w:pPr>
        <w:suppressAutoHyphens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99776F" w:rsidRPr="00E10185" w:rsidP="0090640F">
      <w:pPr>
        <w:pStyle w:val="21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10185">
        <w:rPr>
          <w:rStyle w:val="20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E10185">
        <w:rPr>
          <w:rFonts w:ascii="Times New Roman" w:hAnsi="Times New Roman" w:cs="Times New Roman"/>
          <w:sz w:val="18"/>
          <w:szCs w:val="18"/>
        </w:rPr>
        <w:t>КоАП РФ</w:t>
      </w:r>
      <w:r w:rsidRPr="00E10185">
        <w:rPr>
          <w:rStyle w:val="20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E10185">
        <w:rPr>
          <w:rStyle w:val="20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</w:t>
      </w:r>
      <w:r w:rsidRPr="00E10185">
        <w:rPr>
          <w:rStyle w:val="20"/>
          <w:rFonts w:ascii="Times New Roman" w:hAnsi="Times New Roman" w:cs="Times New Roman"/>
          <w:sz w:val="18"/>
          <w:szCs w:val="18"/>
        </w:rPr>
        <w:t>административной ответственности.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E10185">
        <w:rPr>
          <w:rFonts w:ascii="Times New Roman" w:eastAsia="Calibri" w:hAnsi="Times New Roman"/>
          <w:sz w:val="18"/>
          <w:szCs w:val="18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E10185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E10185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E10185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E10185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7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статья 24.1</w:t>
        </w:r>
      </w:hyperlink>
      <w:r w:rsidRPr="00E10185">
        <w:rPr>
          <w:rFonts w:ascii="Times New Roman" w:hAnsi="Times New Roman"/>
          <w:sz w:val="18"/>
          <w:szCs w:val="18"/>
        </w:rPr>
        <w:t xml:space="preserve"> КоАП РФ).</w:t>
      </w:r>
    </w:p>
    <w:p w:rsidR="00694322" w:rsidRPr="00E10185" w:rsidP="0090640F">
      <w:pPr>
        <w:spacing w:after="0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10185">
        <w:rPr>
          <w:rFonts w:ascii="Times New Roman" w:hAnsi="Times New Roman" w:eastAsiaTheme="minorHAnsi"/>
          <w:sz w:val="18"/>
          <w:szCs w:val="18"/>
          <w:lang w:eastAsia="en-US"/>
        </w:rPr>
        <w:t xml:space="preserve">Статьей 12.26 ч.1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E1018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E10185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694322" w:rsidRPr="00E10185" w:rsidP="00E96645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E10185">
        <w:rPr>
          <w:rFonts w:ascii="Times New Roman" w:eastAsia="Calibri" w:hAnsi="Times New Roman"/>
          <w:sz w:val="18"/>
          <w:szCs w:val="18"/>
        </w:rPr>
        <w:t xml:space="preserve">В силу </w:t>
      </w:r>
      <w:hyperlink r:id="rId9" w:history="1">
        <w:r w:rsidRPr="00E10185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части 1.1 статьи 27.12</w:t>
        </w:r>
      </w:hyperlink>
      <w:r w:rsidRPr="00E10185">
        <w:rPr>
          <w:rFonts w:ascii="Times New Roman" w:eastAsia="Calibri" w:hAnsi="Times New Roman"/>
          <w:sz w:val="18"/>
          <w:szCs w:val="1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E10185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6 данной статьи</w:t>
        </w:r>
      </w:hyperlink>
      <w:r w:rsidRPr="00E10185">
        <w:rPr>
          <w:rFonts w:ascii="Times New Roman" w:eastAsia="Calibri" w:hAnsi="Times New Roman"/>
          <w:sz w:val="18"/>
          <w:szCs w:val="18"/>
        </w:rPr>
        <w:t>.</w:t>
      </w:r>
    </w:p>
    <w:p w:rsidR="00694322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10185">
        <w:rPr>
          <w:rFonts w:ascii="Times New Roman" w:hAnsi="Times New Roman" w:eastAsiaTheme="minorHAnsi"/>
          <w:sz w:val="18"/>
          <w:szCs w:val="18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94322" w:rsidRPr="00E10185" w:rsidP="00906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 РФ</w:t>
      </w:r>
      <w:r w:rsidRPr="00E10185">
        <w:rPr>
          <w:rFonts w:ascii="Times New Roman" w:hAnsi="Times New Roman"/>
          <w:sz w:val="18"/>
          <w:szCs w:val="18"/>
        </w:rPr>
        <w:t>, а невыполнение водителем транспортного средства требования о прохождении медицинского освидетельствования на состояние опьянения - по статье 12.26 данного кодекса.</w:t>
      </w:r>
    </w:p>
    <w:p w:rsidR="00694322" w:rsidRPr="00E10185" w:rsidP="00906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опьянения.</w:t>
      </w:r>
    </w:p>
    <w:p w:rsidR="00694322" w:rsidRPr="00E10185" w:rsidP="00906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94322" w:rsidRPr="00E10185" w:rsidP="00906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</w:t>
      </w:r>
      <w:r w:rsidRPr="00E10185" w:rsidR="008E3780">
        <w:rPr>
          <w:rFonts w:ascii="Times New Roman" w:hAnsi="Times New Roman"/>
          <w:sz w:val="18"/>
          <w:szCs w:val="18"/>
        </w:rPr>
        <w:t xml:space="preserve">, </w:t>
      </w:r>
      <w:r w:rsidRPr="00E10185">
        <w:rPr>
          <w:rFonts w:ascii="Times New Roman" w:hAnsi="Times New Roman"/>
          <w:sz w:val="18"/>
          <w:szCs w:val="18"/>
        </w:rPr>
        <w:t xml:space="preserve"> предпринимает усилия, препятствующие совершению данного процессуального действия или исключающие возможность</w:t>
      </w:r>
      <w:r w:rsidRPr="00E10185">
        <w:rPr>
          <w:rFonts w:ascii="Times New Roman" w:hAnsi="Times New Roman"/>
          <w:sz w:val="18"/>
          <w:szCs w:val="1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776F" w:rsidRPr="00E10185" w:rsidP="009064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 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B51E2F" w:rsidRPr="00E10185" w:rsidP="008E3780">
      <w:pPr>
        <w:pStyle w:val="Style4"/>
        <w:widowControl/>
        <w:spacing w:line="276" w:lineRule="auto"/>
        <w:ind w:firstLine="567"/>
        <w:rPr>
          <w:rFonts w:eastAsia="SimSun"/>
          <w:sz w:val="18"/>
          <w:szCs w:val="18"/>
          <w:lang w:eastAsia="zh-CN"/>
        </w:rPr>
      </w:pPr>
      <w:r w:rsidRPr="00E10185">
        <w:rPr>
          <w:sz w:val="18"/>
          <w:szCs w:val="18"/>
        </w:rPr>
        <w:t xml:space="preserve">В судебном заседании </w:t>
      </w:r>
      <w:r w:rsidRPr="00E10185">
        <w:rPr>
          <w:sz w:val="18"/>
          <w:szCs w:val="18"/>
        </w:rPr>
        <w:t>Булат Р.В.</w:t>
      </w:r>
      <w:r w:rsidRPr="00E10185">
        <w:rPr>
          <w:sz w:val="18"/>
          <w:szCs w:val="18"/>
        </w:rPr>
        <w:t xml:space="preserve"> заявил, что </w:t>
      </w:r>
      <w:r w:rsidRPr="00E10185">
        <w:rPr>
          <w:rStyle w:val="FontStyle17"/>
          <w:sz w:val="18"/>
          <w:szCs w:val="18"/>
        </w:rPr>
        <w:t>не отказывался от прохождения медицинского освидетельствования, что вывод об отказе от прохождения освидетельствования медицинским персонал</w:t>
      </w:r>
      <w:r w:rsidRPr="00E10185" w:rsidR="008E3780">
        <w:rPr>
          <w:rStyle w:val="FontStyle17"/>
          <w:sz w:val="18"/>
          <w:szCs w:val="18"/>
        </w:rPr>
        <w:t>ом был сделан преждевременно, в</w:t>
      </w:r>
      <w:r w:rsidRPr="00E10185">
        <w:rPr>
          <w:rStyle w:val="FontStyle17"/>
          <w:sz w:val="18"/>
          <w:szCs w:val="18"/>
        </w:rPr>
        <w:t>виду его физиологических особенностей ему не удалось сразу сдать пробу биологического материала, и в нарушение установленного порядка ему не был предложен иной метод проведения освидетельствования, поскольку со стороны уполномоченных лиц к нему было проявлено</w:t>
      </w:r>
      <w:r w:rsidRPr="00E10185">
        <w:rPr>
          <w:rStyle w:val="FontStyle17"/>
          <w:sz w:val="18"/>
          <w:szCs w:val="18"/>
        </w:rPr>
        <w:t xml:space="preserve"> предвзятое от</w:t>
      </w:r>
      <w:r w:rsidRPr="00E10185" w:rsidR="008E3780">
        <w:rPr>
          <w:rStyle w:val="FontStyle17"/>
          <w:sz w:val="18"/>
          <w:szCs w:val="18"/>
        </w:rPr>
        <w:t>ношение, выраженное в грубой</w:t>
      </w:r>
      <w:r w:rsidRPr="00E10185">
        <w:rPr>
          <w:rStyle w:val="FontStyle17"/>
          <w:sz w:val="18"/>
          <w:szCs w:val="18"/>
        </w:rPr>
        <w:t xml:space="preserve"> форме обращения, что повлекло нарушения его процессуальных прав. </w:t>
      </w:r>
    </w:p>
    <w:p w:rsidR="00AF018E" w:rsidRPr="00E10185" w:rsidP="008E3780">
      <w:pPr>
        <w:pStyle w:val="Style5"/>
        <w:widowControl/>
        <w:spacing w:line="276" w:lineRule="auto"/>
        <w:ind w:firstLine="567"/>
        <w:jc w:val="both"/>
        <w:rPr>
          <w:sz w:val="18"/>
          <w:szCs w:val="18"/>
        </w:rPr>
      </w:pPr>
      <w:r w:rsidRPr="00E10185">
        <w:rPr>
          <w:sz w:val="18"/>
          <w:szCs w:val="18"/>
        </w:rPr>
        <w:t xml:space="preserve">Для подтверждения доводов, изложенных </w:t>
      </w:r>
      <w:r w:rsidRPr="00E10185" w:rsidR="00B51E2F">
        <w:rPr>
          <w:sz w:val="18"/>
          <w:szCs w:val="18"/>
        </w:rPr>
        <w:t>Булат</w:t>
      </w:r>
      <w:r w:rsidRPr="00E10185" w:rsidR="008E3780">
        <w:rPr>
          <w:sz w:val="18"/>
          <w:szCs w:val="18"/>
        </w:rPr>
        <w:t xml:space="preserve">ом </w:t>
      </w:r>
      <w:r w:rsidRPr="00E10185" w:rsidR="00B51E2F">
        <w:rPr>
          <w:sz w:val="18"/>
          <w:szCs w:val="18"/>
        </w:rPr>
        <w:t xml:space="preserve"> Р.В.</w:t>
      </w:r>
      <w:r w:rsidRPr="00E10185">
        <w:rPr>
          <w:sz w:val="18"/>
          <w:szCs w:val="18"/>
        </w:rPr>
        <w:t xml:space="preserve"> в порядке </w:t>
      </w:r>
      <w:hyperlink r:id="rId11" w:history="1">
        <w:r w:rsidRPr="00E10185">
          <w:rPr>
            <w:rStyle w:val="Hyperlink"/>
            <w:color w:val="auto"/>
            <w:sz w:val="18"/>
            <w:szCs w:val="18"/>
            <w:u w:val="none"/>
          </w:rPr>
          <w:t>статьи 24.4</w:t>
        </w:r>
      </w:hyperlink>
      <w:r w:rsidRPr="00E10185">
        <w:rPr>
          <w:sz w:val="18"/>
          <w:szCs w:val="18"/>
        </w:rPr>
        <w:t xml:space="preserve"> КоАП РФ, </w:t>
      </w:r>
      <w:r w:rsidRPr="00E10185" w:rsidR="00B51E2F">
        <w:rPr>
          <w:sz w:val="18"/>
          <w:szCs w:val="18"/>
        </w:rPr>
        <w:t xml:space="preserve">судом было отправлено поручение мировому судье </w:t>
      </w:r>
      <w:r w:rsidRPr="00E10185" w:rsidR="00645D13">
        <w:rPr>
          <w:sz w:val="18"/>
          <w:szCs w:val="18"/>
        </w:rPr>
        <w:t xml:space="preserve">судебного участка </w:t>
      </w:r>
      <w:r w:rsidRPr="00E10185" w:rsidR="00645D13">
        <w:rPr>
          <w:rStyle w:val="FontStyle17"/>
          <w:sz w:val="18"/>
          <w:szCs w:val="18"/>
        </w:rPr>
        <w:t xml:space="preserve">№ </w:t>
      </w:r>
      <w:r w:rsidRPr="00E10185" w:rsidR="00645D13">
        <w:rPr>
          <w:sz w:val="18"/>
          <w:szCs w:val="18"/>
        </w:rPr>
        <w:t xml:space="preserve">11 Киевского судебного района г. Симферополя Республики Крым о вызове и допросе в качестве свидетелей врача-психиатра-нарколога </w:t>
      </w:r>
      <w:r w:rsidRPr="00E10185" w:rsidR="00645D13">
        <w:rPr>
          <w:sz w:val="18"/>
          <w:szCs w:val="18"/>
          <w:lang w:eastAsia="x-none"/>
        </w:rPr>
        <w:t xml:space="preserve">ГБУЗ РК «Крымский научно-практический центр наркологии» </w:t>
      </w:r>
      <w:r w:rsidRPr="00E10185" w:rsidR="00645D13">
        <w:rPr>
          <w:sz w:val="18"/>
          <w:szCs w:val="18"/>
        </w:rPr>
        <w:t>Метленко</w:t>
      </w:r>
      <w:r w:rsidRPr="00E10185" w:rsidR="00645D13">
        <w:rPr>
          <w:sz w:val="18"/>
          <w:szCs w:val="18"/>
          <w:lang w:eastAsia="x-none"/>
        </w:rPr>
        <w:t xml:space="preserve"> Владимира Михайловича и медицинскую сестру Солодовник Светлану Васильевну.</w:t>
      </w:r>
      <w:r w:rsidRPr="00E10185" w:rsidR="00645D13">
        <w:rPr>
          <w:sz w:val="18"/>
          <w:szCs w:val="18"/>
          <w:lang w:eastAsia="x-none"/>
        </w:rPr>
        <w:t xml:space="preserve"> Данное поручение было исполнено </w:t>
      </w:r>
      <w:r w:rsidRPr="00E10185" w:rsidR="00645D13">
        <w:rPr>
          <w:sz w:val="18"/>
          <w:szCs w:val="18"/>
        </w:rPr>
        <w:t xml:space="preserve">мировым судье судебного участка </w:t>
      </w:r>
      <w:r w:rsidRPr="00E10185" w:rsidR="00645D13">
        <w:rPr>
          <w:rStyle w:val="FontStyle17"/>
          <w:sz w:val="18"/>
          <w:szCs w:val="18"/>
        </w:rPr>
        <w:t xml:space="preserve">№ </w:t>
      </w:r>
      <w:r w:rsidRPr="00E10185" w:rsidR="00645D13">
        <w:rPr>
          <w:sz w:val="18"/>
          <w:szCs w:val="18"/>
        </w:rPr>
        <w:t>11 Киевского судебного района г. Симферополя Республики Крым</w:t>
      </w:r>
      <w:r w:rsidRPr="00E10185" w:rsidR="00BA0C76">
        <w:rPr>
          <w:sz w:val="18"/>
          <w:szCs w:val="18"/>
        </w:rPr>
        <w:t xml:space="preserve"> (</w:t>
      </w:r>
      <w:r w:rsidRPr="00E10185" w:rsidR="00BA0C76">
        <w:rPr>
          <w:sz w:val="18"/>
          <w:szCs w:val="18"/>
        </w:rPr>
        <w:t>л.д</w:t>
      </w:r>
      <w:r w:rsidRPr="00E10185" w:rsidR="00BA0C76">
        <w:rPr>
          <w:sz w:val="18"/>
          <w:szCs w:val="18"/>
        </w:rPr>
        <w:t>. 143-148)</w:t>
      </w:r>
      <w:r w:rsidRPr="00E10185" w:rsidR="00C4052D">
        <w:rPr>
          <w:sz w:val="18"/>
          <w:szCs w:val="18"/>
        </w:rPr>
        <w:t>.</w:t>
      </w:r>
    </w:p>
    <w:p w:rsidR="00AF018E" w:rsidRPr="00E10185" w:rsidP="008E3780">
      <w:pPr>
        <w:pStyle w:val="Style5"/>
        <w:widowControl/>
        <w:spacing w:line="276" w:lineRule="auto"/>
        <w:ind w:firstLine="567"/>
        <w:jc w:val="both"/>
        <w:rPr>
          <w:sz w:val="18"/>
          <w:szCs w:val="18"/>
          <w:lang w:eastAsia="x-none"/>
        </w:rPr>
      </w:pPr>
      <w:r w:rsidRPr="00E10185">
        <w:rPr>
          <w:sz w:val="18"/>
          <w:szCs w:val="18"/>
        </w:rPr>
        <w:t>И</w:t>
      </w:r>
      <w:r w:rsidRPr="00E10185" w:rsidR="00645D13">
        <w:rPr>
          <w:sz w:val="18"/>
          <w:szCs w:val="18"/>
        </w:rPr>
        <w:t>з допроса свидетеля Метленко В.М.</w:t>
      </w:r>
      <w:r w:rsidRPr="00E10185">
        <w:rPr>
          <w:sz w:val="18"/>
          <w:szCs w:val="18"/>
        </w:rPr>
        <w:t xml:space="preserve">, предупрежденного об </w:t>
      </w:r>
      <w:r w:rsidRPr="00E10185">
        <w:rPr>
          <w:sz w:val="18"/>
          <w:szCs w:val="18"/>
          <w:lang w:eastAsia="x-none"/>
        </w:rPr>
        <w:t>ответственности по ст.17.9 КоАП РФ</w:t>
      </w:r>
      <w:r w:rsidRPr="00E10185" w:rsidR="00BB4F31">
        <w:rPr>
          <w:sz w:val="18"/>
          <w:szCs w:val="18"/>
          <w:lang w:eastAsia="x-none"/>
        </w:rPr>
        <w:t xml:space="preserve">, </w:t>
      </w:r>
      <w:r w:rsidRPr="00E10185" w:rsidR="00645D13">
        <w:rPr>
          <w:sz w:val="18"/>
          <w:szCs w:val="18"/>
        </w:rPr>
        <w:t xml:space="preserve"> следует, что в</w:t>
      </w:r>
      <w:r w:rsidRPr="00E10185" w:rsidR="00645D13">
        <w:rPr>
          <w:sz w:val="18"/>
          <w:szCs w:val="18"/>
          <w:lang w:eastAsia="x-none"/>
        </w:rPr>
        <w:t xml:space="preserve"> процессе медицинского освидетельствования Булат</w:t>
      </w:r>
      <w:r w:rsidRPr="00E10185" w:rsidR="008E3780">
        <w:rPr>
          <w:sz w:val="18"/>
          <w:szCs w:val="18"/>
          <w:lang w:eastAsia="x-none"/>
        </w:rPr>
        <w:t>а</w:t>
      </w:r>
      <w:r w:rsidRPr="00E10185" w:rsidR="00645D13">
        <w:rPr>
          <w:sz w:val="18"/>
          <w:szCs w:val="18"/>
          <w:lang w:eastAsia="x-none"/>
        </w:rPr>
        <w:t xml:space="preserve"> Р.В. </w:t>
      </w:r>
      <w:r w:rsidRPr="00E10185" w:rsidR="00E10185">
        <w:rPr>
          <w:rStyle w:val="a3"/>
          <w:b w:val="0"/>
          <w:sz w:val="18"/>
          <w:szCs w:val="18"/>
        </w:rPr>
        <w:t>«ДАННЫЕ ИЗЪЯТЫ»</w:t>
      </w:r>
      <w:r w:rsidRPr="00E10185" w:rsidR="00645D13">
        <w:rPr>
          <w:sz w:val="18"/>
          <w:szCs w:val="18"/>
          <w:lang w:eastAsia="x-none"/>
        </w:rPr>
        <w:t xml:space="preserve">, согласно акта медицинского </w:t>
      </w:r>
      <w:r w:rsidRPr="00E10185" w:rsidR="00645D13">
        <w:rPr>
          <w:sz w:val="18"/>
          <w:szCs w:val="18"/>
          <w:lang w:eastAsia="x-none"/>
        </w:rPr>
        <w:t>освидетельствования № 25, после 30 минут ожидания сдачи анализа мочи в необходимом объеме, Метленко В.М. не было предложено Булат</w:t>
      </w:r>
      <w:r w:rsidRPr="00E10185" w:rsidR="00BB4F31">
        <w:rPr>
          <w:sz w:val="18"/>
          <w:szCs w:val="18"/>
          <w:lang w:eastAsia="x-none"/>
        </w:rPr>
        <w:t>у</w:t>
      </w:r>
      <w:r w:rsidRPr="00E10185" w:rsidR="00645D13">
        <w:rPr>
          <w:sz w:val="18"/>
          <w:szCs w:val="18"/>
          <w:lang w:eastAsia="x-none"/>
        </w:rPr>
        <w:t xml:space="preserve"> Р.В. </w:t>
      </w:r>
      <w:r w:rsidRPr="00E10185" w:rsidR="00BB4F31">
        <w:rPr>
          <w:sz w:val="18"/>
          <w:szCs w:val="18"/>
          <w:lang w:eastAsia="x-none"/>
        </w:rPr>
        <w:t>иных методов</w:t>
      </w:r>
      <w:r w:rsidRPr="00E10185" w:rsidR="00645D13">
        <w:rPr>
          <w:sz w:val="18"/>
          <w:szCs w:val="18"/>
          <w:lang w:eastAsia="x-none"/>
        </w:rPr>
        <w:t xml:space="preserve"> исследования, например</w:t>
      </w:r>
      <w:r w:rsidRPr="00E10185">
        <w:rPr>
          <w:sz w:val="18"/>
          <w:szCs w:val="18"/>
          <w:lang w:eastAsia="x-none"/>
        </w:rPr>
        <w:t>:</w:t>
      </w:r>
      <w:r w:rsidRPr="00E10185" w:rsidR="00645D13">
        <w:rPr>
          <w:sz w:val="18"/>
          <w:szCs w:val="18"/>
          <w:lang w:eastAsia="x-none"/>
        </w:rPr>
        <w:t xml:space="preserve"> забор</w:t>
      </w:r>
      <w:r w:rsidRPr="00E10185" w:rsidR="00BB4F31">
        <w:rPr>
          <w:sz w:val="18"/>
          <w:szCs w:val="18"/>
          <w:lang w:eastAsia="x-none"/>
        </w:rPr>
        <w:t>а</w:t>
      </w:r>
      <w:r w:rsidRPr="00E10185" w:rsidR="00645D13">
        <w:rPr>
          <w:sz w:val="18"/>
          <w:szCs w:val="18"/>
          <w:lang w:eastAsia="x-none"/>
        </w:rPr>
        <w:t xml:space="preserve"> крови, ввиду того, что поведение Булат</w:t>
      </w:r>
      <w:r w:rsidRPr="00E10185" w:rsidR="00BB4F31">
        <w:rPr>
          <w:sz w:val="18"/>
          <w:szCs w:val="18"/>
          <w:lang w:eastAsia="x-none"/>
        </w:rPr>
        <w:t>а</w:t>
      </w:r>
      <w:r w:rsidRPr="00E10185" w:rsidR="00645D13">
        <w:rPr>
          <w:sz w:val="18"/>
          <w:szCs w:val="18"/>
          <w:lang w:eastAsia="x-none"/>
        </w:rPr>
        <w:t xml:space="preserve"> Р.В. врач оценил, как отказ от проведения освидетельствования. </w:t>
      </w:r>
      <w:r w:rsidRPr="00E10185">
        <w:rPr>
          <w:sz w:val="18"/>
          <w:szCs w:val="18"/>
          <w:lang w:eastAsia="x-none"/>
        </w:rPr>
        <w:t xml:space="preserve">Булат Р.В. не отказался от забора крови, поскольку ему не был предложен такой метод исследования. Дополнительно пояснить ничего не смог. </w:t>
      </w:r>
    </w:p>
    <w:p w:rsidR="00645D13" w:rsidRPr="00E10185" w:rsidP="008E3780">
      <w:pPr>
        <w:pStyle w:val="Style5"/>
        <w:widowControl/>
        <w:spacing w:line="276" w:lineRule="auto"/>
        <w:ind w:firstLine="567"/>
        <w:jc w:val="both"/>
        <w:rPr>
          <w:sz w:val="18"/>
          <w:szCs w:val="18"/>
          <w:lang w:eastAsia="x-none"/>
        </w:rPr>
      </w:pPr>
      <w:r w:rsidRPr="00E10185">
        <w:rPr>
          <w:sz w:val="18"/>
          <w:szCs w:val="18"/>
          <w:lang w:eastAsia="x-none"/>
        </w:rPr>
        <w:t xml:space="preserve">Из допроса свидетеля Солодовник С.В., </w:t>
      </w:r>
      <w:r w:rsidRPr="00E10185">
        <w:rPr>
          <w:sz w:val="18"/>
          <w:szCs w:val="18"/>
        </w:rPr>
        <w:t xml:space="preserve">предупрежденной об </w:t>
      </w:r>
      <w:r w:rsidRPr="00E10185">
        <w:rPr>
          <w:sz w:val="18"/>
          <w:szCs w:val="18"/>
          <w:lang w:eastAsia="x-none"/>
        </w:rPr>
        <w:t>ответственности по ст.17.9 КоАП РФ</w:t>
      </w:r>
      <w:r w:rsidRPr="00E10185" w:rsidR="00BB4F31">
        <w:rPr>
          <w:sz w:val="18"/>
          <w:szCs w:val="18"/>
          <w:lang w:eastAsia="x-none"/>
        </w:rPr>
        <w:t xml:space="preserve">, </w:t>
      </w:r>
      <w:r w:rsidRPr="00E10185">
        <w:rPr>
          <w:sz w:val="18"/>
          <w:szCs w:val="18"/>
        </w:rPr>
        <w:t xml:space="preserve"> следует, что в</w:t>
      </w:r>
      <w:r w:rsidRPr="00E10185">
        <w:rPr>
          <w:sz w:val="18"/>
          <w:szCs w:val="18"/>
          <w:lang w:eastAsia="x-none"/>
        </w:rPr>
        <w:t xml:space="preserve"> процессе медицинского освидетельствования Булат</w:t>
      </w:r>
      <w:r w:rsidRPr="00E10185" w:rsidR="00BB4F31">
        <w:rPr>
          <w:sz w:val="18"/>
          <w:szCs w:val="18"/>
          <w:lang w:eastAsia="x-none"/>
        </w:rPr>
        <w:t>а</w:t>
      </w:r>
      <w:r w:rsidRPr="00E10185">
        <w:rPr>
          <w:sz w:val="18"/>
          <w:szCs w:val="18"/>
          <w:lang w:eastAsia="x-none"/>
        </w:rPr>
        <w:t xml:space="preserve"> Р.В. </w:t>
      </w:r>
      <w:r w:rsidRPr="00E10185" w:rsidR="00E10185">
        <w:rPr>
          <w:rStyle w:val="a3"/>
          <w:b w:val="0"/>
          <w:sz w:val="18"/>
          <w:szCs w:val="18"/>
        </w:rPr>
        <w:t>«ДАННЫЕ ИЗЪЯТЫ»</w:t>
      </w:r>
      <w:r w:rsidRPr="00E10185">
        <w:rPr>
          <w:sz w:val="18"/>
          <w:szCs w:val="18"/>
          <w:lang w:eastAsia="x-none"/>
        </w:rPr>
        <w:t xml:space="preserve">, согласно акта медицинского освидетельствования № 25, после 30 минут ожидания сдачи анализа мочи в необходимом объеме, </w:t>
      </w:r>
      <w:r w:rsidRPr="00E10185" w:rsidR="00AF018E">
        <w:rPr>
          <w:sz w:val="18"/>
          <w:szCs w:val="18"/>
          <w:lang w:eastAsia="x-none"/>
        </w:rPr>
        <w:t xml:space="preserve">Солодовник С.В. </w:t>
      </w:r>
      <w:r w:rsidRPr="00E10185">
        <w:rPr>
          <w:sz w:val="18"/>
          <w:szCs w:val="18"/>
          <w:lang w:eastAsia="x-none"/>
        </w:rPr>
        <w:t>не было предложено Булат</w:t>
      </w:r>
      <w:r w:rsidRPr="00E10185" w:rsidR="00BB4F31">
        <w:rPr>
          <w:sz w:val="18"/>
          <w:szCs w:val="18"/>
          <w:lang w:eastAsia="x-none"/>
        </w:rPr>
        <w:t>у</w:t>
      </w:r>
      <w:r w:rsidRPr="00E10185">
        <w:rPr>
          <w:sz w:val="18"/>
          <w:szCs w:val="18"/>
          <w:lang w:eastAsia="x-none"/>
        </w:rPr>
        <w:t xml:space="preserve"> Р</w:t>
      </w:r>
      <w:r w:rsidRPr="00E10185" w:rsidR="00BB4F31">
        <w:rPr>
          <w:sz w:val="18"/>
          <w:szCs w:val="18"/>
          <w:lang w:eastAsia="x-none"/>
        </w:rPr>
        <w:t>.В. иных методов</w:t>
      </w:r>
      <w:r w:rsidRPr="00E10185">
        <w:rPr>
          <w:sz w:val="18"/>
          <w:szCs w:val="18"/>
          <w:lang w:eastAsia="x-none"/>
        </w:rPr>
        <w:t xml:space="preserve"> исследования, например: забор</w:t>
      </w:r>
      <w:r w:rsidRPr="00E10185" w:rsidR="00BB4F31">
        <w:rPr>
          <w:sz w:val="18"/>
          <w:szCs w:val="18"/>
          <w:lang w:eastAsia="x-none"/>
        </w:rPr>
        <w:t>а</w:t>
      </w:r>
      <w:r w:rsidRPr="00E10185">
        <w:rPr>
          <w:sz w:val="18"/>
          <w:szCs w:val="18"/>
          <w:lang w:eastAsia="x-none"/>
        </w:rPr>
        <w:t xml:space="preserve"> крови,</w:t>
      </w:r>
      <w:r w:rsidRPr="00E10185" w:rsidR="00AF018E">
        <w:rPr>
          <w:sz w:val="18"/>
          <w:szCs w:val="18"/>
          <w:lang w:eastAsia="x-none"/>
        </w:rPr>
        <w:t xml:space="preserve"> ввиду того, что Булат Р.</w:t>
      </w:r>
      <w:r w:rsidRPr="00E10185" w:rsidR="00AF018E">
        <w:rPr>
          <w:sz w:val="18"/>
          <w:szCs w:val="18"/>
          <w:lang w:eastAsia="x-none"/>
        </w:rPr>
        <w:t xml:space="preserve">В., держа контейнер для сбора </w:t>
      </w:r>
      <w:r w:rsidRPr="00E10185" w:rsidR="00AF018E">
        <w:rPr>
          <w:sz w:val="18"/>
          <w:szCs w:val="18"/>
          <w:lang w:eastAsia="x-none"/>
        </w:rPr>
        <w:t>биосредств</w:t>
      </w:r>
      <w:r w:rsidRPr="00E10185" w:rsidR="00AF018E">
        <w:rPr>
          <w:sz w:val="18"/>
          <w:szCs w:val="18"/>
          <w:lang w:eastAsia="x-none"/>
        </w:rPr>
        <w:t>, демонстративно помочился в унитаз, медицинская сестра расценила поведение Булат</w:t>
      </w:r>
      <w:r w:rsidRPr="00E10185" w:rsidR="00BB4F31">
        <w:rPr>
          <w:sz w:val="18"/>
          <w:szCs w:val="18"/>
          <w:lang w:eastAsia="x-none"/>
        </w:rPr>
        <w:t>а</w:t>
      </w:r>
      <w:r w:rsidRPr="00E10185" w:rsidR="00AF018E">
        <w:rPr>
          <w:sz w:val="18"/>
          <w:szCs w:val="18"/>
          <w:lang w:eastAsia="x-none"/>
        </w:rPr>
        <w:t>, как невыполнение одного из пунктов экспертизы, ввиду этого Булат</w:t>
      </w:r>
      <w:r w:rsidRPr="00E10185" w:rsidR="00BB4F31">
        <w:rPr>
          <w:sz w:val="18"/>
          <w:szCs w:val="18"/>
          <w:lang w:eastAsia="x-none"/>
        </w:rPr>
        <w:t>у</w:t>
      </w:r>
      <w:r w:rsidRPr="00E10185" w:rsidR="00AF018E">
        <w:rPr>
          <w:sz w:val="18"/>
          <w:szCs w:val="18"/>
          <w:lang w:eastAsia="x-none"/>
        </w:rPr>
        <w:t xml:space="preserve"> Р.В. иной метод исследования не был предложен. Булат Р.В. не отказался от забора крови, поскольку ему не был предложен такой метод исследования. Дополнительно пояснить ничего не смогла.</w:t>
      </w:r>
    </w:p>
    <w:p w:rsidR="0099776F" w:rsidRPr="00E10185" w:rsidP="008E3780">
      <w:pPr>
        <w:pStyle w:val="ConsPlusNormal"/>
        <w:spacing w:line="276" w:lineRule="auto"/>
        <w:ind w:firstLine="567"/>
        <w:jc w:val="both"/>
        <w:rPr>
          <w:sz w:val="18"/>
          <w:szCs w:val="18"/>
        </w:rPr>
      </w:pPr>
      <w:r w:rsidRPr="00E10185">
        <w:rPr>
          <w:sz w:val="18"/>
          <w:szCs w:val="18"/>
        </w:rPr>
        <w:t xml:space="preserve">Таким образом, </w:t>
      </w:r>
      <w:r w:rsidRPr="00E10185">
        <w:rPr>
          <w:sz w:val="18"/>
          <w:szCs w:val="18"/>
        </w:rPr>
        <w:t xml:space="preserve">судом были приняты все исчерпывающие меры для допроса должностного лица, составившего протокол об административном правонарушении. Тем самым выполнены требования </w:t>
      </w:r>
      <w:hyperlink r:id="rId12" w:history="1">
        <w:r w:rsidRPr="00E10185">
          <w:rPr>
            <w:rStyle w:val="Hyperlink"/>
            <w:color w:val="auto"/>
            <w:sz w:val="18"/>
            <w:szCs w:val="18"/>
            <w:u w:val="none"/>
          </w:rPr>
          <w:t>статей 26.2</w:t>
        </w:r>
      </w:hyperlink>
      <w:r w:rsidRPr="00E10185">
        <w:rPr>
          <w:sz w:val="18"/>
          <w:szCs w:val="18"/>
        </w:rPr>
        <w:t xml:space="preserve">, </w:t>
      </w:r>
      <w:hyperlink r:id="rId13" w:history="1">
        <w:r w:rsidRPr="00E10185">
          <w:rPr>
            <w:rStyle w:val="Hyperlink"/>
            <w:color w:val="auto"/>
            <w:sz w:val="18"/>
            <w:szCs w:val="18"/>
            <w:u w:val="none"/>
          </w:rPr>
          <w:t>26.11</w:t>
        </w:r>
      </w:hyperlink>
      <w:r w:rsidRPr="00E10185">
        <w:rPr>
          <w:sz w:val="18"/>
          <w:szCs w:val="18"/>
        </w:rPr>
        <w:t xml:space="preserve"> КоАП РФ о непосредственности исследования доказательств. </w:t>
      </w:r>
    </w:p>
    <w:p w:rsidR="0099776F" w:rsidRPr="00E10185" w:rsidP="00BB4F31">
      <w:pPr>
        <w:pStyle w:val="ConsPlusNormal"/>
        <w:spacing w:line="276" w:lineRule="auto"/>
        <w:ind w:firstLine="567"/>
        <w:jc w:val="both"/>
        <w:rPr>
          <w:sz w:val="18"/>
          <w:szCs w:val="18"/>
        </w:rPr>
      </w:pPr>
      <w:r w:rsidRPr="00E10185">
        <w:rPr>
          <w:sz w:val="18"/>
          <w:szCs w:val="18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7" w:history="1">
        <w:r w:rsidRPr="00E10185">
          <w:rPr>
            <w:rStyle w:val="Hyperlink"/>
            <w:color w:val="auto"/>
            <w:sz w:val="18"/>
            <w:szCs w:val="18"/>
            <w:u w:val="none"/>
          </w:rPr>
          <w:t>статей 24.1</w:t>
        </w:r>
      </w:hyperlink>
      <w:r w:rsidRPr="00E10185">
        <w:rPr>
          <w:sz w:val="18"/>
          <w:szCs w:val="18"/>
        </w:rPr>
        <w:t xml:space="preserve"> и </w:t>
      </w:r>
      <w:hyperlink r:id="rId14" w:history="1">
        <w:r w:rsidRPr="00E10185">
          <w:rPr>
            <w:rStyle w:val="Hyperlink"/>
            <w:color w:val="auto"/>
            <w:sz w:val="18"/>
            <w:szCs w:val="18"/>
            <w:u w:val="none"/>
          </w:rPr>
          <w:t>26.1</w:t>
        </w:r>
      </w:hyperlink>
      <w:r w:rsidRPr="00E10185">
        <w:rPr>
          <w:sz w:val="18"/>
          <w:szCs w:val="18"/>
        </w:rPr>
        <w:t xml:space="preserve"> КоАП РФ о выяснении всех обстоятельств, имеющих значение для правильного разрешения дела, соблюдены были.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18 декабря 2015 года N 933н (далее - Порядок). </w:t>
      </w:r>
      <w:r w:rsidRPr="00E10185">
        <w:rPr>
          <w:rFonts w:ascii="Times New Roman" w:hAnsi="Times New Roman"/>
          <w:sz w:val="18"/>
          <w:szCs w:val="18"/>
        </w:rPr>
        <w:t xml:space="preserve">Пунктом 6 приложения N 3 к указанному Порядку определено, что 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 </w:t>
      </w:r>
    </w:p>
    <w:p w:rsidR="00D12AC3" w:rsidRPr="00E10185" w:rsidP="00BB4F31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Из материалов дела следует, что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E10185">
        <w:rPr>
          <w:rFonts w:ascii="Times New Roman" w:hAnsi="Times New Roman"/>
          <w:sz w:val="18"/>
          <w:szCs w:val="18"/>
        </w:rPr>
        <w:t xml:space="preserve"> этого лица на состояние опьянения и оформления его результатов, Булат Р.В. было предложено пройти медицинское освидетельствование на состояние опьянения. </w:t>
      </w:r>
    </w:p>
    <w:p w:rsidR="00D12AC3" w:rsidRPr="00E10185" w:rsidP="00BB4F31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Пройти медицинское освидетельствование на состояние опьянения он согласился (</w:t>
      </w:r>
      <w:r w:rsidRPr="00E10185">
        <w:rPr>
          <w:rFonts w:ascii="Times New Roman" w:hAnsi="Times New Roman"/>
          <w:sz w:val="18"/>
          <w:szCs w:val="18"/>
        </w:rPr>
        <w:t>л.д</w:t>
      </w:r>
      <w:r w:rsidRPr="00E10185">
        <w:rPr>
          <w:rFonts w:ascii="Times New Roman" w:hAnsi="Times New Roman"/>
          <w:sz w:val="18"/>
          <w:szCs w:val="18"/>
        </w:rPr>
        <w:t xml:space="preserve">. 6).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Из акта медицинского освидетельствования на состояние опьянения от </w:t>
      </w:r>
      <w:r w:rsidRPr="00E10185" w:rsidR="007D00A7">
        <w:rPr>
          <w:rFonts w:ascii="Times New Roman" w:hAnsi="Times New Roman"/>
          <w:sz w:val="18"/>
          <w:szCs w:val="18"/>
        </w:rPr>
        <w:t>11.01.2023</w:t>
      </w:r>
      <w:r w:rsidRPr="00E10185">
        <w:rPr>
          <w:rFonts w:ascii="Times New Roman" w:hAnsi="Times New Roman"/>
          <w:sz w:val="18"/>
          <w:szCs w:val="18"/>
        </w:rPr>
        <w:t xml:space="preserve"> N </w:t>
      </w:r>
      <w:r w:rsidRPr="00E10185" w:rsidR="007D00A7">
        <w:rPr>
          <w:rFonts w:ascii="Times New Roman" w:hAnsi="Times New Roman"/>
          <w:sz w:val="18"/>
          <w:szCs w:val="18"/>
        </w:rPr>
        <w:t>25</w:t>
      </w:r>
      <w:r w:rsidRPr="00E10185">
        <w:rPr>
          <w:rFonts w:ascii="Times New Roman" w:hAnsi="Times New Roman"/>
          <w:sz w:val="18"/>
          <w:szCs w:val="18"/>
        </w:rPr>
        <w:t xml:space="preserve"> следует, что по результатам исследования в выдыхаемом воздухе наличие алкоголя в концентрации, превышающей 0,</w:t>
      </w:r>
      <w:r w:rsidRPr="00E10185" w:rsidR="007D00A7">
        <w:rPr>
          <w:rFonts w:ascii="Times New Roman" w:hAnsi="Times New Roman"/>
          <w:sz w:val="18"/>
          <w:szCs w:val="18"/>
        </w:rPr>
        <w:t>0</w:t>
      </w:r>
      <w:r w:rsidRPr="00E10185">
        <w:rPr>
          <w:rFonts w:ascii="Times New Roman" w:hAnsi="Times New Roman"/>
          <w:sz w:val="18"/>
          <w:szCs w:val="18"/>
        </w:rPr>
        <w:t xml:space="preserve"> мг/л - возможную суммарную погрешность измерений, у </w:t>
      </w:r>
      <w:r w:rsidRPr="00E10185" w:rsidR="007D00A7">
        <w:rPr>
          <w:rFonts w:ascii="Times New Roman" w:hAnsi="Times New Roman"/>
          <w:sz w:val="18"/>
          <w:szCs w:val="18"/>
        </w:rPr>
        <w:t>Булат</w:t>
      </w:r>
      <w:r w:rsidRPr="00E10185" w:rsidR="00B51CD5">
        <w:rPr>
          <w:rFonts w:ascii="Times New Roman" w:hAnsi="Times New Roman"/>
          <w:sz w:val="18"/>
          <w:szCs w:val="18"/>
        </w:rPr>
        <w:t xml:space="preserve">а </w:t>
      </w:r>
      <w:r w:rsidRPr="00E10185" w:rsidR="007D00A7">
        <w:rPr>
          <w:rFonts w:ascii="Times New Roman" w:hAnsi="Times New Roman"/>
          <w:sz w:val="18"/>
          <w:szCs w:val="18"/>
        </w:rPr>
        <w:t xml:space="preserve"> Р.В.</w:t>
      </w:r>
      <w:r w:rsidRPr="00E10185">
        <w:rPr>
          <w:rFonts w:ascii="Times New Roman" w:hAnsi="Times New Roman"/>
          <w:sz w:val="18"/>
          <w:szCs w:val="18"/>
        </w:rPr>
        <w:t xml:space="preserve"> не установлено</w:t>
      </w:r>
      <w:r w:rsidRPr="00E10185" w:rsidR="00BA0C76">
        <w:rPr>
          <w:rFonts w:ascii="Times New Roman" w:hAnsi="Times New Roman"/>
          <w:sz w:val="18"/>
          <w:szCs w:val="18"/>
        </w:rPr>
        <w:t xml:space="preserve"> </w:t>
      </w:r>
      <w:r w:rsidRPr="00E10185" w:rsidR="00B51CD5">
        <w:rPr>
          <w:rFonts w:ascii="Times New Roman" w:hAnsi="Times New Roman"/>
          <w:sz w:val="18"/>
          <w:szCs w:val="18"/>
        </w:rPr>
        <w:t>(</w:t>
      </w:r>
      <w:r w:rsidRPr="00E10185" w:rsidR="00BA0C76">
        <w:rPr>
          <w:rFonts w:ascii="Times New Roman" w:hAnsi="Times New Roman"/>
          <w:sz w:val="18"/>
          <w:szCs w:val="18"/>
        </w:rPr>
        <w:t>п. 13.1 Акта</w:t>
      </w:r>
      <w:r w:rsidRPr="00E10185" w:rsidR="00B51CD5">
        <w:rPr>
          <w:rFonts w:ascii="Times New Roman" w:hAnsi="Times New Roman"/>
          <w:sz w:val="18"/>
          <w:szCs w:val="18"/>
        </w:rPr>
        <w:t xml:space="preserve">). </w:t>
      </w:r>
      <w:r w:rsidRPr="00E10185" w:rsidR="00B51CD5">
        <w:rPr>
          <w:rFonts w:ascii="Times New Roman" w:hAnsi="Times New Roman"/>
          <w:sz w:val="18"/>
          <w:szCs w:val="18"/>
        </w:rPr>
        <w:t xml:space="preserve">Также </w:t>
      </w:r>
      <w:r w:rsidRPr="00E10185">
        <w:rPr>
          <w:rFonts w:ascii="Times New Roman" w:hAnsi="Times New Roman"/>
          <w:sz w:val="18"/>
          <w:szCs w:val="18"/>
        </w:rPr>
        <w:t xml:space="preserve"> </w:t>
      </w:r>
      <w:r w:rsidRPr="00E10185" w:rsidR="007D00A7">
        <w:rPr>
          <w:rFonts w:ascii="Times New Roman" w:hAnsi="Times New Roman"/>
          <w:sz w:val="18"/>
          <w:szCs w:val="18"/>
        </w:rPr>
        <w:t xml:space="preserve">в п. 14 </w:t>
      </w:r>
      <w:r w:rsidRPr="00E10185" w:rsidR="00B51CD5">
        <w:rPr>
          <w:rFonts w:ascii="Times New Roman" w:hAnsi="Times New Roman"/>
          <w:sz w:val="18"/>
          <w:szCs w:val="18"/>
        </w:rPr>
        <w:t xml:space="preserve">Акта  </w:t>
      </w:r>
      <w:r w:rsidRPr="00E10185">
        <w:rPr>
          <w:rFonts w:ascii="Times New Roman" w:hAnsi="Times New Roman"/>
          <w:sz w:val="18"/>
          <w:szCs w:val="18"/>
        </w:rPr>
        <w:t xml:space="preserve">указано о том, что </w:t>
      </w:r>
      <w:r w:rsidRPr="00E10185" w:rsidR="00B51CD5">
        <w:rPr>
          <w:rFonts w:ascii="Times New Roman" w:hAnsi="Times New Roman"/>
          <w:sz w:val="18"/>
          <w:szCs w:val="18"/>
        </w:rPr>
        <w:t xml:space="preserve">Булат Р.В. </w:t>
      </w:r>
      <w:r w:rsidRPr="00E10185" w:rsidR="007D00A7">
        <w:rPr>
          <w:rFonts w:ascii="Times New Roman" w:hAnsi="Times New Roman"/>
          <w:sz w:val="18"/>
          <w:szCs w:val="18"/>
        </w:rPr>
        <w:t xml:space="preserve">в 01:48 помочился в унитаз мимо контейнера для сдачи </w:t>
      </w:r>
      <w:r w:rsidRPr="00E10185" w:rsidR="007D00A7">
        <w:rPr>
          <w:rFonts w:ascii="Times New Roman" w:hAnsi="Times New Roman"/>
          <w:sz w:val="18"/>
          <w:szCs w:val="18"/>
        </w:rPr>
        <w:t>биосред</w:t>
      </w:r>
      <w:r w:rsidRPr="00E10185" w:rsidR="007D00A7">
        <w:rPr>
          <w:rFonts w:ascii="Times New Roman" w:hAnsi="Times New Roman"/>
          <w:sz w:val="18"/>
          <w:szCs w:val="18"/>
        </w:rPr>
        <w:t xml:space="preserve">, в п. 15 Акта указано, что в 01:43 самовольно ушел из кабинета экспертизы на улицу, через минуту вернулся, в п. 16 Акта указана дата и время окончания медицинского освидетельствования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 w:rsidR="007D00A7">
        <w:rPr>
          <w:rFonts w:ascii="Times New Roman" w:hAnsi="Times New Roman"/>
          <w:sz w:val="18"/>
          <w:szCs w:val="18"/>
        </w:rPr>
        <w:t>, в п. 17 Акта - от</w:t>
      </w:r>
      <w:r w:rsidRPr="00E10185" w:rsidR="007D00A7">
        <w:rPr>
          <w:rFonts w:ascii="Times New Roman" w:hAnsi="Times New Roman"/>
          <w:sz w:val="18"/>
          <w:szCs w:val="18"/>
        </w:rPr>
        <w:t xml:space="preserve"> медицинского освидетельствования отказался,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 w:rsidR="007D00A7">
        <w:rPr>
          <w:rFonts w:ascii="Times New Roman" w:hAnsi="Times New Roman"/>
          <w:sz w:val="18"/>
          <w:szCs w:val="18"/>
        </w:rPr>
        <w:t xml:space="preserve">. </w:t>
      </w:r>
      <w:r w:rsidRPr="00E10185">
        <w:rPr>
          <w:rFonts w:ascii="Times New Roman" w:hAnsi="Times New Roman"/>
          <w:sz w:val="18"/>
          <w:szCs w:val="18"/>
        </w:rPr>
        <w:t xml:space="preserve">В связи с этим врачом в данном акте вынесено </w:t>
      </w:r>
      <w:r w:rsidRPr="00E10185" w:rsidR="007D00A7">
        <w:rPr>
          <w:rFonts w:ascii="Times New Roman" w:hAnsi="Times New Roman"/>
          <w:sz w:val="18"/>
          <w:szCs w:val="18"/>
        </w:rPr>
        <w:t xml:space="preserve">заключение об отказе названного </w:t>
      </w:r>
      <w:r w:rsidRPr="00E10185">
        <w:rPr>
          <w:rFonts w:ascii="Times New Roman" w:hAnsi="Times New Roman"/>
          <w:sz w:val="18"/>
          <w:szCs w:val="18"/>
        </w:rPr>
        <w:t>лица от медицинского освидетельствования</w:t>
      </w:r>
      <w:r w:rsidRPr="00E10185">
        <w:rPr>
          <w:rFonts w:ascii="Times New Roman" w:hAnsi="Times New Roman"/>
          <w:sz w:val="18"/>
          <w:szCs w:val="18"/>
        </w:rPr>
        <w:t xml:space="preserve"> на состояние опьянения (</w:t>
      </w:r>
      <w:r w:rsidRPr="00E10185">
        <w:rPr>
          <w:rFonts w:ascii="Times New Roman" w:hAnsi="Times New Roman"/>
          <w:sz w:val="18"/>
          <w:szCs w:val="18"/>
        </w:rPr>
        <w:t>л.д</w:t>
      </w:r>
      <w:r w:rsidRPr="00E10185">
        <w:rPr>
          <w:rFonts w:ascii="Times New Roman" w:hAnsi="Times New Roman"/>
          <w:sz w:val="18"/>
          <w:szCs w:val="18"/>
        </w:rPr>
        <w:t xml:space="preserve">. </w:t>
      </w:r>
      <w:r w:rsidRPr="00E10185" w:rsidR="007D00A7">
        <w:rPr>
          <w:rFonts w:ascii="Times New Roman" w:hAnsi="Times New Roman"/>
          <w:sz w:val="18"/>
          <w:szCs w:val="18"/>
        </w:rPr>
        <w:t xml:space="preserve">7, оборот </w:t>
      </w:r>
      <w:r w:rsidRPr="00E10185" w:rsidR="007D00A7">
        <w:rPr>
          <w:rFonts w:ascii="Times New Roman" w:hAnsi="Times New Roman"/>
          <w:sz w:val="18"/>
          <w:szCs w:val="18"/>
        </w:rPr>
        <w:t>л.д</w:t>
      </w:r>
      <w:r w:rsidRPr="00E10185" w:rsidR="007D00A7">
        <w:rPr>
          <w:rFonts w:ascii="Times New Roman" w:hAnsi="Times New Roman"/>
          <w:sz w:val="18"/>
          <w:szCs w:val="18"/>
        </w:rPr>
        <w:t>. 7</w:t>
      </w:r>
      <w:r w:rsidRPr="00E10185">
        <w:rPr>
          <w:rFonts w:ascii="Times New Roman" w:hAnsi="Times New Roman"/>
          <w:sz w:val="18"/>
          <w:szCs w:val="18"/>
        </w:rPr>
        <w:t xml:space="preserve">).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Вместе с тем </w:t>
      </w:r>
      <w:r w:rsidRPr="00E10185" w:rsidR="00691CCC">
        <w:rPr>
          <w:rFonts w:ascii="Times New Roman" w:hAnsi="Times New Roman"/>
          <w:sz w:val="18"/>
          <w:szCs w:val="18"/>
        </w:rPr>
        <w:t xml:space="preserve">в объяснении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 xml:space="preserve">«ДАННЫЕ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ИЗЪЯТЫ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»</w:t>
      </w:r>
      <w:r w:rsidRPr="00E10185" w:rsidR="00691CCC">
        <w:rPr>
          <w:rFonts w:ascii="Times New Roman" w:hAnsi="Times New Roman"/>
          <w:sz w:val="18"/>
          <w:szCs w:val="18"/>
        </w:rPr>
        <w:t>Б</w:t>
      </w:r>
      <w:r w:rsidRPr="00E10185" w:rsidR="00691CCC">
        <w:rPr>
          <w:rFonts w:ascii="Times New Roman" w:hAnsi="Times New Roman"/>
          <w:sz w:val="18"/>
          <w:szCs w:val="18"/>
        </w:rPr>
        <w:t>улат</w:t>
      </w:r>
      <w:r w:rsidRPr="00E10185" w:rsidR="00691CCC">
        <w:rPr>
          <w:rFonts w:ascii="Times New Roman" w:hAnsi="Times New Roman"/>
          <w:sz w:val="18"/>
          <w:szCs w:val="18"/>
        </w:rPr>
        <w:t xml:space="preserve"> Р.В. </w:t>
      </w:r>
      <w:r w:rsidRPr="00E10185">
        <w:rPr>
          <w:rFonts w:ascii="Times New Roman" w:hAnsi="Times New Roman"/>
          <w:sz w:val="18"/>
          <w:szCs w:val="18"/>
        </w:rPr>
        <w:t xml:space="preserve">указал о том, что </w:t>
      </w:r>
      <w:r w:rsidRPr="00E10185" w:rsidR="00691CCC">
        <w:rPr>
          <w:rFonts w:ascii="Times New Roman" w:hAnsi="Times New Roman"/>
          <w:sz w:val="18"/>
          <w:szCs w:val="18"/>
        </w:rPr>
        <w:t xml:space="preserve">не отказывался от медицинской экспертизы и считает, что сотрудники полиции предвзято относились </w:t>
      </w:r>
      <w:r w:rsidRPr="00E10185" w:rsidR="00BA0C76">
        <w:rPr>
          <w:rFonts w:ascii="Times New Roman" w:hAnsi="Times New Roman"/>
          <w:sz w:val="18"/>
          <w:szCs w:val="18"/>
        </w:rPr>
        <w:t>к</w:t>
      </w:r>
      <w:r w:rsidRPr="00E10185" w:rsidR="00691CCC">
        <w:rPr>
          <w:rFonts w:ascii="Times New Roman" w:hAnsi="Times New Roman"/>
          <w:sz w:val="18"/>
          <w:szCs w:val="18"/>
        </w:rPr>
        <w:t xml:space="preserve"> нему, </w:t>
      </w:r>
      <w:r w:rsidRPr="00E10185">
        <w:rPr>
          <w:rFonts w:ascii="Times New Roman" w:hAnsi="Times New Roman"/>
          <w:sz w:val="18"/>
          <w:szCs w:val="18"/>
        </w:rPr>
        <w:t>сдать биологический объект н</w:t>
      </w:r>
      <w:r w:rsidRPr="00E10185" w:rsidR="00691CCC">
        <w:rPr>
          <w:rFonts w:ascii="Times New Roman" w:hAnsi="Times New Roman"/>
          <w:sz w:val="18"/>
          <w:szCs w:val="18"/>
        </w:rPr>
        <w:t>е смог по уважительной причине (</w:t>
      </w:r>
      <w:r w:rsidRPr="00E10185" w:rsidR="00691CCC">
        <w:rPr>
          <w:rFonts w:ascii="Times New Roman" w:hAnsi="Times New Roman"/>
          <w:sz w:val="18"/>
          <w:szCs w:val="18"/>
        </w:rPr>
        <w:t>л.д</w:t>
      </w:r>
      <w:r w:rsidRPr="00E10185" w:rsidR="00691CCC">
        <w:rPr>
          <w:rFonts w:ascii="Times New Roman" w:hAnsi="Times New Roman"/>
          <w:sz w:val="18"/>
          <w:szCs w:val="18"/>
        </w:rPr>
        <w:t>. 11).</w:t>
      </w:r>
    </w:p>
    <w:p w:rsidR="00BA0C76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Из материалов дела, в том числе</w:t>
      </w:r>
      <w:r w:rsidRPr="00E10185" w:rsidR="00B51CD5">
        <w:rPr>
          <w:rFonts w:ascii="Times New Roman" w:hAnsi="Times New Roman"/>
          <w:sz w:val="18"/>
          <w:szCs w:val="18"/>
        </w:rPr>
        <w:t xml:space="preserve">, </w:t>
      </w:r>
      <w:r w:rsidRPr="00E10185">
        <w:rPr>
          <w:rFonts w:ascii="Times New Roman" w:hAnsi="Times New Roman"/>
          <w:sz w:val="18"/>
          <w:szCs w:val="18"/>
        </w:rPr>
        <w:t xml:space="preserve"> видеозаписи проведения медицинского освидетельствования на состояние опья</w:t>
      </w:r>
      <w:r w:rsidRPr="00E10185" w:rsidR="00691CCC">
        <w:rPr>
          <w:rFonts w:ascii="Times New Roman" w:hAnsi="Times New Roman"/>
          <w:sz w:val="18"/>
          <w:szCs w:val="18"/>
        </w:rPr>
        <w:t>нения в отношении Булат</w:t>
      </w:r>
      <w:r w:rsidRPr="00E10185" w:rsidR="00B51CD5">
        <w:rPr>
          <w:rFonts w:ascii="Times New Roman" w:hAnsi="Times New Roman"/>
          <w:sz w:val="18"/>
          <w:szCs w:val="18"/>
        </w:rPr>
        <w:t>а</w:t>
      </w:r>
      <w:r w:rsidRPr="00E10185" w:rsidR="00691CCC">
        <w:rPr>
          <w:rFonts w:ascii="Times New Roman" w:hAnsi="Times New Roman"/>
          <w:sz w:val="18"/>
          <w:szCs w:val="18"/>
        </w:rPr>
        <w:t xml:space="preserve"> Р.В.</w:t>
      </w:r>
      <w:r w:rsidRPr="00E10185">
        <w:rPr>
          <w:rFonts w:ascii="Times New Roman" w:hAnsi="Times New Roman"/>
          <w:sz w:val="18"/>
          <w:szCs w:val="18"/>
        </w:rPr>
        <w:t xml:space="preserve"> (</w:t>
      </w:r>
      <w:r w:rsidRPr="00E10185">
        <w:rPr>
          <w:rFonts w:ascii="Times New Roman" w:hAnsi="Times New Roman"/>
          <w:sz w:val="18"/>
          <w:szCs w:val="18"/>
        </w:rPr>
        <w:t>л.д</w:t>
      </w:r>
      <w:r w:rsidRPr="00E10185">
        <w:rPr>
          <w:rFonts w:ascii="Times New Roman" w:hAnsi="Times New Roman"/>
          <w:sz w:val="18"/>
          <w:szCs w:val="18"/>
        </w:rPr>
        <w:t xml:space="preserve">. </w:t>
      </w:r>
      <w:r w:rsidRPr="00E10185" w:rsidR="00691CCC">
        <w:rPr>
          <w:rFonts w:ascii="Times New Roman" w:hAnsi="Times New Roman"/>
          <w:sz w:val="18"/>
          <w:szCs w:val="18"/>
        </w:rPr>
        <w:t>25</w:t>
      </w:r>
      <w:r w:rsidRPr="00E10185">
        <w:rPr>
          <w:rFonts w:ascii="Times New Roman" w:hAnsi="Times New Roman"/>
          <w:sz w:val="18"/>
          <w:szCs w:val="18"/>
        </w:rPr>
        <w:t>), следует, что в ходе его проведения он выразил согласие сдать биологический объект, однако в дальнейшем он это сделать не смог, о чем неоднократно сообщал врачу</w:t>
      </w:r>
      <w:r w:rsidRPr="00E10185">
        <w:rPr>
          <w:rFonts w:ascii="Times New Roman" w:hAnsi="Times New Roman"/>
          <w:sz w:val="18"/>
          <w:szCs w:val="18"/>
        </w:rPr>
        <w:t xml:space="preserve"> и медицинской сестре</w:t>
      </w:r>
      <w:r w:rsidRPr="00E10185">
        <w:rPr>
          <w:rFonts w:ascii="Times New Roman" w:hAnsi="Times New Roman"/>
          <w:sz w:val="18"/>
          <w:szCs w:val="18"/>
        </w:rPr>
        <w:t>, заявлял о том, что он готов участвовать в любых других исследованиях</w:t>
      </w:r>
      <w:r w:rsidRPr="00E10185">
        <w:rPr>
          <w:rFonts w:ascii="Times New Roman" w:hAnsi="Times New Roman"/>
          <w:sz w:val="18"/>
          <w:szCs w:val="18"/>
        </w:rPr>
        <w:t xml:space="preserve">, </w:t>
      </w:r>
      <w:r w:rsidRPr="00E10185">
        <w:rPr>
          <w:rFonts w:ascii="Times New Roman" w:hAnsi="Times New Roman"/>
          <w:sz w:val="18"/>
          <w:szCs w:val="18"/>
        </w:rPr>
        <w:t>предлагал взять у него кровь</w:t>
      </w:r>
      <w:r w:rsidRPr="00E10185">
        <w:rPr>
          <w:rFonts w:ascii="Times New Roman" w:hAnsi="Times New Roman"/>
          <w:sz w:val="18"/>
          <w:szCs w:val="18"/>
        </w:rPr>
        <w:t>, также сообщал о том, что сотрудники</w:t>
      </w:r>
      <w:r w:rsidRPr="00E10185">
        <w:rPr>
          <w:rFonts w:ascii="Times New Roman" w:hAnsi="Times New Roman"/>
          <w:sz w:val="18"/>
          <w:szCs w:val="18"/>
          <w:lang w:eastAsia="x-none"/>
        </w:rPr>
        <w:t xml:space="preserve"> ГБУЗ РК «Крымский научно-практический центр наркологии» не выдержали 30 минут, и сделали заключение об отказе от медицинского освидетельствования намного ранее, чем нарушили его права, а также </w:t>
      </w:r>
      <w:r w:rsidRPr="00E10185">
        <w:rPr>
          <w:rFonts w:ascii="Times New Roman" w:hAnsi="Times New Roman"/>
          <w:sz w:val="18"/>
          <w:szCs w:val="18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 </w:t>
      </w:r>
    </w:p>
    <w:p w:rsidR="00BA0C76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  <w:lang w:eastAsia="x-none"/>
        </w:rPr>
      </w:pPr>
      <w:r w:rsidRPr="00E10185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E10185" w:rsidR="00691CCC">
        <w:rPr>
          <w:rFonts w:ascii="Times New Roman" w:hAnsi="Times New Roman"/>
          <w:sz w:val="18"/>
          <w:szCs w:val="18"/>
        </w:rPr>
        <w:t xml:space="preserve">при выполнении поручения суда, врач-психиатр-нарколог 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>Метленко В.М.</w:t>
      </w:r>
      <w:r w:rsidRPr="00E10185">
        <w:rPr>
          <w:rFonts w:ascii="Times New Roman" w:hAnsi="Times New Roman"/>
          <w:sz w:val="18"/>
          <w:szCs w:val="18"/>
          <w:lang w:eastAsia="x-none"/>
        </w:rPr>
        <w:t xml:space="preserve">, а также медицинская сестра Солодовник С.В. 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>пояснил</w:t>
      </w:r>
      <w:r w:rsidRPr="00E10185">
        <w:rPr>
          <w:rFonts w:ascii="Times New Roman" w:hAnsi="Times New Roman"/>
          <w:sz w:val="18"/>
          <w:szCs w:val="18"/>
          <w:lang w:eastAsia="x-none"/>
        </w:rPr>
        <w:t>и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>, что Булат</w:t>
      </w:r>
      <w:r w:rsidRPr="00E10185" w:rsidR="00B51CD5">
        <w:rPr>
          <w:rFonts w:ascii="Times New Roman" w:hAnsi="Times New Roman"/>
          <w:sz w:val="18"/>
          <w:szCs w:val="18"/>
          <w:lang w:eastAsia="x-none"/>
        </w:rPr>
        <w:t>у Р.В. не были предложены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 xml:space="preserve"> иные методы исследования, например: забор крови, ввиду того, что поведение Булат</w:t>
      </w:r>
      <w:r w:rsidRPr="00E10185" w:rsidR="00B51CD5">
        <w:rPr>
          <w:rFonts w:ascii="Times New Roman" w:hAnsi="Times New Roman"/>
          <w:sz w:val="18"/>
          <w:szCs w:val="18"/>
          <w:lang w:eastAsia="x-none"/>
        </w:rPr>
        <w:t>а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 xml:space="preserve"> Р.В. </w:t>
      </w:r>
      <w:r w:rsidRPr="00E10185">
        <w:rPr>
          <w:rFonts w:ascii="Times New Roman" w:hAnsi="Times New Roman"/>
          <w:sz w:val="18"/>
          <w:szCs w:val="18"/>
          <w:lang w:eastAsia="x-none"/>
        </w:rPr>
        <w:t>они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 xml:space="preserve"> </w:t>
      </w:r>
      <w:r w:rsidRPr="00E10185">
        <w:rPr>
          <w:rFonts w:ascii="Times New Roman" w:hAnsi="Times New Roman"/>
          <w:sz w:val="18"/>
          <w:szCs w:val="18"/>
          <w:lang w:eastAsia="x-none"/>
        </w:rPr>
        <w:t xml:space="preserve">(врач и медсестра) 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>оценил</w:t>
      </w:r>
      <w:r w:rsidRPr="00E10185">
        <w:rPr>
          <w:rFonts w:ascii="Times New Roman" w:hAnsi="Times New Roman"/>
          <w:sz w:val="18"/>
          <w:szCs w:val="18"/>
          <w:lang w:eastAsia="x-none"/>
        </w:rPr>
        <w:t>и</w:t>
      </w:r>
      <w:r w:rsidRPr="00E10185" w:rsidR="00691CCC">
        <w:rPr>
          <w:rFonts w:ascii="Times New Roman" w:hAnsi="Times New Roman"/>
          <w:sz w:val="18"/>
          <w:szCs w:val="18"/>
          <w:lang w:eastAsia="x-none"/>
        </w:rPr>
        <w:t xml:space="preserve">, как отказ от проведения освидетельствования.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Из видеозаписи проведения медицинского освидетельствования на состояние опьянения следует, что отбор крови </w:t>
      </w:r>
      <w:r w:rsidRPr="00E10185">
        <w:rPr>
          <w:rFonts w:ascii="Times New Roman" w:hAnsi="Times New Roman"/>
          <w:sz w:val="18"/>
          <w:szCs w:val="18"/>
        </w:rPr>
        <w:t>у</w:t>
      </w:r>
      <w:r w:rsidRPr="00E10185">
        <w:rPr>
          <w:rFonts w:ascii="Times New Roman" w:hAnsi="Times New Roman"/>
          <w:sz w:val="18"/>
          <w:szCs w:val="18"/>
        </w:rPr>
        <w:t xml:space="preserve"> </w:t>
      </w:r>
      <w:r w:rsidRPr="00E10185" w:rsidR="00BA0C76">
        <w:rPr>
          <w:rFonts w:ascii="Times New Roman" w:hAnsi="Times New Roman"/>
          <w:sz w:val="18"/>
          <w:szCs w:val="18"/>
        </w:rPr>
        <w:t xml:space="preserve">Булат Р.В. </w:t>
      </w:r>
      <w:r w:rsidRPr="00E10185">
        <w:rPr>
          <w:rFonts w:ascii="Times New Roman" w:hAnsi="Times New Roman"/>
          <w:sz w:val="18"/>
          <w:szCs w:val="18"/>
        </w:rPr>
        <w:t xml:space="preserve">не производился.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Между тем, согласно пункту 6 приложения N 3 к названному Порядку в случае,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При таких обстоятельствах</w:t>
      </w:r>
      <w:r w:rsidRPr="00E10185" w:rsidR="00C43408">
        <w:rPr>
          <w:rFonts w:ascii="Times New Roman" w:hAnsi="Times New Roman"/>
          <w:sz w:val="18"/>
          <w:szCs w:val="18"/>
        </w:rPr>
        <w:t xml:space="preserve"> не на чем не основанный</w:t>
      </w:r>
      <w:r w:rsidRPr="00E10185" w:rsidR="00694322">
        <w:rPr>
          <w:rFonts w:ascii="Times New Roman" w:hAnsi="Times New Roman"/>
          <w:sz w:val="18"/>
          <w:szCs w:val="18"/>
        </w:rPr>
        <w:t xml:space="preserve"> и </w:t>
      </w:r>
      <w:r w:rsidRPr="00E10185" w:rsidR="00BA0C76">
        <w:rPr>
          <w:rFonts w:ascii="Times New Roman" w:hAnsi="Times New Roman"/>
          <w:sz w:val="18"/>
          <w:szCs w:val="18"/>
        </w:rPr>
        <w:t xml:space="preserve">надуманный </w:t>
      </w:r>
      <w:r w:rsidRPr="00E10185">
        <w:rPr>
          <w:rFonts w:ascii="Times New Roman" w:hAnsi="Times New Roman"/>
          <w:sz w:val="18"/>
          <w:szCs w:val="18"/>
        </w:rPr>
        <w:t xml:space="preserve">вывод </w:t>
      </w:r>
      <w:r w:rsidRPr="00E10185" w:rsidR="00C43408">
        <w:rPr>
          <w:rFonts w:ascii="Times New Roman" w:hAnsi="Times New Roman"/>
          <w:sz w:val="18"/>
          <w:szCs w:val="18"/>
        </w:rPr>
        <w:t xml:space="preserve">врача-психиатра-нарколога </w:t>
      </w:r>
      <w:r w:rsidRPr="00E10185" w:rsidR="00C43408">
        <w:rPr>
          <w:rFonts w:ascii="Times New Roman" w:hAnsi="Times New Roman"/>
          <w:sz w:val="18"/>
          <w:szCs w:val="18"/>
          <w:lang w:eastAsia="x-none"/>
        </w:rPr>
        <w:t>Метленко В.М., а также медицинской сестры Солодовник С.В.</w:t>
      </w:r>
      <w:r w:rsidRPr="00E10185" w:rsidR="00C43408">
        <w:rPr>
          <w:rFonts w:ascii="Times New Roman" w:hAnsi="Times New Roman"/>
          <w:sz w:val="18"/>
          <w:szCs w:val="18"/>
        </w:rPr>
        <w:t xml:space="preserve"> об отказе Булат</w:t>
      </w:r>
      <w:r w:rsidRPr="00E10185" w:rsidR="00B51CD5">
        <w:rPr>
          <w:rFonts w:ascii="Times New Roman" w:hAnsi="Times New Roman"/>
          <w:sz w:val="18"/>
          <w:szCs w:val="18"/>
        </w:rPr>
        <w:t>а</w:t>
      </w:r>
      <w:r w:rsidRPr="00E10185" w:rsidR="00C43408">
        <w:rPr>
          <w:rFonts w:ascii="Times New Roman" w:hAnsi="Times New Roman"/>
          <w:sz w:val="18"/>
          <w:szCs w:val="18"/>
        </w:rPr>
        <w:t xml:space="preserve"> Р.В.</w:t>
      </w:r>
      <w:r w:rsidRPr="00E10185">
        <w:rPr>
          <w:rFonts w:ascii="Times New Roman" w:hAnsi="Times New Roman"/>
          <w:sz w:val="18"/>
          <w:szCs w:val="18"/>
        </w:rPr>
        <w:t xml:space="preserve"> от прохождения медицинского освидетельствования на состояние опьянения положениям приведенного выше Порядка не соответствует.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Частью 3 статьи 26.2 Кодекса Российской Федерации об административных правонарушениях определено, что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В соответствии с пунктом 23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 в области дорожного движения (жалоб (протестов) на постановления по таким делам) необходимо учитывать, что</w:t>
      </w:r>
      <w:r w:rsidRPr="00E10185">
        <w:rPr>
          <w:rFonts w:ascii="Times New Roman" w:hAnsi="Times New Roman"/>
          <w:sz w:val="18"/>
          <w:szCs w:val="18"/>
        </w:rPr>
        <w:t xml:space="preserve"> </w:t>
      </w:r>
      <w:r w:rsidRPr="00E10185">
        <w:rPr>
          <w:rFonts w:ascii="Times New Roman" w:hAnsi="Times New Roman"/>
          <w:sz w:val="18"/>
          <w:szCs w:val="18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медицинского освидетельствования на состояние опьянения), если указанные доказательства получены с нарушением закона.</w:t>
      </w:r>
      <w:r w:rsidRPr="00E10185">
        <w:rPr>
          <w:rFonts w:ascii="Times New Roman" w:hAnsi="Times New Roman"/>
          <w:sz w:val="18"/>
          <w:szCs w:val="18"/>
        </w:rPr>
        <w:t xml:space="preserve"> Все собранные доказательства подлежат оценке по правилам статьи 26.11 Кодекса Российской Федерации об административных правонарушениях и не могут выступать предметом самостоятельного оспаривания. </w:t>
      </w:r>
    </w:p>
    <w:p w:rsidR="00694322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В ходе рассмотрения настоящего дела об административном правонарушении  суд приходит к выводу о не соответствии вывода врача об отказе Булат</w:t>
      </w:r>
      <w:r w:rsidRPr="00E10185" w:rsidR="00B51CD5">
        <w:rPr>
          <w:rFonts w:ascii="Times New Roman" w:hAnsi="Times New Roman"/>
          <w:sz w:val="18"/>
          <w:szCs w:val="18"/>
        </w:rPr>
        <w:t>а</w:t>
      </w:r>
      <w:r w:rsidRPr="00E10185">
        <w:rPr>
          <w:rFonts w:ascii="Times New Roman" w:hAnsi="Times New Roman"/>
          <w:sz w:val="18"/>
          <w:szCs w:val="18"/>
        </w:rPr>
        <w:t xml:space="preserve"> Р.В. от прохождения медицинского освидетельствования на состояние опьянения положениям приведенного выше Порядка, а также сведениям, которые были внесены врачом в акт медицинского освидетельствования.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В рассматриваемом случае допущенные нарушения установленного Порядка проведения медицинского освидетельствования на с</w:t>
      </w:r>
      <w:r w:rsidRPr="00E10185" w:rsidR="00C43408">
        <w:rPr>
          <w:rFonts w:ascii="Times New Roman" w:hAnsi="Times New Roman"/>
          <w:sz w:val="18"/>
          <w:szCs w:val="18"/>
        </w:rPr>
        <w:t>остояние опьянения в отношении Булат</w:t>
      </w:r>
      <w:r w:rsidRPr="00E10185" w:rsidR="00B51CD5">
        <w:rPr>
          <w:rFonts w:ascii="Times New Roman" w:hAnsi="Times New Roman"/>
          <w:sz w:val="18"/>
          <w:szCs w:val="18"/>
        </w:rPr>
        <w:t>а</w:t>
      </w:r>
      <w:r w:rsidRPr="00E10185" w:rsidR="00C43408">
        <w:rPr>
          <w:rFonts w:ascii="Times New Roman" w:hAnsi="Times New Roman"/>
          <w:sz w:val="18"/>
          <w:szCs w:val="18"/>
        </w:rPr>
        <w:t xml:space="preserve"> Р.В.</w:t>
      </w:r>
      <w:r w:rsidRPr="00E10185">
        <w:rPr>
          <w:rFonts w:ascii="Times New Roman" w:hAnsi="Times New Roman"/>
          <w:sz w:val="18"/>
          <w:szCs w:val="18"/>
        </w:rPr>
        <w:t xml:space="preserve"> не позволяют признать акт медицинского освидетельствования на состояние опьянения от </w:t>
      </w:r>
      <w:r w:rsidRPr="00E10185" w:rsidR="00C43408">
        <w:rPr>
          <w:rFonts w:ascii="Times New Roman" w:hAnsi="Times New Roman"/>
          <w:sz w:val="18"/>
          <w:szCs w:val="18"/>
        </w:rPr>
        <w:t xml:space="preserve">11.01.2023 N 25 </w:t>
      </w:r>
      <w:r w:rsidRPr="00E10185">
        <w:rPr>
          <w:rFonts w:ascii="Times New Roman" w:hAnsi="Times New Roman"/>
          <w:sz w:val="18"/>
          <w:szCs w:val="18"/>
        </w:rPr>
        <w:t xml:space="preserve">допустимым доказательством по делу об административном правонарушении. </w:t>
      </w:r>
    </w:p>
    <w:p w:rsidR="00D12AC3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На основании изложенного, указанный акт является недопустимым доказательством по делу и не мо</w:t>
      </w:r>
      <w:r w:rsidRPr="00E10185" w:rsidR="00C43408">
        <w:rPr>
          <w:rFonts w:ascii="Times New Roman" w:hAnsi="Times New Roman"/>
          <w:sz w:val="18"/>
          <w:szCs w:val="18"/>
        </w:rPr>
        <w:t>жет</w:t>
      </w:r>
      <w:r w:rsidRPr="00E10185">
        <w:rPr>
          <w:rFonts w:ascii="Times New Roman" w:hAnsi="Times New Roman"/>
          <w:sz w:val="18"/>
          <w:szCs w:val="18"/>
        </w:rPr>
        <w:t xml:space="preserve"> быть использован мировым судьей при вынесении постановления. </w:t>
      </w:r>
    </w:p>
    <w:p w:rsidR="00694322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Из материалов дела следует, что в ходе производства по делу </w:t>
      </w:r>
      <w:r w:rsidRPr="00E10185" w:rsidR="00234A92">
        <w:rPr>
          <w:rFonts w:ascii="Times New Roman" w:hAnsi="Times New Roman"/>
          <w:sz w:val="18"/>
          <w:szCs w:val="18"/>
        </w:rPr>
        <w:t>Булат Р.В.</w:t>
      </w:r>
      <w:r w:rsidRPr="00E10185">
        <w:rPr>
          <w:rFonts w:ascii="Times New Roman" w:hAnsi="Times New Roman"/>
          <w:sz w:val="18"/>
          <w:szCs w:val="18"/>
        </w:rPr>
        <w:t xml:space="preserve"> последовательно утверждал о том, что не отказывался от прохождения медицинского освидетельствования на состояние опьянения, по физиологическому состоянию в течение 30 минут не смог сдать анализ мочи, не отказывался от других методов исследования, которые ему не предложили. </w:t>
      </w:r>
    </w:p>
    <w:p w:rsidR="00694322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Данный факт и подтвержден собранными по делу доказательствами, в том числе </w:t>
      </w:r>
      <w:r w:rsidRPr="00E10185" w:rsidR="00234A92">
        <w:rPr>
          <w:rFonts w:ascii="Times New Roman" w:hAnsi="Times New Roman"/>
          <w:sz w:val="18"/>
          <w:szCs w:val="18"/>
        </w:rPr>
        <w:t>видеозаписью, исследованной в судебном заседании, Актом медицинского освидетельствования на состояние опьянения от 11.01.2023 N 25  (</w:t>
      </w:r>
      <w:r w:rsidRPr="00E10185" w:rsidR="00234A92">
        <w:rPr>
          <w:rFonts w:ascii="Times New Roman" w:hAnsi="Times New Roman"/>
          <w:sz w:val="18"/>
          <w:szCs w:val="18"/>
        </w:rPr>
        <w:t>л.д</w:t>
      </w:r>
      <w:r w:rsidRPr="00E10185" w:rsidR="00234A92">
        <w:rPr>
          <w:rFonts w:ascii="Times New Roman" w:hAnsi="Times New Roman"/>
          <w:sz w:val="18"/>
          <w:szCs w:val="18"/>
        </w:rPr>
        <w:t xml:space="preserve">. 7, оборот </w:t>
      </w:r>
      <w:r w:rsidRPr="00E10185" w:rsidR="00234A92">
        <w:rPr>
          <w:rFonts w:ascii="Times New Roman" w:hAnsi="Times New Roman"/>
          <w:sz w:val="18"/>
          <w:szCs w:val="18"/>
        </w:rPr>
        <w:t>л.д</w:t>
      </w:r>
      <w:r w:rsidRPr="00E10185" w:rsidR="00234A92">
        <w:rPr>
          <w:rFonts w:ascii="Times New Roman" w:hAnsi="Times New Roman"/>
          <w:sz w:val="18"/>
          <w:szCs w:val="18"/>
        </w:rPr>
        <w:t xml:space="preserve">. 7) из которого следует, что время первого исследования состоялось в </w:t>
      </w:r>
      <w:r w:rsidRPr="00E10185" w:rsidR="00234A92">
        <w:rPr>
          <w:rFonts w:ascii="Times New Roman" w:hAnsi="Times New Roman"/>
          <w:b/>
          <w:sz w:val="18"/>
          <w:szCs w:val="18"/>
        </w:rPr>
        <w:t>01:24</w:t>
      </w:r>
      <w:r w:rsidRPr="00E10185" w:rsidR="00234A92">
        <w:rPr>
          <w:rFonts w:ascii="Times New Roman" w:hAnsi="Times New Roman"/>
          <w:sz w:val="18"/>
          <w:szCs w:val="18"/>
        </w:rPr>
        <w:t xml:space="preserve">, в </w:t>
      </w:r>
      <w:r w:rsidRPr="00E10185" w:rsidR="00234A92">
        <w:rPr>
          <w:rFonts w:ascii="Times New Roman" w:hAnsi="Times New Roman"/>
          <w:b/>
          <w:sz w:val="18"/>
          <w:szCs w:val="18"/>
        </w:rPr>
        <w:t>01:48</w:t>
      </w:r>
      <w:r w:rsidRPr="00E10185" w:rsidR="00234A92">
        <w:rPr>
          <w:rFonts w:ascii="Times New Roman" w:hAnsi="Times New Roman"/>
          <w:sz w:val="18"/>
          <w:szCs w:val="18"/>
        </w:rPr>
        <w:t xml:space="preserve"> Булат Р.В. не смог сдать биологический материал, в </w:t>
      </w:r>
      <w:r w:rsidRPr="00E10185" w:rsidR="00234A92">
        <w:rPr>
          <w:rFonts w:ascii="Times New Roman" w:hAnsi="Times New Roman"/>
          <w:b/>
          <w:sz w:val="18"/>
          <w:szCs w:val="18"/>
        </w:rPr>
        <w:t>01:43</w:t>
      </w:r>
      <w:r w:rsidRPr="00E10185" w:rsidR="00234A92">
        <w:rPr>
          <w:rFonts w:ascii="Times New Roman" w:hAnsi="Times New Roman"/>
          <w:sz w:val="18"/>
          <w:szCs w:val="18"/>
        </w:rPr>
        <w:t xml:space="preserve"> ушел из</w:t>
      </w:r>
      <w:r w:rsidRPr="00E10185" w:rsidR="00234A92">
        <w:rPr>
          <w:rFonts w:ascii="Times New Roman" w:hAnsi="Times New Roman"/>
          <w:sz w:val="18"/>
          <w:szCs w:val="18"/>
        </w:rPr>
        <w:t xml:space="preserve"> кабинета экспертизы, а в </w:t>
      </w:r>
      <w:r w:rsidRPr="00E10185" w:rsidR="00234A92">
        <w:rPr>
          <w:rFonts w:ascii="Times New Roman" w:hAnsi="Times New Roman"/>
          <w:b/>
          <w:sz w:val="18"/>
          <w:szCs w:val="18"/>
        </w:rPr>
        <w:t>01:49</w:t>
      </w:r>
      <w:r w:rsidRPr="00E10185" w:rsidR="00234A92">
        <w:rPr>
          <w:rFonts w:ascii="Times New Roman" w:hAnsi="Times New Roman"/>
          <w:sz w:val="18"/>
          <w:szCs w:val="18"/>
        </w:rPr>
        <w:t xml:space="preserve"> время окончания медицинского освидетельствования. </w:t>
      </w:r>
      <w:r w:rsidRPr="00E10185" w:rsidR="00234A92">
        <w:rPr>
          <w:rFonts w:ascii="Times New Roman" w:hAnsi="Times New Roman"/>
          <w:sz w:val="18"/>
          <w:szCs w:val="18"/>
        </w:rPr>
        <w:t>Временной промежуток с 01:24 – 01:49 составляет 25 минут, что уже свидетельствует о том, что сотрудниками медицинского учреждения не были выдержаны 30 минут после направления на химико-токсикологические исследования, при том, что свидетельствуемый заявлял о невозможности сдачи мочи, что ему необходимо время, при этом после окончания медицинского освидетельствования и невозможности сдачи мочи, врачом и медицинской сестрой в нарушение Порядка Булат</w:t>
      </w:r>
      <w:r w:rsidRPr="00E10185" w:rsidR="00234A92">
        <w:rPr>
          <w:rFonts w:ascii="Times New Roman" w:hAnsi="Times New Roman"/>
          <w:sz w:val="18"/>
          <w:szCs w:val="18"/>
        </w:rPr>
        <w:t xml:space="preserve"> Р.В. не были предложены другие методы исследования на состояние опьянения.</w:t>
      </w:r>
      <w:r w:rsidRPr="00E10185">
        <w:rPr>
          <w:rFonts w:ascii="Times New Roman" w:hAnsi="Times New Roman"/>
          <w:sz w:val="18"/>
          <w:szCs w:val="18"/>
        </w:rPr>
        <w:t xml:space="preserve"> </w:t>
      </w:r>
    </w:p>
    <w:p w:rsidR="00694322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</w:t>
      </w:r>
    </w:p>
    <w:p w:rsidR="00694322" w:rsidRPr="00E10185" w:rsidP="00B51CD5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В рассматриваемом случае установленный Кодексом Российской Федерации об административных правонарушениях и Правилами порядок направления на медицинское освидетельствование соблюден не был: имеющаяся в деле совокупность доказательств не свидетельствует о соблюдении должностным лицом Правил проведения химико-токсикологических исследования при медицинском освидетельствовании. </w:t>
      </w:r>
    </w:p>
    <w:p w:rsidR="0099776F" w:rsidRPr="00E10185" w:rsidP="00B51CD5">
      <w:pPr>
        <w:pStyle w:val="ConsPlusNormal"/>
        <w:spacing w:line="276" w:lineRule="auto"/>
        <w:ind w:firstLine="567"/>
        <w:jc w:val="both"/>
        <w:rPr>
          <w:sz w:val="18"/>
          <w:szCs w:val="18"/>
        </w:rPr>
      </w:pPr>
      <w:r w:rsidRPr="00E10185">
        <w:rPr>
          <w:sz w:val="18"/>
          <w:szCs w:val="18"/>
        </w:rPr>
        <w:t>Материалы дела 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дела приняты, все юридически значимые обстоятельства, необходимые для правильного разрешения дела судом исследованы.</w:t>
      </w: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Согласно </w:t>
      </w:r>
      <w:hyperlink r:id="rId15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 1.5</w:t>
        </w:r>
      </w:hyperlink>
      <w:r w:rsidRPr="00E10185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6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E10185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99776F" w:rsidRPr="00E10185" w:rsidP="00B51C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E10185">
        <w:rPr>
          <w:rFonts w:ascii="Times New Roman" w:hAnsi="Times New Roman"/>
          <w:sz w:val="18"/>
          <w:szCs w:val="18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7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примечанием</w:t>
        </w:r>
      </w:hyperlink>
      <w:r w:rsidRPr="00E10185">
        <w:rPr>
          <w:rFonts w:ascii="Times New Roman" w:hAnsi="Times New Roman"/>
          <w:sz w:val="18"/>
          <w:szCs w:val="18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E10185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</w:t>
      </w: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18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пункта 2 части 1 статьи 24.5</w:t>
        </w:r>
      </w:hyperlink>
      <w:r w:rsidRPr="00E10185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99776F" w:rsidRPr="00E10185" w:rsidP="00B51CD5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Руководствуясь </w:t>
      </w:r>
      <w:r w:rsidRPr="00E10185">
        <w:rPr>
          <w:rFonts w:ascii="Times New Roman" w:hAnsi="Times New Roman"/>
          <w:sz w:val="18"/>
          <w:szCs w:val="18"/>
        </w:rPr>
        <w:t>ст.ст</w:t>
      </w:r>
      <w:r w:rsidRPr="00E10185">
        <w:rPr>
          <w:rFonts w:ascii="Times New Roman" w:hAnsi="Times New Roman"/>
          <w:sz w:val="18"/>
          <w:szCs w:val="18"/>
        </w:rPr>
        <w:t xml:space="preserve">. 29.10, 32.2 КоАП Российской Федерации, мировой судья, </w:t>
      </w:r>
    </w:p>
    <w:p w:rsidR="00234A92" w:rsidRPr="00E10185" w:rsidP="00B51CD5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776F" w:rsidRPr="00E10185" w:rsidP="00B51CD5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10185">
        <w:rPr>
          <w:rFonts w:ascii="Times New Roman" w:hAnsi="Times New Roman"/>
          <w:b/>
          <w:sz w:val="18"/>
          <w:szCs w:val="18"/>
        </w:rPr>
        <w:t>П</w:t>
      </w:r>
      <w:r w:rsidRPr="00E10185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 xml:space="preserve">Производство по делу об административном правонарушении, предусмотренном ч. 1 ст. 12.26 КоАП РФ, в отношении </w:t>
      </w:r>
      <w:r w:rsidRPr="00E10185" w:rsidR="00234A92">
        <w:rPr>
          <w:rFonts w:ascii="Times New Roman" w:hAnsi="Times New Roman"/>
          <w:b/>
          <w:sz w:val="18"/>
          <w:szCs w:val="18"/>
        </w:rPr>
        <w:t>Булат Руслана Валерьевича,</w:t>
      </w:r>
      <w:r w:rsidRPr="00E10185" w:rsidR="00234A92">
        <w:rPr>
          <w:rFonts w:ascii="Times New Roman" w:hAnsi="Times New Roman"/>
          <w:sz w:val="18"/>
          <w:szCs w:val="18"/>
        </w:rPr>
        <w:t xml:space="preserve"> </w:t>
      </w:r>
      <w:r w:rsidRPr="00E10185" w:rsidR="00E10185">
        <w:rPr>
          <w:rStyle w:val="a3"/>
          <w:rFonts w:ascii="Times New Roman" w:hAnsi="Times New Roman"/>
          <w:b w:val="0"/>
          <w:sz w:val="18"/>
          <w:szCs w:val="18"/>
        </w:rPr>
        <w:t>«ДАННЫЕ ИЗЪЯТЫ»</w:t>
      </w:r>
      <w:r w:rsidRPr="00E10185">
        <w:rPr>
          <w:rFonts w:ascii="Times New Roman" w:hAnsi="Times New Roman"/>
          <w:sz w:val="18"/>
          <w:szCs w:val="18"/>
        </w:rPr>
        <w:t xml:space="preserve">, прекратить на основании </w:t>
      </w:r>
      <w:hyperlink r:id="rId18" w:history="1">
        <w:r w:rsidRPr="00E101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п. 2 ч. 1 ст. 24.5</w:t>
        </w:r>
      </w:hyperlink>
      <w:r w:rsidRPr="00E10185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10185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E10185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E10185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99776F" w:rsidRPr="00E10185" w:rsidP="00B51CD5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10185">
        <w:rPr>
          <w:rFonts w:ascii="Times New Roman" w:hAnsi="Times New Roman"/>
          <w:sz w:val="18"/>
          <w:szCs w:val="18"/>
        </w:rPr>
        <w:t>Мировой судья:</w:t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</w:r>
      <w:r w:rsidRPr="00E10185">
        <w:rPr>
          <w:rFonts w:ascii="Times New Roman" w:hAnsi="Times New Roman"/>
          <w:sz w:val="18"/>
          <w:szCs w:val="18"/>
        </w:rPr>
        <w:tab/>
        <w:t xml:space="preserve">            </w:t>
      </w:r>
      <w:r w:rsidR="00E10185">
        <w:rPr>
          <w:rFonts w:ascii="Times New Roman" w:hAnsi="Times New Roman"/>
          <w:sz w:val="18"/>
          <w:szCs w:val="18"/>
        </w:rPr>
        <w:t xml:space="preserve">                          </w:t>
      </w:r>
      <w:r w:rsidRPr="00E10185">
        <w:rPr>
          <w:rFonts w:ascii="Times New Roman" w:hAnsi="Times New Roman"/>
          <w:sz w:val="18"/>
          <w:szCs w:val="18"/>
        </w:rPr>
        <w:t xml:space="preserve">      О.В. </w:t>
      </w:r>
      <w:r w:rsidRPr="00E10185">
        <w:rPr>
          <w:rFonts w:ascii="Times New Roman" w:hAnsi="Times New Roman"/>
          <w:sz w:val="18"/>
          <w:szCs w:val="18"/>
        </w:rPr>
        <w:t>Переверзева</w:t>
      </w:r>
    </w:p>
    <w:p w:rsidR="0099776F" w:rsidRPr="00E96645" w:rsidP="00E966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776F" w:rsidRPr="00E96645" w:rsidP="00E9664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99776F" w:rsidRPr="00E96645" w:rsidP="00E9664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9776F" w:rsidRPr="00E96645" w:rsidP="00E966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776F" w:rsidRPr="00E96645" w:rsidP="00E966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776F" w:rsidRPr="00E96645" w:rsidP="00E9664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9776F" w:rsidRPr="00E96645" w:rsidP="00E9664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14284" w:rsidRPr="00E96645" w:rsidP="00E9664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Sect="00590517">
      <w:footerReference w:type="default" r:id="rId19"/>
      <w:pgSz w:w="11906" w:h="16838"/>
      <w:pgMar w:top="851" w:right="1134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6270676"/>
      <w:docPartObj>
        <w:docPartGallery w:val="Page Numbers (Bottom of Page)"/>
        <w:docPartUnique/>
      </w:docPartObj>
    </w:sdtPr>
    <w:sdtContent>
      <w:p w:rsidR="005905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85">
          <w:rPr>
            <w:noProof/>
          </w:rPr>
          <w:t>5</w:t>
        </w:r>
        <w:r>
          <w:fldChar w:fldCharType="end"/>
        </w:r>
      </w:p>
    </w:sdtContent>
  </w:sdt>
  <w:p w:rsidR="005905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6F"/>
    <w:rsid w:val="00196294"/>
    <w:rsid w:val="00202C88"/>
    <w:rsid w:val="00234A92"/>
    <w:rsid w:val="00590517"/>
    <w:rsid w:val="00645D13"/>
    <w:rsid w:val="00670069"/>
    <w:rsid w:val="00691CCC"/>
    <w:rsid w:val="00694322"/>
    <w:rsid w:val="007D00A7"/>
    <w:rsid w:val="007D1081"/>
    <w:rsid w:val="008E3780"/>
    <w:rsid w:val="0090640F"/>
    <w:rsid w:val="0099776F"/>
    <w:rsid w:val="009E0224"/>
    <w:rsid w:val="00A00DA8"/>
    <w:rsid w:val="00AF018E"/>
    <w:rsid w:val="00B14284"/>
    <w:rsid w:val="00B51CD5"/>
    <w:rsid w:val="00B51E2F"/>
    <w:rsid w:val="00BA0C76"/>
    <w:rsid w:val="00BB4F31"/>
    <w:rsid w:val="00C4052D"/>
    <w:rsid w:val="00C43408"/>
    <w:rsid w:val="00D12AC3"/>
    <w:rsid w:val="00E10185"/>
    <w:rsid w:val="00E96645"/>
    <w:rsid w:val="00F07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6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9776F"/>
    <w:rPr>
      <w:color w:val="0000FF"/>
      <w:u w:val="single"/>
    </w:rPr>
  </w:style>
  <w:style w:type="paragraph" w:styleId="Title">
    <w:name w:val="Title"/>
    <w:basedOn w:val="Normal"/>
    <w:link w:val="a"/>
    <w:qFormat/>
    <w:rsid w:val="0099776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9776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9776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9776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99776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9776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97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locked/>
    <w:rsid w:val="0099776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9776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99776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9776F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00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00D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64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45D1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5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9051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5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90517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E10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D56g4L8N" TargetMode="External" /><Relationship Id="rId11" Type="http://schemas.openxmlformats.org/officeDocument/2006/relationships/hyperlink" Target="consultantplus://offline/ref=631CA4CFA332A554FEC7FF196ECBBE154EA929035875183F7DCC8AB6B2ED930C4B79ED8F8827729Ed5U5J" TargetMode="External" /><Relationship Id="rId12" Type="http://schemas.openxmlformats.org/officeDocument/2006/relationships/hyperlink" Target="consultantplus://offline/ref=631CA4CFA332A554FEC7FF196ECBBE154EA929035875183F7DCC8AB6B2ED930C4B79ED8F88277499d5U6J" TargetMode="External" /><Relationship Id="rId13" Type="http://schemas.openxmlformats.org/officeDocument/2006/relationships/hyperlink" Target="consultantplus://offline/ref=631CA4CFA332A554FEC7FF196ECBBE154EA929035875183F7DCC8AB6B2ED930C4B79ED8F8827749Dd5U7J" TargetMode="External" /><Relationship Id="rId14" Type="http://schemas.openxmlformats.org/officeDocument/2006/relationships/hyperlink" Target="consultantplus://offline/ref=631CA4CFA332A554FEC7FF196ECBBE154EA929035875183F7DCC8AB6B2ED930C4B79ED8F88277390d5U7J" TargetMode="External" /><Relationship Id="rId15" Type="http://schemas.openxmlformats.org/officeDocument/2006/relationships/hyperlink" Target="consultantplus://offline/ref=8673F8B5040E5BC98850309FCF2F0199D1D506CDB0810AC714E3357F9F7A96DC452FE845003D15493El6J" TargetMode="External" /><Relationship Id="rId16" Type="http://schemas.openxmlformats.org/officeDocument/2006/relationships/hyperlink" Target="consultantplus://offline/ref=8673F8B5040E5BC98850309FCF2F0199D1D506CDB0810AC714E3357F9F37lAJ" TargetMode="External" /><Relationship Id="rId17" Type="http://schemas.openxmlformats.org/officeDocument/2006/relationships/hyperlink" Target="consultantplus://offline/ref=8673F8B5040E5BC98850309FCF2F0199D1D506CDB0810AC714E3357F9F7A96DC452FE845003914423El1J" TargetMode="External" /><Relationship Id="rId18" Type="http://schemas.openxmlformats.org/officeDocument/2006/relationships/hyperlink" Target="consultantplus://offline/ref=E065A4DAF8F7968E51966060EFAAAE486993D2F47808BE8379EB52D29047686E2244919C25A1ECB5H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495BFD12A3EBE3A29E366F96CE03DFB6CB78E9DB98A88258982A003CB8F15DA6A34005F5196702N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F8827729Fd5UBJ" TargetMode="External" /><Relationship Id="rId8" Type="http://schemas.openxmlformats.org/officeDocument/2006/relationships/hyperlink" Target="consultantplus://offline/ref=92A7F6EEF17CDC06153D30ED042D3B66F8393AB9D10B7F279FA5F412D57E25E776FF8F687FF2U2q1J" TargetMode="External" /><Relationship Id="rId9" Type="http://schemas.openxmlformats.org/officeDocument/2006/relationships/hyperlink" Target="consultantplus://offline/ref=D8F29471D42CA00679289B1CE76C85FECDE2A7436F6737754F0AB09A07BD77B3760E0025D951g4L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