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D32DB" w:rsidRPr="0013685A" w:rsidP="005D32DB">
      <w:pPr>
        <w:pStyle w:val="Title"/>
        <w:ind w:firstLine="567"/>
        <w:jc w:val="right"/>
        <w:rPr>
          <w:b w:val="0"/>
          <w:sz w:val="24"/>
          <w:szCs w:val="24"/>
        </w:rPr>
      </w:pPr>
      <w:r w:rsidRPr="0013685A">
        <w:rPr>
          <w:b w:val="0"/>
          <w:sz w:val="24"/>
          <w:szCs w:val="24"/>
        </w:rPr>
        <w:t>Дело № 5-99-</w:t>
      </w:r>
      <w:r w:rsidRPr="0013685A" w:rsidR="00131052">
        <w:rPr>
          <w:b w:val="0"/>
          <w:sz w:val="24"/>
          <w:szCs w:val="24"/>
        </w:rPr>
        <w:t>366/2021</w:t>
      </w:r>
    </w:p>
    <w:p w:rsidR="00131052" w:rsidRPr="0013685A" w:rsidP="005D32DB">
      <w:pPr>
        <w:pStyle w:val="Title"/>
        <w:ind w:firstLine="567"/>
        <w:jc w:val="right"/>
        <w:rPr>
          <w:b w:val="0"/>
          <w:sz w:val="24"/>
          <w:szCs w:val="24"/>
        </w:rPr>
      </w:pPr>
      <w:r w:rsidRPr="0013685A">
        <w:rPr>
          <w:b w:val="0"/>
          <w:sz w:val="24"/>
          <w:szCs w:val="24"/>
        </w:rPr>
        <w:t>91</w:t>
      </w:r>
      <w:r w:rsidRPr="0013685A">
        <w:rPr>
          <w:b w:val="0"/>
          <w:sz w:val="24"/>
          <w:szCs w:val="24"/>
          <w:lang w:val="en-US"/>
        </w:rPr>
        <w:t>MS</w:t>
      </w:r>
      <w:r w:rsidRPr="0013685A">
        <w:rPr>
          <w:b w:val="0"/>
          <w:sz w:val="24"/>
          <w:szCs w:val="24"/>
        </w:rPr>
        <w:t>0099-01-2021-000982-67</w:t>
      </w:r>
    </w:p>
    <w:p w:rsidR="00B80409" w:rsidRPr="00131052" w:rsidP="005D32DB">
      <w:pPr>
        <w:pStyle w:val="Title"/>
        <w:ind w:firstLine="567"/>
        <w:rPr>
          <w:b w:val="0"/>
          <w:sz w:val="28"/>
          <w:szCs w:val="28"/>
        </w:rPr>
      </w:pPr>
    </w:p>
    <w:p w:rsidR="005D32DB" w:rsidRPr="00131052" w:rsidP="005D32DB">
      <w:pPr>
        <w:pStyle w:val="Title"/>
        <w:ind w:firstLine="567"/>
        <w:rPr>
          <w:b w:val="0"/>
          <w:sz w:val="28"/>
          <w:szCs w:val="28"/>
        </w:rPr>
      </w:pPr>
      <w:r w:rsidRPr="00131052">
        <w:rPr>
          <w:b w:val="0"/>
          <w:sz w:val="28"/>
          <w:szCs w:val="28"/>
        </w:rPr>
        <w:t>ПОСТАНОВЛЕНИЕ</w:t>
      </w:r>
    </w:p>
    <w:p w:rsidR="005D32DB" w:rsidRPr="00131052" w:rsidP="005D32DB">
      <w:pPr>
        <w:ind w:firstLine="567"/>
        <w:jc w:val="center"/>
        <w:rPr>
          <w:sz w:val="28"/>
          <w:szCs w:val="28"/>
        </w:rPr>
      </w:pPr>
      <w:r w:rsidRPr="00131052">
        <w:rPr>
          <w:sz w:val="28"/>
          <w:szCs w:val="28"/>
        </w:rPr>
        <w:t>по делу об административном правонарушении</w:t>
      </w:r>
    </w:p>
    <w:p w:rsidR="005D32DB" w:rsidRPr="00131052" w:rsidP="005D32DB">
      <w:pPr>
        <w:ind w:firstLine="567"/>
        <w:jc w:val="center"/>
        <w:rPr>
          <w:sz w:val="28"/>
          <w:szCs w:val="28"/>
        </w:rPr>
      </w:pPr>
    </w:p>
    <w:p w:rsidR="005D32DB" w:rsidRPr="00131052" w:rsidP="005D32DB">
      <w:pPr>
        <w:ind w:firstLine="567"/>
        <w:rPr>
          <w:sz w:val="28"/>
          <w:szCs w:val="28"/>
        </w:rPr>
      </w:pPr>
      <w:r w:rsidRPr="00131052">
        <w:rPr>
          <w:sz w:val="28"/>
          <w:szCs w:val="28"/>
        </w:rPr>
        <w:t xml:space="preserve">10 </w:t>
      </w:r>
      <w:r>
        <w:rPr>
          <w:sz w:val="28"/>
          <w:szCs w:val="28"/>
        </w:rPr>
        <w:t>августа 2021</w:t>
      </w:r>
      <w:r w:rsidRPr="00131052">
        <w:rPr>
          <w:sz w:val="28"/>
          <w:szCs w:val="28"/>
        </w:rPr>
        <w:t xml:space="preserve"> года</w:t>
      </w:r>
      <w:r w:rsidR="0013685A">
        <w:rPr>
          <w:sz w:val="28"/>
          <w:szCs w:val="28"/>
        </w:rPr>
        <w:t xml:space="preserve">                                                                              г. Ялта</w:t>
      </w:r>
    </w:p>
    <w:p w:rsidR="005D32DB" w:rsidRPr="00131052" w:rsidP="005D32DB">
      <w:pPr>
        <w:ind w:firstLine="567"/>
        <w:jc w:val="both"/>
        <w:rPr>
          <w:sz w:val="28"/>
          <w:szCs w:val="28"/>
        </w:rPr>
      </w:pPr>
    </w:p>
    <w:p w:rsidR="005D32DB" w:rsidRPr="00131052" w:rsidP="005D32D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судебного участка № 97</w:t>
      </w:r>
      <w:r w:rsidRPr="00131052">
        <w:rPr>
          <w:sz w:val="28"/>
          <w:szCs w:val="28"/>
        </w:rPr>
        <w:t xml:space="preserve"> Ялтинского судебного района (городской округ Ялта)  Республики Крым </w:t>
      </w:r>
      <w:r>
        <w:rPr>
          <w:sz w:val="28"/>
          <w:szCs w:val="28"/>
        </w:rPr>
        <w:t>Зайцева М.О., исполняющая обязанности мирового судьи судебного участка № 99</w:t>
      </w:r>
      <w:r w:rsidRPr="00131052">
        <w:rPr>
          <w:sz w:val="28"/>
          <w:szCs w:val="28"/>
        </w:rPr>
        <w:t xml:space="preserve"> Ялтинского судебного района (городской округ Ялта)  Республики Крым</w:t>
      </w:r>
      <w:r>
        <w:rPr>
          <w:sz w:val="28"/>
          <w:szCs w:val="28"/>
        </w:rPr>
        <w:t>,</w:t>
      </w:r>
    </w:p>
    <w:p w:rsidR="00131052" w:rsidP="005D32DB">
      <w:pPr>
        <w:ind w:firstLine="567"/>
        <w:jc w:val="both"/>
        <w:rPr>
          <w:sz w:val="28"/>
          <w:szCs w:val="28"/>
        </w:rPr>
      </w:pPr>
      <w:r w:rsidRPr="00131052">
        <w:rPr>
          <w:sz w:val="28"/>
          <w:szCs w:val="28"/>
        </w:rPr>
        <w:t>рассмотрев в открытом судебном заседании д</w:t>
      </w:r>
      <w:r w:rsidRPr="00131052">
        <w:rPr>
          <w:sz w:val="28"/>
          <w:szCs w:val="28"/>
        </w:rPr>
        <w:t>ело об административном правонарушении в отношении</w:t>
      </w:r>
      <w:r>
        <w:rPr>
          <w:sz w:val="28"/>
          <w:szCs w:val="28"/>
        </w:rPr>
        <w:t xml:space="preserve"> –</w:t>
      </w:r>
    </w:p>
    <w:p w:rsidR="005D32DB" w:rsidRPr="00131052" w:rsidP="0013105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Якубова </w:t>
      </w:r>
      <w:r>
        <w:rPr>
          <w:sz w:val="28"/>
          <w:szCs w:val="28"/>
        </w:rPr>
        <w:t>Энвера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Сулеймановича</w:t>
      </w:r>
      <w:r>
        <w:rPr>
          <w:sz w:val="28"/>
          <w:szCs w:val="28"/>
        </w:rPr>
        <w:t xml:space="preserve">, </w:t>
      </w:r>
      <w:r w:rsidRPr="00FD7B9A">
        <w:t>«ПЕРСОНАЛЬНЫЕ ДАННЫЕ»</w:t>
      </w:r>
      <w:r>
        <w:rPr>
          <w:sz w:val="28"/>
          <w:szCs w:val="28"/>
        </w:rPr>
        <w:t xml:space="preserve">, </w:t>
      </w:r>
      <w:r w:rsidRPr="00131052">
        <w:rPr>
          <w:sz w:val="28"/>
          <w:szCs w:val="28"/>
        </w:rPr>
        <w:t>привлекаемого в совершении административного правонарушения, предусмотренного ч. 2 ст. 8.37 КоАП РФ,</w:t>
      </w:r>
    </w:p>
    <w:p w:rsidR="005D32DB" w:rsidRPr="00131052" w:rsidP="005D32DB">
      <w:pPr>
        <w:pStyle w:val="Style4"/>
        <w:widowControl/>
        <w:spacing w:line="240" w:lineRule="auto"/>
        <w:ind w:firstLine="567"/>
        <w:rPr>
          <w:sz w:val="28"/>
          <w:szCs w:val="28"/>
        </w:rPr>
      </w:pPr>
    </w:p>
    <w:p w:rsidR="005D32DB" w:rsidP="005D32DB">
      <w:pPr>
        <w:pStyle w:val="Style5"/>
        <w:widowControl/>
        <w:ind w:firstLine="567"/>
        <w:jc w:val="center"/>
        <w:rPr>
          <w:rStyle w:val="FontStyle16"/>
          <w:b w:val="0"/>
          <w:sz w:val="28"/>
          <w:szCs w:val="28"/>
        </w:rPr>
      </w:pPr>
      <w:r w:rsidRPr="00131052">
        <w:rPr>
          <w:rStyle w:val="FontStyle16"/>
          <w:b w:val="0"/>
          <w:spacing w:val="60"/>
          <w:sz w:val="28"/>
          <w:szCs w:val="28"/>
        </w:rPr>
        <w:t>УСТАНОВИ</w:t>
      </w:r>
      <w:r w:rsidRPr="00131052">
        <w:rPr>
          <w:rStyle w:val="FontStyle16"/>
          <w:b w:val="0"/>
          <w:sz w:val="28"/>
          <w:szCs w:val="28"/>
        </w:rPr>
        <w:t>Л:</w:t>
      </w:r>
    </w:p>
    <w:p w:rsidR="00131052" w:rsidRPr="00131052" w:rsidP="005D32DB">
      <w:pPr>
        <w:pStyle w:val="Style5"/>
        <w:widowControl/>
        <w:ind w:firstLine="567"/>
        <w:jc w:val="center"/>
        <w:rPr>
          <w:rStyle w:val="FontStyle16"/>
          <w:b w:val="0"/>
          <w:sz w:val="28"/>
          <w:szCs w:val="28"/>
        </w:rPr>
      </w:pPr>
    </w:p>
    <w:p w:rsidR="005D32DB" w:rsidRPr="00131052" w:rsidP="00903E2E">
      <w:pPr>
        <w:pStyle w:val="Style4"/>
        <w:widowControl/>
        <w:spacing w:line="240" w:lineRule="auto"/>
        <w:ind w:firstLine="567"/>
        <w:rPr>
          <w:rFonts w:eastAsia="SimSun"/>
          <w:sz w:val="28"/>
          <w:szCs w:val="28"/>
          <w:lang w:eastAsia="zh-CN"/>
        </w:rPr>
      </w:pPr>
      <w:r>
        <w:rPr>
          <w:rFonts w:eastAsia="SimSun"/>
          <w:sz w:val="28"/>
          <w:szCs w:val="28"/>
          <w:lang w:eastAsia="zh-CN"/>
        </w:rPr>
        <w:t>18 июля 2021 года в 16 часов 00 минут</w:t>
      </w:r>
      <w:r w:rsidR="0013685A">
        <w:rPr>
          <w:rFonts w:eastAsia="SimSun"/>
          <w:sz w:val="28"/>
          <w:szCs w:val="28"/>
          <w:lang w:eastAsia="zh-CN"/>
        </w:rPr>
        <w:t>,</w:t>
      </w:r>
      <w:r>
        <w:rPr>
          <w:rFonts w:eastAsia="SimSun"/>
          <w:sz w:val="28"/>
          <w:szCs w:val="28"/>
          <w:lang w:eastAsia="zh-CN"/>
        </w:rPr>
        <w:t xml:space="preserve"> в ходе осуществления пограничной деятельности в районе причала (</w:t>
      </w:r>
      <w:r w:rsidRPr="00FD7B9A">
        <w:t>«ПЕРСОНАЛЬНЫЕ ДАННЫЕ»</w:t>
      </w:r>
      <w:r>
        <w:rPr>
          <w:rFonts w:eastAsia="SimSun"/>
          <w:sz w:val="28"/>
          <w:szCs w:val="28"/>
          <w:lang w:eastAsia="zh-CN"/>
        </w:rPr>
        <w:t xml:space="preserve">), был выявлен гражданин Якубов Э.С., который осуществлял добычу (вылов) водных биологических ресурсов запрещенным колющим орудием добычи, а именно </w:t>
      </w:r>
      <w:r w:rsidR="00190E66">
        <w:rPr>
          <w:rFonts w:eastAsia="SimSun"/>
          <w:sz w:val="28"/>
          <w:szCs w:val="28"/>
          <w:lang w:eastAsia="zh-CN"/>
        </w:rPr>
        <w:t xml:space="preserve">острогой. </w:t>
      </w:r>
      <w:r w:rsidRPr="00131052">
        <w:rPr>
          <w:rFonts w:eastAsia="SimSun"/>
          <w:sz w:val="28"/>
          <w:szCs w:val="28"/>
          <w:lang w:eastAsia="zh-CN"/>
        </w:rPr>
        <w:t>Своими д</w:t>
      </w:r>
      <w:r w:rsidRPr="00131052">
        <w:rPr>
          <w:rFonts w:eastAsia="SimSun"/>
          <w:sz w:val="28"/>
          <w:szCs w:val="28"/>
          <w:lang w:eastAsia="zh-CN"/>
        </w:rPr>
        <w:t xml:space="preserve">ействиями </w:t>
      </w:r>
      <w:r w:rsidR="00190E66">
        <w:rPr>
          <w:rFonts w:eastAsia="SimSun"/>
          <w:sz w:val="28"/>
          <w:szCs w:val="28"/>
          <w:lang w:eastAsia="zh-CN"/>
        </w:rPr>
        <w:t>Якубов Э.С.</w:t>
      </w:r>
      <w:r w:rsidR="0013685A">
        <w:rPr>
          <w:rFonts w:eastAsia="SimSun"/>
          <w:sz w:val="28"/>
          <w:szCs w:val="28"/>
          <w:lang w:eastAsia="zh-CN"/>
        </w:rPr>
        <w:t xml:space="preserve"> </w:t>
      </w:r>
      <w:r w:rsidRPr="00131052">
        <w:rPr>
          <w:rFonts w:eastAsia="SimSun"/>
          <w:sz w:val="28"/>
          <w:szCs w:val="28"/>
          <w:lang w:eastAsia="zh-CN"/>
        </w:rPr>
        <w:t>нарушил п.п. «а» п.</w:t>
      </w:r>
      <w:r w:rsidR="00903E2E">
        <w:rPr>
          <w:rFonts w:eastAsia="SimSun"/>
          <w:sz w:val="28"/>
          <w:szCs w:val="28"/>
          <w:lang w:eastAsia="zh-CN"/>
        </w:rPr>
        <w:t xml:space="preserve"> </w:t>
      </w:r>
      <w:r w:rsidRPr="00131052">
        <w:rPr>
          <w:rFonts w:eastAsia="SimSun"/>
          <w:sz w:val="28"/>
          <w:szCs w:val="28"/>
          <w:lang w:eastAsia="zh-CN"/>
        </w:rPr>
        <w:t>54.1 Приказа Министерс</w:t>
      </w:r>
      <w:r w:rsidRPr="00131052" w:rsidR="00BE47CE">
        <w:rPr>
          <w:rFonts w:eastAsia="SimSun"/>
          <w:sz w:val="28"/>
          <w:szCs w:val="28"/>
          <w:lang w:eastAsia="zh-CN"/>
        </w:rPr>
        <w:t>тва Сельского хозяйства РФ от 09 января 2020 года №</w:t>
      </w:r>
      <w:r w:rsidR="00903E2E">
        <w:rPr>
          <w:rFonts w:eastAsia="SimSun"/>
          <w:sz w:val="28"/>
          <w:szCs w:val="28"/>
          <w:lang w:eastAsia="zh-CN"/>
        </w:rPr>
        <w:t xml:space="preserve"> </w:t>
      </w:r>
      <w:r w:rsidRPr="00131052" w:rsidR="00BE47CE">
        <w:rPr>
          <w:rFonts w:eastAsia="SimSun"/>
          <w:sz w:val="28"/>
          <w:szCs w:val="28"/>
          <w:lang w:eastAsia="zh-CN"/>
        </w:rPr>
        <w:t>1</w:t>
      </w:r>
      <w:r w:rsidRPr="00131052">
        <w:rPr>
          <w:rFonts w:eastAsia="SimSun"/>
          <w:sz w:val="28"/>
          <w:szCs w:val="28"/>
          <w:lang w:eastAsia="zh-CN"/>
        </w:rPr>
        <w:t xml:space="preserve"> «Об утверждении правил рыболовства для Азово-Черноморского рыбохозяйственного бассейна», чем совершил административное правонарушение, пре</w:t>
      </w:r>
      <w:r w:rsidRPr="00131052">
        <w:rPr>
          <w:rFonts w:eastAsia="SimSun"/>
          <w:sz w:val="28"/>
          <w:szCs w:val="28"/>
          <w:lang w:eastAsia="zh-CN"/>
        </w:rPr>
        <w:t>дусмотренное ч.</w:t>
      </w:r>
      <w:r w:rsidR="00903E2E">
        <w:rPr>
          <w:rFonts w:eastAsia="SimSun"/>
          <w:sz w:val="28"/>
          <w:szCs w:val="28"/>
          <w:lang w:eastAsia="zh-CN"/>
        </w:rPr>
        <w:t xml:space="preserve"> </w:t>
      </w:r>
      <w:r w:rsidRPr="00131052">
        <w:rPr>
          <w:rFonts w:eastAsia="SimSun"/>
          <w:sz w:val="28"/>
          <w:szCs w:val="28"/>
          <w:lang w:eastAsia="zh-CN"/>
        </w:rPr>
        <w:t>2 ст.</w:t>
      </w:r>
      <w:r w:rsidR="00903E2E">
        <w:rPr>
          <w:rFonts w:eastAsia="SimSun"/>
          <w:sz w:val="28"/>
          <w:szCs w:val="28"/>
          <w:lang w:eastAsia="zh-CN"/>
        </w:rPr>
        <w:t xml:space="preserve"> </w:t>
      </w:r>
      <w:r w:rsidRPr="00131052">
        <w:rPr>
          <w:rFonts w:eastAsia="SimSun"/>
          <w:sz w:val="28"/>
          <w:szCs w:val="28"/>
          <w:lang w:eastAsia="zh-CN"/>
        </w:rPr>
        <w:t>8.37 КоАП РФ.</w:t>
      </w:r>
    </w:p>
    <w:p w:rsidR="00903E2E" w:rsidP="00350C50">
      <w:pPr>
        <w:ind w:firstLine="708"/>
        <w:jc w:val="both"/>
        <w:rPr>
          <w:rFonts w:eastAsia="SimSun"/>
          <w:sz w:val="28"/>
          <w:szCs w:val="28"/>
          <w:lang w:eastAsia="zh-CN"/>
        </w:rPr>
      </w:pPr>
      <w:r w:rsidRPr="00131052">
        <w:rPr>
          <w:sz w:val="28"/>
          <w:szCs w:val="28"/>
        </w:rPr>
        <w:t>В судебное</w:t>
      </w:r>
      <w:r w:rsidRPr="00131052" w:rsidR="005D32DB">
        <w:rPr>
          <w:sz w:val="28"/>
          <w:szCs w:val="28"/>
        </w:rPr>
        <w:t xml:space="preserve"> заседа</w:t>
      </w:r>
      <w:r w:rsidRPr="00131052">
        <w:rPr>
          <w:sz w:val="28"/>
          <w:szCs w:val="28"/>
        </w:rPr>
        <w:t>ние</w:t>
      </w:r>
      <w:r w:rsidRPr="00131052" w:rsidR="005D32DB">
        <w:rPr>
          <w:sz w:val="28"/>
          <w:szCs w:val="28"/>
        </w:rPr>
        <w:t xml:space="preserve"> </w:t>
      </w:r>
      <w:r>
        <w:rPr>
          <w:rFonts w:eastAsia="SimSun"/>
          <w:sz w:val="28"/>
          <w:szCs w:val="28"/>
          <w:lang w:eastAsia="zh-CN"/>
        </w:rPr>
        <w:t>Якубов Э.С.</w:t>
      </w:r>
      <w:r w:rsidRPr="00131052" w:rsidR="007A730F">
        <w:rPr>
          <w:rFonts w:eastAsia="SimSun"/>
          <w:sz w:val="28"/>
          <w:szCs w:val="28"/>
          <w:lang w:eastAsia="zh-CN"/>
        </w:rPr>
        <w:t xml:space="preserve"> не явился, о месте и времени рассмотрения д</w:t>
      </w:r>
      <w:r>
        <w:rPr>
          <w:rFonts w:eastAsia="SimSun"/>
          <w:sz w:val="28"/>
          <w:szCs w:val="28"/>
          <w:lang w:eastAsia="zh-CN"/>
        </w:rPr>
        <w:t xml:space="preserve">ела извещен надлежащим образом, согласно письменным объяснениям </w:t>
      </w:r>
      <w:r w:rsidRPr="00131052" w:rsidR="00D916E3">
        <w:rPr>
          <w:rFonts w:eastAsia="SimSun"/>
          <w:sz w:val="28"/>
          <w:szCs w:val="28"/>
          <w:lang w:eastAsia="zh-CN"/>
        </w:rPr>
        <w:t xml:space="preserve">вину в совершении правонарушения признал, </w:t>
      </w:r>
      <w:r w:rsidR="0013685A">
        <w:rPr>
          <w:rFonts w:eastAsia="SimSun"/>
          <w:sz w:val="28"/>
          <w:szCs w:val="28"/>
          <w:lang w:eastAsia="zh-CN"/>
        </w:rPr>
        <w:t>раскаялся в содеянном.</w:t>
      </w:r>
    </w:p>
    <w:p w:rsidR="00903E2E" w:rsidP="00903E2E">
      <w:pPr>
        <w:ind w:firstLine="708"/>
        <w:jc w:val="both"/>
        <w:rPr>
          <w:sz w:val="28"/>
          <w:szCs w:val="28"/>
        </w:rPr>
      </w:pPr>
      <w:r w:rsidRPr="00131052">
        <w:rPr>
          <w:sz w:val="28"/>
          <w:szCs w:val="28"/>
        </w:rPr>
        <w:t>В силу ч.</w:t>
      </w:r>
      <w:r>
        <w:rPr>
          <w:sz w:val="28"/>
          <w:szCs w:val="28"/>
        </w:rPr>
        <w:t xml:space="preserve"> </w:t>
      </w:r>
      <w:r w:rsidRPr="00131052">
        <w:rPr>
          <w:sz w:val="28"/>
          <w:szCs w:val="28"/>
        </w:rPr>
        <w:t>2 ст.</w:t>
      </w:r>
      <w:r>
        <w:rPr>
          <w:sz w:val="28"/>
          <w:szCs w:val="28"/>
        </w:rPr>
        <w:t xml:space="preserve"> </w:t>
      </w:r>
      <w:r w:rsidRPr="00131052">
        <w:rPr>
          <w:sz w:val="28"/>
          <w:szCs w:val="28"/>
        </w:rPr>
        <w:t>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</w:t>
      </w:r>
      <w:r w:rsidR="0013685A">
        <w:rPr>
          <w:sz w:val="28"/>
          <w:szCs w:val="28"/>
        </w:rPr>
        <w:t>б</w:t>
      </w:r>
      <w:r w:rsidRPr="00131052">
        <w:rPr>
          <w:sz w:val="28"/>
          <w:szCs w:val="28"/>
        </w:rPr>
        <w:t xml:space="preserve"> его надлежащем извещении, о месте и времени рассмотрения дела и если от лица не поступ</w:t>
      </w:r>
      <w:r w:rsidRPr="00131052">
        <w:rPr>
          <w:sz w:val="28"/>
          <w:szCs w:val="28"/>
        </w:rPr>
        <w:t xml:space="preserve">ило ходатайство об отложении рассмотрения дела.  </w:t>
      </w:r>
    </w:p>
    <w:p w:rsidR="00903E2E" w:rsidP="00903E2E">
      <w:pPr>
        <w:ind w:firstLine="708"/>
        <w:jc w:val="both"/>
        <w:rPr>
          <w:sz w:val="28"/>
          <w:szCs w:val="28"/>
        </w:rPr>
      </w:pPr>
      <w:r w:rsidRPr="00131052">
        <w:rPr>
          <w:rFonts w:eastAsia="Calibri"/>
          <w:sz w:val="28"/>
          <w:szCs w:val="28"/>
        </w:rPr>
        <w:t xml:space="preserve">Согласно разъяснению, содержащемуся в </w:t>
      </w:r>
      <w:hyperlink r:id="rId4" w:history="1">
        <w:r w:rsidRPr="00131052">
          <w:rPr>
            <w:rStyle w:val="Hyperlink"/>
            <w:rFonts w:eastAsia="Calibri"/>
            <w:color w:val="auto"/>
            <w:sz w:val="28"/>
            <w:szCs w:val="28"/>
            <w:u w:val="none"/>
          </w:rPr>
          <w:t>п. 6</w:t>
        </w:r>
      </w:hyperlink>
      <w:r w:rsidRPr="00131052">
        <w:rPr>
          <w:rFonts w:eastAsia="Calibri"/>
          <w:sz w:val="28"/>
          <w:szCs w:val="28"/>
        </w:rPr>
        <w:t xml:space="preserve"> Постановления Пленума Верховного</w:t>
      </w:r>
      <w:r w:rsidRPr="00131052">
        <w:rPr>
          <w:rFonts w:eastAsia="Calibri"/>
          <w:sz w:val="28"/>
          <w:szCs w:val="28"/>
        </w:rPr>
        <w:t xml:space="preserve"> Суда РФ от 24 марта 2005 года N 5 "О некоторых вопросах, возникающих у судов при применении Кодекса Российской Федерации об административных правонарушениях", в целях соблюдения установленных </w:t>
      </w:r>
      <w:hyperlink r:id="rId5" w:history="1">
        <w:r w:rsidRPr="00131052">
          <w:rPr>
            <w:rStyle w:val="Hyperlink"/>
            <w:rFonts w:eastAsia="Calibri"/>
            <w:color w:val="auto"/>
            <w:sz w:val="28"/>
            <w:szCs w:val="28"/>
            <w:u w:val="none"/>
          </w:rPr>
          <w:t>ст. 29.6</w:t>
        </w:r>
      </w:hyperlink>
      <w:r w:rsidRPr="00131052">
        <w:rPr>
          <w:rFonts w:eastAsia="Calibri"/>
          <w:sz w:val="28"/>
          <w:szCs w:val="28"/>
        </w:rPr>
        <w:t xml:space="preserve">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рассмотрения де</w:t>
      </w:r>
      <w:r w:rsidRPr="00131052">
        <w:rPr>
          <w:rFonts w:eastAsia="Calibri"/>
          <w:sz w:val="28"/>
          <w:szCs w:val="28"/>
        </w:rPr>
        <w:t xml:space="preserve">ла. Учитывая, что </w:t>
      </w:r>
      <w:hyperlink r:id="rId6" w:history="1">
        <w:r w:rsidRPr="00131052">
          <w:rPr>
            <w:rStyle w:val="Hyperlink"/>
            <w:rFonts w:eastAsia="Calibri"/>
            <w:color w:val="auto"/>
            <w:sz w:val="28"/>
            <w:szCs w:val="28"/>
            <w:u w:val="none"/>
          </w:rPr>
          <w:t>КоАП</w:t>
        </w:r>
      </w:hyperlink>
      <w:r w:rsidRPr="00131052">
        <w:rPr>
          <w:rFonts w:eastAsia="Calibri"/>
          <w:sz w:val="28"/>
          <w:szCs w:val="28"/>
        </w:rPr>
        <w:t xml:space="preserve"> РФ не содержит каких-либо ограничений, связанных с таким извещением, оно в зависимости от конкретных обстоятельств дела </w:t>
      </w:r>
      <w:r w:rsidRPr="00131052">
        <w:rPr>
          <w:rFonts w:eastAsia="Calibri"/>
          <w:sz w:val="28"/>
          <w:szCs w:val="28"/>
        </w:rPr>
        <w:t>може</w:t>
      </w:r>
      <w:r w:rsidRPr="00131052">
        <w:rPr>
          <w:rFonts w:eastAsia="Calibri"/>
          <w:sz w:val="28"/>
          <w:szCs w:val="28"/>
        </w:rPr>
        <w:t>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т.п.),  суд считает возможным рассмот</w:t>
      </w:r>
      <w:r w:rsidRPr="00131052">
        <w:rPr>
          <w:rFonts w:eastAsia="Calibri"/>
          <w:sz w:val="28"/>
          <w:szCs w:val="28"/>
        </w:rPr>
        <w:t xml:space="preserve">рение дела в отсутствие лица, в отношении которого ведется производство по делу об административном правонарушении при его надлежащем извещении </w:t>
      </w:r>
      <w:r w:rsidRPr="00131052">
        <w:rPr>
          <w:sz w:val="28"/>
          <w:szCs w:val="28"/>
        </w:rPr>
        <w:t>по имеющимся в распоряжении суда доказательствам.</w:t>
      </w:r>
    </w:p>
    <w:p w:rsidR="00903E2E" w:rsidP="00903E2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131052" w:rsidR="00350C50">
        <w:rPr>
          <w:sz w:val="28"/>
          <w:szCs w:val="28"/>
        </w:rPr>
        <w:t>И</w:t>
      </w:r>
      <w:r w:rsidRPr="00131052" w:rsidR="005D32DB">
        <w:rPr>
          <w:sz w:val="28"/>
          <w:szCs w:val="28"/>
        </w:rPr>
        <w:t>сследовав материалы дела в полном объеме, прихожу к следующему.</w:t>
      </w:r>
    </w:p>
    <w:p w:rsidR="005D32DB" w:rsidRPr="00903E2E" w:rsidP="00903E2E">
      <w:pPr>
        <w:ind w:firstLine="567"/>
        <w:jc w:val="both"/>
        <w:rPr>
          <w:sz w:val="28"/>
          <w:szCs w:val="28"/>
        </w:rPr>
      </w:pPr>
      <w:r w:rsidRPr="00131052">
        <w:rPr>
          <w:rFonts w:eastAsia="SimSun"/>
          <w:sz w:val="28"/>
          <w:szCs w:val="28"/>
          <w:lang w:eastAsia="zh-CN"/>
        </w:rPr>
        <w:t xml:space="preserve">Часть 2 статьи </w:t>
      </w:r>
      <w:hyperlink r:id="rId7" w:history="1">
        <w:r w:rsidRPr="00131052">
          <w:rPr>
            <w:rStyle w:val="Hyperlink"/>
            <w:rFonts w:eastAsia="SimSun"/>
            <w:color w:val="auto"/>
            <w:sz w:val="28"/>
            <w:szCs w:val="28"/>
            <w:u w:val="none"/>
            <w:lang w:eastAsia="zh-CN"/>
          </w:rPr>
          <w:t>8.37 КоАП</w:t>
        </w:r>
      </w:hyperlink>
      <w:r w:rsidRPr="00131052">
        <w:rPr>
          <w:rFonts w:eastAsia="SimSun"/>
          <w:sz w:val="28"/>
          <w:szCs w:val="28"/>
          <w:lang w:eastAsia="zh-CN"/>
        </w:rPr>
        <w:t xml:space="preserve"> РФ предусматривает административную ответственность за </w:t>
      </w:r>
      <w:hyperlink r:id="rId8" w:history="1">
        <w:r w:rsidRPr="00131052">
          <w:rPr>
            <w:rStyle w:val="Hyperlink"/>
            <w:rFonts w:eastAsia="SimSun"/>
            <w:color w:val="auto"/>
            <w:sz w:val="28"/>
            <w:szCs w:val="28"/>
            <w:u w:val="none"/>
            <w:lang w:eastAsia="zh-CN"/>
          </w:rPr>
          <w:t>нарушение</w:t>
        </w:r>
      </w:hyperlink>
      <w:r w:rsidRPr="00131052">
        <w:rPr>
          <w:rFonts w:eastAsia="SimSun"/>
          <w:sz w:val="28"/>
          <w:szCs w:val="28"/>
          <w:lang w:eastAsia="zh-CN"/>
        </w:rPr>
        <w:t xml:space="preserve"> правил, регламентирующих рыболовство, за исключением случаев, предусмотренных </w:t>
      </w:r>
      <w:hyperlink r:id="rId9" w:history="1">
        <w:r w:rsidRPr="00131052">
          <w:rPr>
            <w:rStyle w:val="Hyperlink"/>
            <w:rFonts w:eastAsia="SimSun"/>
            <w:color w:val="auto"/>
            <w:sz w:val="28"/>
            <w:szCs w:val="28"/>
            <w:u w:val="none"/>
            <w:lang w:eastAsia="zh-CN"/>
          </w:rPr>
          <w:t>частью 2 статьи 8.17</w:t>
        </w:r>
      </w:hyperlink>
      <w:r w:rsidRPr="00131052">
        <w:rPr>
          <w:rFonts w:eastAsia="SimSun"/>
          <w:sz w:val="28"/>
          <w:szCs w:val="28"/>
          <w:lang w:eastAsia="zh-CN"/>
        </w:rPr>
        <w:t xml:space="preserve"> настоящего Кодекса.</w:t>
      </w:r>
    </w:p>
    <w:p w:rsidR="005D32DB" w:rsidRPr="00131052" w:rsidP="005D32DB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131052">
        <w:rPr>
          <w:rFonts w:eastAsiaTheme="minorHAnsi"/>
          <w:sz w:val="28"/>
          <w:szCs w:val="28"/>
          <w:lang w:eastAsia="en-US"/>
        </w:rPr>
        <w:t>Согласно Постановления Пленума Верховного Суда РФ от 23.11.2010 N 27 (ред. от 31.10.2017) "О практике рассмотрения дел об административных правонарушениях, связанных с нарушением правил и требований, регламентирующих рыболовство" объективную сторону состав</w:t>
      </w:r>
      <w:r w:rsidRPr="00131052">
        <w:rPr>
          <w:rFonts w:eastAsiaTheme="minorHAnsi"/>
          <w:sz w:val="28"/>
          <w:szCs w:val="28"/>
          <w:lang w:eastAsia="en-US"/>
        </w:rPr>
        <w:t xml:space="preserve">а административного правонарушения, предусмотренного </w:t>
      </w:r>
      <w:hyperlink r:id="rId10" w:history="1">
        <w:r w:rsidRPr="00131052">
          <w:rPr>
            <w:rFonts w:eastAsiaTheme="minorHAnsi"/>
            <w:sz w:val="28"/>
            <w:szCs w:val="28"/>
            <w:lang w:eastAsia="en-US"/>
          </w:rPr>
          <w:t>частью 2 статьи 8.37</w:t>
        </w:r>
      </w:hyperlink>
      <w:r w:rsidRPr="00131052">
        <w:rPr>
          <w:rFonts w:eastAsiaTheme="minorHAnsi"/>
          <w:sz w:val="28"/>
          <w:szCs w:val="28"/>
          <w:lang w:eastAsia="en-US"/>
        </w:rPr>
        <w:t xml:space="preserve"> КоАП РФ, образуют дейст</w:t>
      </w:r>
      <w:r w:rsidRPr="00131052">
        <w:rPr>
          <w:rFonts w:eastAsiaTheme="minorHAnsi"/>
          <w:sz w:val="28"/>
          <w:szCs w:val="28"/>
          <w:lang w:eastAsia="en-US"/>
        </w:rPr>
        <w:t xml:space="preserve">вия (бездействие), выразившиеся в несоблюдении или ненадлежащем соблюдении правил, регламентирующих рыболовство, за исключением случаев, когда такие действия (бездействие) подлежат квалификации по </w:t>
      </w:r>
      <w:hyperlink r:id="rId11" w:history="1">
        <w:r w:rsidRPr="00131052">
          <w:rPr>
            <w:rFonts w:eastAsiaTheme="minorHAnsi"/>
            <w:sz w:val="28"/>
            <w:szCs w:val="28"/>
            <w:lang w:eastAsia="en-US"/>
          </w:rPr>
          <w:t>части 2 статьи 8.17</w:t>
        </w:r>
      </w:hyperlink>
      <w:r w:rsidRPr="00131052">
        <w:rPr>
          <w:rFonts w:eastAsiaTheme="minorHAnsi"/>
          <w:sz w:val="28"/>
          <w:szCs w:val="28"/>
          <w:lang w:eastAsia="en-US"/>
        </w:rPr>
        <w:t xml:space="preserve"> КоАП РФ либо по </w:t>
      </w:r>
      <w:hyperlink r:id="rId12" w:history="1">
        <w:r w:rsidRPr="00131052">
          <w:rPr>
            <w:rFonts w:eastAsiaTheme="minorHAnsi"/>
            <w:sz w:val="28"/>
            <w:szCs w:val="28"/>
            <w:lang w:eastAsia="en-US"/>
          </w:rPr>
          <w:t>части 2 статьи 253</w:t>
        </w:r>
      </w:hyperlink>
      <w:r w:rsidRPr="00131052">
        <w:rPr>
          <w:rFonts w:eastAsiaTheme="minorHAnsi"/>
          <w:sz w:val="28"/>
          <w:szCs w:val="28"/>
          <w:lang w:eastAsia="en-US"/>
        </w:rPr>
        <w:t xml:space="preserve">, </w:t>
      </w:r>
      <w:hyperlink r:id="rId13" w:history="1">
        <w:r w:rsidRPr="00131052">
          <w:rPr>
            <w:rFonts w:eastAsiaTheme="minorHAnsi"/>
            <w:sz w:val="28"/>
            <w:szCs w:val="28"/>
            <w:lang w:eastAsia="en-US"/>
          </w:rPr>
          <w:t>статьям 256</w:t>
        </w:r>
      </w:hyperlink>
      <w:r w:rsidRPr="00131052">
        <w:rPr>
          <w:rFonts w:eastAsiaTheme="minorHAnsi"/>
          <w:sz w:val="28"/>
          <w:szCs w:val="28"/>
          <w:lang w:eastAsia="en-US"/>
        </w:rPr>
        <w:t xml:space="preserve">, </w:t>
      </w:r>
      <w:hyperlink r:id="rId14" w:history="1">
        <w:r w:rsidRPr="00131052">
          <w:rPr>
            <w:rFonts w:eastAsiaTheme="minorHAnsi"/>
            <w:sz w:val="28"/>
            <w:szCs w:val="28"/>
            <w:lang w:eastAsia="en-US"/>
          </w:rPr>
          <w:t>258.1</w:t>
        </w:r>
      </w:hyperlink>
      <w:r w:rsidRPr="00131052">
        <w:rPr>
          <w:rFonts w:eastAsiaTheme="minorHAnsi"/>
          <w:sz w:val="28"/>
          <w:szCs w:val="28"/>
          <w:lang w:eastAsia="en-US"/>
        </w:rPr>
        <w:t xml:space="preserve"> УК РФ.</w:t>
      </w:r>
    </w:p>
    <w:p w:rsidR="005D32DB" w:rsidRPr="00131052" w:rsidP="005D32DB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131052">
        <w:rPr>
          <w:rFonts w:eastAsiaTheme="minorHAnsi"/>
          <w:sz w:val="28"/>
          <w:szCs w:val="28"/>
          <w:lang w:eastAsia="en-US"/>
        </w:rPr>
        <w:t xml:space="preserve">Квалификации по </w:t>
      </w:r>
      <w:hyperlink r:id="rId10" w:history="1">
        <w:r w:rsidRPr="00131052">
          <w:rPr>
            <w:rFonts w:eastAsiaTheme="minorHAnsi"/>
            <w:sz w:val="28"/>
            <w:szCs w:val="28"/>
            <w:lang w:eastAsia="en-US"/>
          </w:rPr>
          <w:t>части 2 статьи 8.37</w:t>
        </w:r>
      </w:hyperlink>
      <w:r w:rsidRPr="00131052">
        <w:rPr>
          <w:rFonts w:eastAsiaTheme="minorHAnsi"/>
          <w:sz w:val="28"/>
          <w:szCs w:val="28"/>
          <w:lang w:eastAsia="en-US"/>
        </w:rPr>
        <w:t xml:space="preserve"> КоАП РФ подлежат действия (бездействие) лиц, нарушивших правила, регламентирующие рыболовство во внутренних водах Российской Федерации (на водных объектах рыбохозяйст</w:t>
      </w:r>
      <w:r w:rsidRPr="00131052">
        <w:rPr>
          <w:rFonts w:eastAsiaTheme="minorHAnsi"/>
          <w:sz w:val="28"/>
          <w:szCs w:val="28"/>
          <w:lang w:eastAsia="en-US"/>
        </w:rPr>
        <w:t>венного значения, включая Каспийское море), не являющихся внутренними морскими водами.</w:t>
      </w:r>
    </w:p>
    <w:p w:rsidR="005D32DB" w:rsidRPr="00131052" w:rsidP="005D32DB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131052">
        <w:rPr>
          <w:rFonts w:eastAsiaTheme="minorHAnsi"/>
          <w:sz w:val="28"/>
          <w:szCs w:val="28"/>
          <w:lang w:eastAsia="en-US"/>
        </w:rPr>
        <w:t>Действия (бездействие) лиц, осуществляющих рыболовство в пределах внутренних морских вод, территориального моря, континентального шельфа, исключительной экономической зо</w:t>
      </w:r>
      <w:r w:rsidRPr="00131052">
        <w:rPr>
          <w:rFonts w:eastAsiaTheme="minorHAnsi"/>
          <w:sz w:val="28"/>
          <w:szCs w:val="28"/>
          <w:lang w:eastAsia="en-US"/>
        </w:rPr>
        <w:t xml:space="preserve">ны Российской Федерации или открытого моря, также могут быть квалифицированы по </w:t>
      </w:r>
      <w:hyperlink r:id="rId10" w:history="1">
        <w:r w:rsidRPr="00131052">
          <w:rPr>
            <w:rFonts w:eastAsiaTheme="minorHAnsi"/>
            <w:sz w:val="28"/>
            <w:szCs w:val="28"/>
            <w:lang w:eastAsia="en-US"/>
          </w:rPr>
          <w:t>части 2 статьи 8.</w:t>
        </w:r>
        <w:r w:rsidRPr="00131052">
          <w:rPr>
            <w:rFonts w:eastAsiaTheme="minorHAnsi"/>
            <w:sz w:val="28"/>
            <w:szCs w:val="28"/>
            <w:lang w:eastAsia="en-US"/>
          </w:rPr>
          <w:t>37</w:t>
        </w:r>
      </w:hyperlink>
      <w:r w:rsidRPr="00131052">
        <w:rPr>
          <w:rFonts w:eastAsiaTheme="minorHAnsi"/>
          <w:sz w:val="28"/>
          <w:szCs w:val="28"/>
          <w:lang w:eastAsia="en-US"/>
        </w:rPr>
        <w:t xml:space="preserve"> КоАП РФ, если будет установлен и подтвержден указанными в </w:t>
      </w:r>
      <w:hyperlink r:id="rId15" w:history="1">
        <w:r w:rsidRPr="00131052">
          <w:rPr>
            <w:rFonts w:eastAsiaTheme="minorHAnsi"/>
            <w:sz w:val="28"/>
            <w:szCs w:val="28"/>
            <w:lang w:eastAsia="en-US"/>
          </w:rPr>
          <w:t>части 2 статьи 26.2</w:t>
        </w:r>
      </w:hyperlink>
      <w:r w:rsidRPr="00131052">
        <w:rPr>
          <w:rFonts w:eastAsiaTheme="minorHAnsi"/>
          <w:sz w:val="28"/>
          <w:szCs w:val="28"/>
          <w:lang w:eastAsia="en-US"/>
        </w:rPr>
        <w:t xml:space="preserve"> КоАП РФ дока</w:t>
      </w:r>
      <w:r w:rsidRPr="00131052">
        <w:rPr>
          <w:rFonts w:eastAsiaTheme="minorHAnsi"/>
          <w:sz w:val="28"/>
          <w:szCs w:val="28"/>
          <w:lang w:eastAsia="en-US"/>
        </w:rPr>
        <w:t>зательствами тот факт, что такими лицами нарушены правила,</w:t>
      </w:r>
      <w:r w:rsidR="00903E2E">
        <w:rPr>
          <w:rFonts w:eastAsiaTheme="minorHAnsi"/>
          <w:sz w:val="28"/>
          <w:szCs w:val="28"/>
          <w:lang w:eastAsia="en-US"/>
        </w:rPr>
        <w:t xml:space="preserve"> регламентирующие рыболовство, </w:t>
      </w:r>
      <w:r w:rsidRPr="00131052">
        <w:rPr>
          <w:rFonts w:eastAsiaTheme="minorHAnsi"/>
          <w:sz w:val="28"/>
          <w:szCs w:val="28"/>
          <w:lang w:eastAsia="en-US"/>
        </w:rPr>
        <w:t>однако водные биоресурсы либо изготовленная из них продукция на момент обнаружения административного правонарушения уполномоченным на то должностным лицом отсутствовал</w:t>
      </w:r>
      <w:r w:rsidRPr="00131052">
        <w:rPr>
          <w:rFonts w:eastAsiaTheme="minorHAnsi"/>
          <w:sz w:val="28"/>
          <w:szCs w:val="28"/>
          <w:lang w:eastAsia="en-US"/>
        </w:rPr>
        <w:t>и.</w:t>
      </w:r>
    </w:p>
    <w:p w:rsidR="005D32DB" w:rsidRPr="00131052" w:rsidP="005D32DB">
      <w:pPr>
        <w:ind w:firstLine="567"/>
        <w:jc w:val="both"/>
        <w:rPr>
          <w:sz w:val="28"/>
          <w:szCs w:val="28"/>
        </w:rPr>
      </w:pPr>
      <w:r w:rsidRPr="00131052">
        <w:rPr>
          <w:sz w:val="28"/>
          <w:szCs w:val="28"/>
        </w:rPr>
        <w:t>В соответствии с ч.</w:t>
      </w:r>
      <w:r w:rsidR="00903E2E">
        <w:rPr>
          <w:sz w:val="28"/>
          <w:szCs w:val="28"/>
        </w:rPr>
        <w:t xml:space="preserve"> </w:t>
      </w:r>
      <w:r w:rsidRPr="00131052">
        <w:rPr>
          <w:sz w:val="28"/>
          <w:szCs w:val="28"/>
        </w:rPr>
        <w:t>4 ст.</w:t>
      </w:r>
      <w:r w:rsidR="00903E2E">
        <w:rPr>
          <w:sz w:val="28"/>
          <w:szCs w:val="28"/>
        </w:rPr>
        <w:t xml:space="preserve"> </w:t>
      </w:r>
      <w:r w:rsidRPr="00131052">
        <w:rPr>
          <w:sz w:val="28"/>
          <w:szCs w:val="28"/>
        </w:rPr>
        <w:t>43.1 Федерального закона от 20.12.2004 года №</w:t>
      </w:r>
      <w:r w:rsidR="00903E2E">
        <w:rPr>
          <w:sz w:val="28"/>
          <w:szCs w:val="28"/>
        </w:rPr>
        <w:t xml:space="preserve"> </w:t>
      </w:r>
      <w:r w:rsidRPr="00131052">
        <w:rPr>
          <w:sz w:val="28"/>
          <w:szCs w:val="28"/>
        </w:rPr>
        <w:t xml:space="preserve">166 «О рыболовстве и сохранении водных биологических ресурсов», правила рыболовства обязательны для исполнения юридическими лицами и гражданами, осуществляющими рыболовство и иную, </w:t>
      </w:r>
      <w:r w:rsidRPr="00131052">
        <w:rPr>
          <w:sz w:val="28"/>
          <w:szCs w:val="28"/>
        </w:rPr>
        <w:t>связанную с использованием водных биоресурсов деятельность.</w:t>
      </w:r>
    </w:p>
    <w:p w:rsidR="005D32DB" w:rsidRPr="00131052" w:rsidP="005D32DB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131052">
        <w:rPr>
          <w:sz w:val="28"/>
          <w:szCs w:val="28"/>
        </w:rPr>
        <w:t>Согласно п.п «а» п.</w:t>
      </w:r>
      <w:r w:rsidR="00903E2E">
        <w:rPr>
          <w:sz w:val="28"/>
          <w:szCs w:val="28"/>
        </w:rPr>
        <w:t xml:space="preserve"> </w:t>
      </w:r>
      <w:r w:rsidRPr="00131052">
        <w:rPr>
          <w:sz w:val="28"/>
          <w:szCs w:val="28"/>
        </w:rPr>
        <w:t>54.1 Правил при любительском и спортивном рыболовстве запрещается осуществлять добычу (вылов) водных биоресурсов с применением</w:t>
      </w:r>
      <w:r w:rsidRPr="00131052">
        <w:rPr>
          <w:rFonts w:eastAsiaTheme="minorHAnsi"/>
          <w:sz w:val="28"/>
          <w:szCs w:val="28"/>
          <w:lang w:eastAsia="en-US"/>
        </w:rPr>
        <w:t xml:space="preserve"> отцеживающих и объячеивающих орудий добычи (вылов</w:t>
      </w:r>
      <w:r w:rsidRPr="00131052">
        <w:rPr>
          <w:rFonts w:eastAsiaTheme="minorHAnsi"/>
          <w:sz w:val="28"/>
          <w:szCs w:val="28"/>
          <w:lang w:eastAsia="en-US"/>
        </w:rPr>
        <w:t>а) и приспособлений (бредней, неводов, волокуш, наметок, подъемников, "телевизоров", "экранов", "пауков", "хваток", "буров", "черепков", "накидок", "косынок", "саков", "котцов", "крылаток"</w:t>
      </w:r>
      <w:r w:rsidRPr="00131052" w:rsidR="00350C50">
        <w:rPr>
          <w:rFonts w:eastAsiaTheme="minorHAnsi"/>
          <w:sz w:val="28"/>
          <w:szCs w:val="28"/>
          <w:lang w:eastAsia="en-US"/>
        </w:rPr>
        <w:t>, "немок", "возьмилок" и других.</w:t>
      </w:r>
    </w:p>
    <w:p w:rsidR="005D32DB" w:rsidRPr="00131052" w:rsidP="005D32DB">
      <w:pPr>
        <w:widowControl/>
        <w:ind w:firstLine="540"/>
        <w:jc w:val="both"/>
        <w:rPr>
          <w:sz w:val="28"/>
          <w:szCs w:val="28"/>
        </w:rPr>
      </w:pPr>
      <w:r w:rsidRPr="00131052">
        <w:rPr>
          <w:sz w:val="28"/>
          <w:szCs w:val="28"/>
        </w:rPr>
        <w:t>В ходе контрольно-проверочных мероп</w:t>
      </w:r>
      <w:r w:rsidRPr="00131052">
        <w:rPr>
          <w:sz w:val="28"/>
          <w:szCs w:val="28"/>
        </w:rPr>
        <w:t xml:space="preserve">риятий, водных биологических ресурсов при </w:t>
      </w:r>
      <w:r w:rsidR="00903E2E">
        <w:rPr>
          <w:rFonts w:eastAsia="SimSun"/>
          <w:sz w:val="28"/>
          <w:szCs w:val="28"/>
          <w:lang w:eastAsia="zh-CN"/>
        </w:rPr>
        <w:t>Якубове Э.С.</w:t>
      </w:r>
      <w:r w:rsidRPr="00131052" w:rsidR="00BF2300">
        <w:rPr>
          <w:rFonts w:eastAsia="SimSun"/>
          <w:sz w:val="28"/>
          <w:szCs w:val="28"/>
          <w:lang w:eastAsia="zh-CN"/>
        </w:rPr>
        <w:t xml:space="preserve"> </w:t>
      </w:r>
      <w:r w:rsidRPr="00131052">
        <w:rPr>
          <w:sz w:val="28"/>
          <w:szCs w:val="28"/>
        </w:rPr>
        <w:t>обнаружено не было.</w:t>
      </w:r>
    </w:p>
    <w:p w:rsidR="005D32DB" w:rsidRPr="00131052" w:rsidP="00903E2E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x-none"/>
        </w:rPr>
      </w:pPr>
      <w:r w:rsidRPr="00131052">
        <w:rPr>
          <w:rFonts w:ascii="Times New Roman" w:hAnsi="Times New Roman"/>
          <w:sz w:val="28"/>
          <w:szCs w:val="28"/>
        </w:rPr>
        <w:t xml:space="preserve">Факт совершения </w:t>
      </w:r>
      <w:r w:rsidR="00903E2E">
        <w:rPr>
          <w:rFonts w:ascii="Times New Roman" w:eastAsia="SimSun" w:hAnsi="Times New Roman"/>
          <w:sz w:val="28"/>
          <w:szCs w:val="28"/>
          <w:lang w:eastAsia="zh-CN"/>
        </w:rPr>
        <w:t>Якубовым Э.С.</w:t>
      </w:r>
      <w:r w:rsidRPr="00131052">
        <w:rPr>
          <w:rFonts w:ascii="Times New Roman" w:eastAsia="SimSun" w:hAnsi="Times New Roman"/>
          <w:sz w:val="28"/>
          <w:szCs w:val="28"/>
          <w:lang w:eastAsia="zh-CN"/>
        </w:rPr>
        <w:t xml:space="preserve"> </w:t>
      </w:r>
      <w:r w:rsidRPr="00131052">
        <w:rPr>
          <w:rFonts w:ascii="Times New Roman" w:hAnsi="Times New Roman"/>
          <w:sz w:val="28"/>
          <w:szCs w:val="28"/>
        </w:rPr>
        <w:t>административного правонарушения, предусмотренного  ч. 2 ст. 8.37 КоАП РФ, и его вина в совершении правонарушения  подтверждена  совокупностью исследованных в судебном заседании доказательств, достоверность и допустимость которых сомнений не вызывает, а им</w:t>
      </w:r>
      <w:r w:rsidRPr="00131052">
        <w:rPr>
          <w:rFonts w:ascii="Times New Roman" w:hAnsi="Times New Roman"/>
          <w:sz w:val="28"/>
          <w:szCs w:val="28"/>
        </w:rPr>
        <w:t xml:space="preserve">енно: сведениями, указанными в протоколе об административном правонарушении от </w:t>
      </w:r>
      <w:r w:rsidR="00903E2E">
        <w:rPr>
          <w:rFonts w:ascii="Times New Roman" w:hAnsi="Times New Roman"/>
          <w:sz w:val="28"/>
          <w:szCs w:val="28"/>
        </w:rPr>
        <w:t>18.06.2021</w:t>
      </w:r>
      <w:r w:rsidRPr="00131052">
        <w:rPr>
          <w:rFonts w:ascii="Times New Roman" w:hAnsi="Times New Roman"/>
          <w:sz w:val="28"/>
          <w:szCs w:val="28"/>
        </w:rPr>
        <w:t xml:space="preserve"> года (л.д </w:t>
      </w:r>
      <w:r w:rsidRPr="00131052" w:rsidR="005532F1">
        <w:rPr>
          <w:rFonts w:ascii="Times New Roman" w:hAnsi="Times New Roman"/>
          <w:sz w:val="28"/>
          <w:szCs w:val="28"/>
        </w:rPr>
        <w:t>1-2</w:t>
      </w:r>
      <w:r w:rsidRPr="00131052">
        <w:rPr>
          <w:rFonts w:ascii="Times New Roman" w:hAnsi="Times New Roman"/>
          <w:sz w:val="28"/>
          <w:szCs w:val="28"/>
        </w:rPr>
        <w:t xml:space="preserve">); </w:t>
      </w:r>
      <w:r w:rsidRPr="00131052">
        <w:rPr>
          <w:rFonts w:ascii="Times New Roman" w:hAnsi="Times New Roman"/>
          <w:sz w:val="28"/>
          <w:szCs w:val="28"/>
          <w:lang w:eastAsia="x-none"/>
        </w:rPr>
        <w:t>протоколом об</w:t>
      </w:r>
      <w:r w:rsidRPr="00131052" w:rsidR="005532F1">
        <w:rPr>
          <w:rFonts w:ascii="Times New Roman" w:hAnsi="Times New Roman"/>
          <w:sz w:val="28"/>
          <w:szCs w:val="28"/>
          <w:lang w:eastAsia="x-none"/>
        </w:rPr>
        <w:t xml:space="preserve"> изъятии вещей и документов от </w:t>
      </w:r>
      <w:r w:rsidR="00903E2E">
        <w:rPr>
          <w:rFonts w:ascii="Times New Roman" w:hAnsi="Times New Roman"/>
          <w:sz w:val="28"/>
          <w:szCs w:val="28"/>
          <w:lang w:eastAsia="x-none"/>
        </w:rPr>
        <w:t>18.07.2021</w:t>
      </w:r>
      <w:r w:rsidRPr="00131052" w:rsidR="005532F1">
        <w:rPr>
          <w:rFonts w:ascii="Times New Roman" w:hAnsi="Times New Roman"/>
          <w:sz w:val="28"/>
          <w:szCs w:val="28"/>
          <w:lang w:eastAsia="x-none"/>
        </w:rPr>
        <w:t xml:space="preserve"> года  (л.д. </w:t>
      </w:r>
      <w:r w:rsidR="00903E2E">
        <w:rPr>
          <w:rFonts w:ascii="Times New Roman" w:hAnsi="Times New Roman"/>
          <w:sz w:val="28"/>
          <w:szCs w:val="28"/>
          <w:lang w:eastAsia="x-none"/>
        </w:rPr>
        <w:t>3-4</w:t>
      </w:r>
      <w:r w:rsidRPr="00131052">
        <w:rPr>
          <w:rFonts w:ascii="Times New Roman" w:hAnsi="Times New Roman"/>
          <w:sz w:val="28"/>
          <w:szCs w:val="28"/>
          <w:lang w:eastAsia="x-none"/>
        </w:rPr>
        <w:t>);  актом пр</w:t>
      </w:r>
      <w:r w:rsidRPr="00131052" w:rsidR="008B586F">
        <w:rPr>
          <w:rFonts w:ascii="Times New Roman" w:hAnsi="Times New Roman"/>
          <w:sz w:val="28"/>
          <w:szCs w:val="28"/>
          <w:lang w:eastAsia="x-none"/>
        </w:rPr>
        <w:t xml:space="preserve">иема-передачи изъятых вещей от </w:t>
      </w:r>
      <w:r w:rsidR="00903E2E">
        <w:rPr>
          <w:rFonts w:ascii="Times New Roman" w:hAnsi="Times New Roman"/>
          <w:sz w:val="28"/>
          <w:szCs w:val="28"/>
          <w:lang w:eastAsia="x-none"/>
        </w:rPr>
        <w:t xml:space="preserve">18.07.2021 </w:t>
      </w:r>
      <w:r w:rsidRPr="00131052">
        <w:rPr>
          <w:rFonts w:ascii="Times New Roman" w:hAnsi="Times New Roman"/>
          <w:sz w:val="28"/>
          <w:szCs w:val="28"/>
          <w:lang w:eastAsia="x-none"/>
        </w:rPr>
        <w:t xml:space="preserve">года  (л.д. </w:t>
      </w:r>
      <w:r w:rsidR="00903E2E">
        <w:rPr>
          <w:rFonts w:ascii="Times New Roman" w:hAnsi="Times New Roman"/>
          <w:sz w:val="28"/>
          <w:szCs w:val="28"/>
          <w:lang w:eastAsia="x-none"/>
        </w:rPr>
        <w:t>7</w:t>
      </w:r>
      <w:r w:rsidRPr="00131052">
        <w:rPr>
          <w:rFonts w:ascii="Times New Roman" w:hAnsi="Times New Roman"/>
          <w:sz w:val="28"/>
          <w:szCs w:val="28"/>
          <w:lang w:eastAsia="x-none"/>
        </w:rPr>
        <w:t>).</w:t>
      </w:r>
    </w:p>
    <w:p w:rsidR="005D32DB" w:rsidRPr="00131052" w:rsidP="005D32DB">
      <w:pPr>
        <w:ind w:firstLine="567"/>
        <w:jc w:val="both"/>
        <w:rPr>
          <w:sz w:val="28"/>
          <w:szCs w:val="28"/>
        </w:rPr>
      </w:pPr>
      <w:r w:rsidRPr="00131052">
        <w:rPr>
          <w:sz w:val="28"/>
          <w:szCs w:val="28"/>
        </w:rPr>
        <w:t>У суда нет</w:t>
      </w:r>
      <w:r w:rsidRPr="00131052">
        <w:rPr>
          <w:sz w:val="28"/>
          <w:szCs w:val="28"/>
        </w:rPr>
        <w:t xml:space="preserve"> оснований не доверять вышеуказанным доказательствам. Указанные выше доказательства получены с соблюдением процессуальных норм КоАП РФ, являются достоверными, допустимыми и достаточными для признания </w:t>
      </w:r>
      <w:r w:rsidR="00903E2E">
        <w:rPr>
          <w:rFonts w:eastAsia="SimSun"/>
          <w:sz w:val="28"/>
          <w:szCs w:val="28"/>
          <w:lang w:eastAsia="zh-CN"/>
        </w:rPr>
        <w:t xml:space="preserve">Якубова Э.С. </w:t>
      </w:r>
      <w:r w:rsidRPr="00131052">
        <w:rPr>
          <w:sz w:val="28"/>
          <w:szCs w:val="28"/>
        </w:rPr>
        <w:t xml:space="preserve">виновным в совершении административного </w:t>
      </w:r>
      <w:r w:rsidRPr="00131052">
        <w:rPr>
          <w:sz w:val="28"/>
          <w:szCs w:val="28"/>
        </w:rPr>
        <w:t>правонарушения, предусмотренного ч.</w:t>
      </w:r>
      <w:r w:rsidR="00903E2E">
        <w:rPr>
          <w:sz w:val="28"/>
          <w:szCs w:val="28"/>
        </w:rPr>
        <w:t xml:space="preserve"> </w:t>
      </w:r>
      <w:r w:rsidRPr="00131052">
        <w:rPr>
          <w:sz w:val="28"/>
          <w:szCs w:val="28"/>
        </w:rPr>
        <w:t>2 ст. 8.37 КоАП РФ. Объективных данных, ставящих под сомнение вышеназванные доказательства, в деле не содержится, лицом, привлекаемым к административной ответственности, представлено не было.</w:t>
      </w:r>
    </w:p>
    <w:p w:rsidR="005D32DB" w:rsidRPr="00131052" w:rsidP="005D32DB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131052">
        <w:rPr>
          <w:sz w:val="28"/>
          <w:szCs w:val="28"/>
        </w:rPr>
        <w:t xml:space="preserve">Таким образом, </w:t>
      </w:r>
      <w:r w:rsidR="00903E2E">
        <w:rPr>
          <w:rFonts w:eastAsia="SimSun"/>
          <w:sz w:val="28"/>
          <w:szCs w:val="28"/>
          <w:lang w:eastAsia="zh-CN"/>
        </w:rPr>
        <w:t>Якубов Э.С.</w:t>
      </w:r>
      <w:r w:rsidRPr="00131052" w:rsidR="008B704E">
        <w:rPr>
          <w:rFonts w:eastAsia="SimSun"/>
          <w:sz w:val="28"/>
          <w:szCs w:val="28"/>
          <w:lang w:eastAsia="zh-CN"/>
        </w:rPr>
        <w:t xml:space="preserve"> </w:t>
      </w:r>
      <w:r w:rsidRPr="00131052">
        <w:rPr>
          <w:sz w:val="28"/>
          <w:szCs w:val="28"/>
        </w:rPr>
        <w:t>с</w:t>
      </w:r>
      <w:r w:rsidRPr="00131052">
        <w:rPr>
          <w:sz w:val="28"/>
          <w:szCs w:val="28"/>
        </w:rPr>
        <w:t xml:space="preserve">овершил административное правонарушение, ответственность за которое предусмотрена </w:t>
      </w:r>
      <w:hyperlink r:id="rId16" w:history="1">
        <w:r w:rsidRPr="00131052">
          <w:rPr>
            <w:rStyle w:val="Hyperlink"/>
            <w:color w:val="auto"/>
            <w:sz w:val="28"/>
            <w:szCs w:val="28"/>
            <w:u w:val="none"/>
          </w:rPr>
          <w:t>частью</w:t>
        </w:r>
      </w:hyperlink>
      <w:r w:rsidRPr="00131052">
        <w:rPr>
          <w:sz w:val="28"/>
          <w:szCs w:val="28"/>
        </w:rPr>
        <w:t xml:space="preserve"> 2 статьи 8.37 Кодекса Российской Федерац</w:t>
      </w:r>
      <w:r w:rsidRPr="00131052">
        <w:rPr>
          <w:sz w:val="28"/>
          <w:szCs w:val="28"/>
        </w:rPr>
        <w:t>ии об административных правонарушениях, а именно:  </w:t>
      </w:r>
      <w:hyperlink r:id="rId17" w:anchor="dst100028" w:history="1">
        <w:r w:rsidRPr="00131052">
          <w:rPr>
            <w:rStyle w:val="Hyperlink"/>
            <w:color w:val="auto"/>
            <w:sz w:val="28"/>
            <w:szCs w:val="28"/>
            <w:u w:val="none"/>
          </w:rPr>
          <w:t>нарушение</w:t>
        </w:r>
      </w:hyperlink>
      <w:r w:rsidR="0013685A">
        <w:rPr>
          <w:sz w:val="28"/>
          <w:szCs w:val="28"/>
        </w:rPr>
        <w:t xml:space="preserve"> правил, </w:t>
      </w:r>
      <w:r w:rsidRPr="00131052">
        <w:rPr>
          <w:sz w:val="28"/>
          <w:szCs w:val="28"/>
        </w:rPr>
        <w:t>регламентирующих рыболовство, за исключением случаев, предусмотренных </w:t>
      </w:r>
      <w:hyperlink r:id="rId18" w:anchor="dst6479" w:history="1">
        <w:r w:rsidRPr="00131052">
          <w:rPr>
            <w:rStyle w:val="Hyperlink"/>
            <w:color w:val="auto"/>
            <w:sz w:val="28"/>
            <w:szCs w:val="28"/>
            <w:u w:val="none"/>
          </w:rPr>
          <w:t>частью 2 статьи 8.17</w:t>
        </w:r>
      </w:hyperlink>
      <w:r w:rsidRPr="00131052">
        <w:rPr>
          <w:sz w:val="28"/>
          <w:szCs w:val="28"/>
        </w:rPr>
        <w:t> настоящего Кодекса.</w:t>
      </w:r>
    </w:p>
    <w:p w:rsidR="005D32DB" w:rsidRPr="00131052" w:rsidP="005D32DB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131052">
        <w:rPr>
          <w:rStyle w:val="FontStyle17"/>
          <w:sz w:val="28"/>
          <w:szCs w:val="28"/>
        </w:rPr>
        <w:t xml:space="preserve">При разрешении вопроса о применении административного наказания </w:t>
      </w:r>
      <w:r w:rsidR="00903E2E">
        <w:rPr>
          <w:rFonts w:eastAsia="SimSun"/>
          <w:sz w:val="28"/>
          <w:szCs w:val="28"/>
          <w:lang w:eastAsia="zh-CN"/>
        </w:rPr>
        <w:t>Якубову Э.С.</w:t>
      </w:r>
      <w:r w:rsidRPr="00131052">
        <w:rPr>
          <w:rFonts w:eastAsia="SimSun"/>
          <w:sz w:val="28"/>
          <w:szCs w:val="28"/>
          <w:lang w:eastAsia="zh-CN"/>
        </w:rPr>
        <w:t xml:space="preserve"> </w:t>
      </w:r>
      <w:r w:rsidRPr="00131052">
        <w:rPr>
          <w:rStyle w:val="FontStyle17"/>
          <w:sz w:val="28"/>
          <w:szCs w:val="28"/>
        </w:rPr>
        <w:t>принимается во внимание его личность, имущес</w:t>
      </w:r>
      <w:r w:rsidRPr="00131052">
        <w:rPr>
          <w:rStyle w:val="FontStyle17"/>
          <w:sz w:val="28"/>
          <w:szCs w:val="28"/>
        </w:rPr>
        <w:t xml:space="preserve">твенное положение, характер совершенного правонарушения, наличие обстоятельства, смягчающего административную </w:t>
      </w:r>
      <w:r w:rsidRPr="00131052" w:rsidR="009D44F8">
        <w:rPr>
          <w:rStyle w:val="FontStyle17"/>
          <w:sz w:val="28"/>
          <w:szCs w:val="28"/>
        </w:rPr>
        <w:t>ответственность в виде признания вины</w:t>
      </w:r>
      <w:r w:rsidRPr="00131052">
        <w:rPr>
          <w:rStyle w:val="FontStyle17"/>
          <w:sz w:val="28"/>
          <w:szCs w:val="28"/>
        </w:rPr>
        <w:t xml:space="preserve">, </w:t>
      </w:r>
      <w:r w:rsidRPr="00131052">
        <w:rPr>
          <w:sz w:val="28"/>
          <w:szCs w:val="28"/>
          <w:shd w:val="clear" w:color="auto" w:fill="FFFFFF"/>
        </w:rPr>
        <w:t>отсутствие обстоятельств, отягчающих административную ответственность.</w:t>
      </w:r>
    </w:p>
    <w:p w:rsidR="005D32DB" w:rsidRPr="00131052" w:rsidP="005D32DB">
      <w:pPr>
        <w:ind w:firstLine="540"/>
        <w:jc w:val="both"/>
        <w:rPr>
          <w:sz w:val="28"/>
          <w:szCs w:val="28"/>
        </w:rPr>
      </w:pPr>
      <w:r w:rsidRPr="00131052">
        <w:rPr>
          <w:sz w:val="28"/>
          <w:szCs w:val="28"/>
        </w:rPr>
        <w:t>Санкция штрафного характера должна о</w:t>
      </w:r>
      <w:r w:rsidRPr="00131052">
        <w:rPr>
          <w:sz w:val="28"/>
          <w:szCs w:val="28"/>
        </w:rPr>
        <w:t>твечать вытекающим из Конституции РФ принципам справедливости и соразмерности, ее дифференциации в зависимости от тяжести содеянного, иных обстоятельств, обуславливающих при применении публично-правовой ответственности, принципов индивидуализации, целесооб</w:t>
      </w:r>
      <w:r w:rsidRPr="00131052">
        <w:rPr>
          <w:sz w:val="28"/>
          <w:szCs w:val="28"/>
        </w:rPr>
        <w:t>разности применения наказания.</w:t>
      </w:r>
    </w:p>
    <w:p w:rsidR="005D32DB" w:rsidRPr="00131052" w:rsidP="005D32DB">
      <w:pPr>
        <w:widowControl/>
        <w:ind w:firstLine="567"/>
        <w:jc w:val="both"/>
        <w:rPr>
          <w:sz w:val="28"/>
          <w:szCs w:val="28"/>
        </w:rPr>
      </w:pPr>
      <w:r w:rsidRPr="00131052">
        <w:rPr>
          <w:sz w:val="28"/>
          <w:szCs w:val="28"/>
        </w:rPr>
        <w:t>Оценивая изложенное в своей совокупности, мировой судья приходит к убеждению, что цели административного наказания, определенные в ст.3.1 КоАП РФ, могут быть достигнуты назначением административного наказания в виде администр</w:t>
      </w:r>
      <w:r w:rsidRPr="00131052">
        <w:rPr>
          <w:sz w:val="28"/>
          <w:szCs w:val="28"/>
        </w:rPr>
        <w:t xml:space="preserve">ативного штрафа. Также судом должны быть приняты </w:t>
      </w:r>
      <w:r w:rsidRPr="00131052">
        <w:rPr>
          <w:rFonts w:eastAsiaTheme="minorHAnsi"/>
          <w:sz w:val="28"/>
          <w:szCs w:val="28"/>
          <w:lang w:eastAsia="en-US"/>
        </w:rPr>
        <w:t>меры к выявлению причин и условий, способствовавших совершению административных правонарушений (</w:t>
      </w:r>
      <w:hyperlink r:id="rId19" w:history="1">
        <w:r w:rsidRPr="00131052">
          <w:rPr>
            <w:rFonts w:eastAsiaTheme="minorHAnsi"/>
            <w:sz w:val="28"/>
            <w:szCs w:val="28"/>
            <w:lang w:eastAsia="en-US"/>
          </w:rPr>
          <w:t>статья 24.1</w:t>
        </w:r>
      </w:hyperlink>
      <w:r w:rsidRPr="00131052">
        <w:rPr>
          <w:rFonts w:eastAsiaTheme="minorHAnsi"/>
          <w:sz w:val="28"/>
          <w:szCs w:val="28"/>
          <w:lang w:eastAsia="en-US"/>
        </w:rPr>
        <w:t xml:space="preserve"> КоАП РФ), а также во избежание повторного совершения административного правонарушения - орудие совершения административного правонарушения:  орудие добычи (вылова) водных биологических ресурсо</w:t>
      </w:r>
      <w:r w:rsidRPr="00131052">
        <w:rPr>
          <w:rFonts w:eastAsiaTheme="minorHAnsi"/>
          <w:sz w:val="28"/>
          <w:szCs w:val="28"/>
          <w:lang w:eastAsia="en-US"/>
        </w:rPr>
        <w:t xml:space="preserve">в </w:t>
      </w:r>
      <w:r w:rsidRPr="00131052" w:rsidR="009D44F8">
        <w:rPr>
          <w:rFonts w:eastAsiaTheme="minorHAnsi"/>
          <w:sz w:val="28"/>
          <w:szCs w:val="28"/>
          <w:lang w:eastAsia="en-US"/>
        </w:rPr>
        <w:t>типа «острога</w:t>
      </w:r>
      <w:r w:rsidRPr="00131052">
        <w:rPr>
          <w:rFonts w:eastAsiaTheme="minorHAnsi"/>
          <w:sz w:val="28"/>
          <w:szCs w:val="28"/>
          <w:lang w:eastAsia="en-US"/>
        </w:rPr>
        <w:t>» подлежит конфискации</w:t>
      </w:r>
      <w:r w:rsidRPr="00131052">
        <w:rPr>
          <w:sz w:val="28"/>
          <w:szCs w:val="28"/>
        </w:rPr>
        <w:t>.</w:t>
      </w:r>
    </w:p>
    <w:p w:rsidR="005D32DB" w:rsidRPr="00131052" w:rsidP="005D32DB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131052">
        <w:rPr>
          <w:rFonts w:eastAsiaTheme="minorHAnsi"/>
          <w:sz w:val="28"/>
          <w:szCs w:val="28"/>
          <w:lang w:eastAsia="en-US"/>
        </w:rPr>
        <w:t xml:space="preserve">В соответствии с </w:t>
      </w:r>
      <w:hyperlink r:id="rId20" w:history="1">
        <w:r w:rsidRPr="00131052">
          <w:rPr>
            <w:rFonts w:eastAsiaTheme="minorHAnsi"/>
            <w:sz w:val="28"/>
            <w:szCs w:val="28"/>
            <w:lang w:eastAsia="en-US"/>
          </w:rPr>
          <w:t>ч. 1 ст. 3.7</w:t>
        </w:r>
      </w:hyperlink>
      <w:r w:rsidRPr="00131052">
        <w:rPr>
          <w:rFonts w:eastAsiaTheme="minorHAnsi"/>
          <w:sz w:val="28"/>
          <w:szCs w:val="28"/>
          <w:lang w:eastAsia="en-US"/>
        </w:rPr>
        <w:t xml:space="preserve"> Кодекса Российской Федерации об административных правонарушениях конфискацией орудия совершения или </w:t>
      </w:r>
      <w:r w:rsidRPr="00131052">
        <w:rPr>
          <w:rFonts w:eastAsiaTheme="minorHAnsi"/>
          <w:sz w:val="28"/>
          <w:szCs w:val="28"/>
          <w:lang w:eastAsia="en-US"/>
        </w:rPr>
        <w:t>предмета административного правонарушения является принудительное безвозмездное обращение в федеральную собственность или в собственность субъекта Российск</w:t>
      </w:r>
      <w:r w:rsidRPr="00131052">
        <w:rPr>
          <w:rFonts w:eastAsiaTheme="minorHAnsi"/>
          <w:sz w:val="28"/>
          <w:szCs w:val="28"/>
          <w:lang w:eastAsia="en-US"/>
        </w:rPr>
        <w:t>ой Федерации не изъятых из оборота вещей.</w:t>
      </w:r>
    </w:p>
    <w:p w:rsidR="005D32DB" w:rsidRPr="00131052" w:rsidP="00FB2D8C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131052">
        <w:rPr>
          <w:rFonts w:eastAsiaTheme="minorHAnsi"/>
          <w:sz w:val="28"/>
          <w:szCs w:val="28"/>
          <w:lang w:eastAsia="en-US"/>
        </w:rPr>
        <w:t xml:space="preserve"> </w:t>
      </w:r>
      <w:hyperlink r:id="rId21" w:history="1">
        <w:r w:rsidRPr="00131052">
          <w:rPr>
            <w:rFonts w:eastAsiaTheme="minorHAnsi"/>
            <w:sz w:val="28"/>
            <w:szCs w:val="28"/>
            <w:lang w:eastAsia="en-US"/>
          </w:rPr>
          <w:t>Частью 1 статьи 32.4</w:t>
        </w:r>
      </w:hyperlink>
      <w:r w:rsidRPr="00131052">
        <w:rPr>
          <w:rFonts w:eastAsiaTheme="minorHAnsi"/>
          <w:sz w:val="28"/>
          <w:szCs w:val="28"/>
          <w:lang w:eastAsia="en-US"/>
        </w:rPr>
        <w:t xml:space="preserve"> КоАП РФ установлено, что постанов</w:t>
      </w:r>
      <w:r w:rsidRPr="00131052">
        <w:rPr>
          <w:rFonts w:eastAsiaTheme="minorHAnsi"/>
          <w:sz w:val="28"/>
          <w:szCs w:val="28"/>
          <w:lang w:eastAsia="en-US"/>
        </w:rPr>
        <w:t>ление судьи о конфискации вещи, явившейся орудием совершения или предметом административного правонарушения, исполняется судебным приставом-исполнителем в порядке, предусмотренном</w:t>
      </w:r>
      <w:r w:rsidRPr="00131052" w:rsidR="00FB2D8C">
        <w:rPr>
          <w:rFonts w:eastAsiaTheme="minorHAnsi"/>
          <w:sz w:val="28"/>
          <w:szCs w:val="28"/>
          <w:lang w:eastAsia="en-US"/>
        </w:rPr>
        <w:t xml:space="preserve"> федеральным законодательством.</w:t>
      </w:r>
    </w:p>
    <w:p w:rsidR="005D32DB" w:rsidRPr="00131052" w:rsidP="005D32DB">
      <w:pPr>
        <w:pStyle w:val="Style4"/>
        <w:widowControl/>
        <w:spacing w:line="240" w:lineRule="auto"/>
        <w:ind w:firstLine="567"/>
        <w:rPr>
          <w:rStyle w:val="FontStyle16"/>
          <w:b w:val="0"/>
          <w:bCs w:val="0"/>
          <w:sz w:val="28"/>
          <w:szCs w:val="28"/>
        </w:rPr>
      </w:pPr>
      <w:r w:rsidRPr="00131052">
        <w:rPr>
          <w:sz w:val="28"/>
          <w:szCs w:val="28"/>
        </w:rPr>
        <w:t xml:space="preserve">Руководствуясь ст. ст. 3.1, 8.37, </w:t>
      </w:r>
      <w:r w:rsidRPr="00131052">
        <w:rPr>
          <w:rStyle w:val="FontStyle17"/>
          <w:sz w:val="28"/>
          <w:szCs w:val="28"/>
        </w:rPr>
        <w:t>29.9-29.10,</w:t>
      </w:r>
      <w:r w:rsidRPr="00131052">
        <w:rPr>
          <w:rStyle w:val="FontStyle17"/>
          <w:sz w:val="28"/>
          <w:szCs w:val="28"/>
        </w:rPr>
        <w:t xml:space="preserve"> 30.1 Кодекса Российской Федерации об административных правонарушениях, мировой судья,</w:t>
      </w:r>
    </w:p>
    <w:p w:rsidR="005D32DB" w:rsidRPr="0013685A" w:rsidP="005D32DB">
      <w:pPr>
        <w:pStyle w:val="Style5"/>
        <w:widowControl/>
        <w:ind w:firstLine="567"/>
        <w:jc w:val="center"/>
        <w:rPr>
          <w:rStyle w:val="FontStyle16"/>
          <w:b w:val="0"/>
          <w:spacing w:val="60"/>
          <w:sz w:val="28"/>
          <w:szCs w:val="28"/>
        </w:rPr>
      </w:pPr>
    </w:p>
    <w:p w:rsidR="005D32DB" w:rsidRPr="0013685A" w:rsidP="005D32DB">
      <w:pPr>
        <w:pStyle w:val="Style5"/>
        <w:widowControl/>
        <w:ind w:firstLine="567"/>
        <w:jc w:val="center"/>
        <w:rPr>
          <w:rStyle w:val="FontStyle16"/>
          <w:b w:val="0"/>
          <w:spacing w:val="60"/>
          <w:sz w:val="28"/>
          <w:szCs w:val="28"/>
        </w:rPr>
      </w:pPr>
      <w:r w:rsidRPr="0013685A">
        <w:rPr>
          <w:rStyle w:val="FontStyle16"/>
          <w:b w:val="0"/>
          <w:spacing w:val="60"/>
          <w:sz w:val="28"/>
          <w:szCs w:val="28"/>
        </w:rPr>
        <w:t xml:space="preserve">   ПОСТАНОВИЛ:</w:t>
      </w:r>
    </w:p>
    <w:p w:rsidR="005D32DB" w:rsidRPr="00131052" w:rsidP="005D32DB">
      <w:pPr>
        <w:pStyle w:val="Style4"/>
        <w:widowControl/>
        <w:spacing w:line="240" w:lineRule="auto"/>
        <w:ind w:firstLine="567"/>
        <w:rPr>
          <w:sz w:val="28"/>
          <w:szCs w:val="28"/>
        </w:rPr>
      </w:pPr>
    </w:p>
    <w:p w:rsidR="005D32DB" w:rsidRPr="00131052" w:rsidP="009D44F8">
      <w:pPr>
        <w:pStyle w:val="Style4"/>
        <w:widowControl/>
        <w:spacing w:line="240" w:lineRule="auto"/>
        <w:ind w:firstLine="567"/>
        <w:rPr>
          <w:b/>
          <w:sz w:val="28"/>
          <w:szCs w:val="28"/>
        </w:rPr>
      </w:pPr>
      <w:r w:rsidRPr="00131052">
        <w:rPr>
          <w:sz w:val="28"/>
          <w:szCs w:val="28"/>
        </w:rPr>
        <w:t xml:space="preserve">Признать </w:t>
      </w:r>
      <w:r w:rsidRPr="00903E2E" w:rsidR="00903E2E">
        <w:rPr>
          <w:sz w:val="28"/>
          <w:szCs w:val="28"/>
        </w:rPr>
        <w:t xml:space="preserve">Якубова </w:t>
      </w:r>
      <w:r w:rsidRPr="00903E2E" w:rsidR="00903E2E">
        <w:rPr>
          <w:sz w:val="28"/>
          <w:szCs w:val="28"/>
        </w:rPr>
        <w:t>Энвера</w:t>
      </w:r>
      <w:r w:rsidRPr="00903E2E" w:rsidR="00903E2E">
        <w:rPr>
          <w:sz w:val="28"/>
          <w:szCs w:val="28"/>
        </w:rPr>
        <w:t xml:space="preserve"> </w:t>
      </w:r>
      <w:r w:rsidRPr="00903E2E" w:rsidR="00903E2E">
        <w:rPr>
          <w:sz w:val="28"/>
          <w:szCs w:val="28"/>
        </w:rPr>
        <w:t>Сулеймановича</w:t>
      </w:r>
      <w:r w:rsidRPr="00903E2E" w:rsidR="009D44F8">
        <w:rPr>
          <w:sz w:val="28"/>
          <w:szCs w:val="28"/>
        </w:rPr>
        <w:t>,</w:t>
      </w:r>
      <w:r w:rsidRPr="00131052" w:rsidR="009D44F8">
        <w:rPr>
          <w:sz w:val="28"/>
          <w:szCs w:val="28"/>
        </w:rPr>
        <w:t xml:space="preserve"> </w:t>
      </w:r>
      <w:r w:rsidRPr="00FD7B9A">
        <w:t>«ПЕРСОНАЛЬНЫЕ ДАННЫЕ»</w:t>
      </w:r>
      <w:r w:rsidRPr="00131052">
        <w:rPr>
          <w:sz w:val="28"/>
          <w:szCs w:val="28"/>
        </w:rPr>
        <w:t>, виновным в совершении административного правонарушения, предусмотренного ч.</w:t>
      </w:r>
      <w:r w:rsidR="00903E2E">
        <w:rPr>
          <w:sz w:val="28"/>
          <w:szCs w:val="28"/>
        </w:rPr>
        <w:t xml:space="preserve"> </w:t>
      </w:r>
      <w:r w:rsidRPr="00131052">
        <w:rPr>
          <w:sz w:val="28"/>
          <w:szCs w:val="28"/>
        </w:rPr>
        <w:t>2 ст.</w:t>
      </w:r>
      <w:r w:rsidR="00903E2E">
        <w:rPr>
          <w:sz w:val="28"/>
          <w:szCs w:val="28"/>
        </w:rPr>
        <w:t xml:space="preserve"> </w:t>
      </w:r>
      <w:r w:rsidRPr="00131052">
        <w:rPr>
          <w:sz w:val="28"/>
          <w:szCs w:val="28"/>
        </w:rPr>
        <w:t xml:space="preserve">8.37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2000,00 (две тысячи) рублей с конфискацией орудия совершения административного правонарушения. </w:t>
      </w:r>
    </w:p>
    <w:p w:rsidR="00903E2E" w:rsidRPr="00131052" w:rsidP="00903E2E">
      <w:pPr>
        <w:widowControl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131052">
        <w:rPr>
          <w:rFonts w:eastAsiaTheme="minorHAnsi"/>
          <w:sz w:val="28"/>
          <w:szCs w:val="28"/>
          <w:lang w:eastAsia="en-US"/>
        </w:rPr>
        <w:t>Оруди</w:t>
      </w:r>
      <w:r w:rsidRPr="00131052">
        <w:rPr>
          <w:rFonts w:eastAsiaTheme="minorHAnsi"/>
          <w:sz w:val="28"/>
          <w:szCs w:val="28"/>
          <w:lang w:eastAsia="en-US"/>
        </w:rPr>
        <w:t>е совершения административного прав</w:t>
      </w:r>
      <w:r w:rsidRPr="00131052" w:rsidR="00B80409">
        <w:rPr>
          <w:rFonts w:eastAsiaTheme="minorHAnsi"/>
          <w:sz w:val="28"/>
          <w:szCs w:val="28"/>
          <w:lang w:eastAsia="en-US"/>
        </w:rPr>
        <w:t>онарушения</w:t>
      </w:r>
      <w:r w:rsidRPr="00131052">
        <w:rPr>
          <w:rFonts w:eastAsiaTheme="minorHAnsi"/>
          <w:sz w:val="28"/>
          <w:szCs w:val="28"/>
          <w:lang w:eastAsia="en-US"/>
        </w:rPr>
        <w:t>:  орудие добычи (вылова) водных биол</w:t>
      </w:r>
      <w:r w:rsidRPr="00131052" w:rsidR="002A4E2D">
        <w:rPr>
          <w:rFonts w:eastAsiaTheme="minorHAnsi"/>
          <w:sz w:val="28"/>
          <w:szCs w:val="28"/>
          <w:lang w:eastAsia="en-US"/>
        </w:rPr>
        <w:t>огических ресурсов типа «острога</w:t>
      </w:r>
      <w:r w:rsidRPr="00131052">
        <w:rPr>
          <w:rFonts w:eastAsiaTheme="minorHAnsi"/>
          <w:sz w:val="28"/>
          <w:szCs w:val="28"/>
          <w:lang w:eastAsia="en-US"/>
        </w:rPr>
        <w:t xml:space="preserve">» </w:t>
      </w:r>
      <w:r w:rsidRPr="00131052">
        <w:rPr>
          <w:sz w:val="28"/>
          <w:szCs w:val="28"/>
        </w:rPr>
        <w:t>- 1 шт.</w:t>
      </w:r>
      <w:r w:rsidRPr="00131052">
        <w:rPr>
          <w:rFonts w:eastAsiaTheme="minorHAnsi"/>
          <w:sz w:val="28"/>
          <w:szCs w:val="28"/>
          <w:lang w:eastAsia="en-US"/>
        </w:rPr>
        <w:t xml:space="preserve">, хранящееся </w:t>
      </w:r>
      <w:r w:rsidRPr="00131052">
        <w:rPr>
          <w:sz w:val="28"/>
          <w:szCs w:val="28"/>
        </w:rPr>
        <w:t xml:space="preserve">в Отделении (погз) в г. Ялте ПУ ФСБ России по Республике Крым </w:t>
      </w:r>
      <w:r w:rsidRPr="00131052">
        <w:rPr>
          <w:sz w:val="28"/>
          <w:szCs w:val="28"/>
        </w:rPr>
        <w:t xml:space="preserve">– конфисковать  в </w:t>
      </w:r>
      <w:r w:rsidRPr="00131052">
        <w:rPr>
          <w:rFonts w:eastAsiaTheme="minorHAnsi"/>
          <w:sz w:val="28"/>
          <w:szCs w:val="28"/>
          <w:lang w:eastAsia="en-US"/>
        </w:rPr>
        <w:t>собственность субъекта Российской Федерации.</w:t>
      </w:r>
    </w:p>
    <w:p w:rsidR="005D32DB" w:rsidRPr="00131052" w:rsidP="005D32DB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131052">
        <w:rPr>
          <w:rFonts w:eastAsiaTheme="minorHAnsi"/>
          <w:sz w:val="28"/>
          <w:szCs w:val="28"/>
          <w:lang w:eastAsia="en-US"/>
        </w:rPr>
        <w:t xml:space="preserve">Возложить исполнение постановление судьи о конфискации вещей, явившихся орудием совершения административного правонарушения на </w:t>
      </w:r>
      <w:r w:rsidRPr="00131052">
        <w:rPr>
          <w:sz w:val="28"/>
          <w:szCs w:val="28"/>
        </w:rPr>
        <w:t>ОСП по г</w:t>
      </w:r>
      <w:r w:rsidR="00903E2E">
        <w:rPr>
          <w:sz w:val="28"/>
          <w:szCs w:val="28"/>
        </w:rPr>
        <w:t>. Ялте УФССП по Республике Крым.</w:t>
      </w:r>
    </w:p>
    <w:p w:rsidR="00B80409" w:rsidRPr="00131052" w:rsidP="00B80409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131052">
        <w:rPr>
          <w:b/>
          <w:sz w:val="28"/>
          <w:szCs w:val="28"/>
        </w:rPr>
        <w:t>Штраф подлежит переч</w:t>
      </w:r>
      <w:r w:rsidRPr="00131052">
        <w:rPr>
          <w:b/>
          <w:sz w:val="28"/>
          <w:szCs w:val="28"/>
        </w:rPr>
        <w:t>ислению на следующие реквизиты:</w:t>
      </w:r>
      <w:r w:rsidRPr="00131052">
        <w:rPr>
          <w:sz w:val="28"/>
          <w:szCs w:val="28"/>
        </w:rPr>
        <w:t xml:space="preserve"> </w:t>
      </w:r>
    </w:p>
    <w:p w:rsidR="00903E2E" w:rsidRPr="00490288" w:rsidP="00903E2E">
      <w:pPr>
        <w:rPr>
          <w:sz w:val="26"/>
          <w:szCs w:val="26"/>
        </w:rPr>
      </w:pPr>
      <w:r w:rsidRPr="00490288">
        <w:rPr>
          <w:b/>
          <w:sz w:val="26"/>
          <w:szCs w:val="26"/>
        </w:rPr>
        <w:t>Юридический адрес:</w:t>
      </w:r>
    </w:p>
    <w:p w:rsidR="00903E2E" w:rsidRPr="00490288" w:rsidP="00903E2E">
      <w:pPr>
        <w:rPr>
          <w:sz w:val="26"/>
          <w:szCs w:val="26"/>
        </w:rPr>
      </w:pPr>
      <w:r w:rsidRPr="00490288">
        <w:rPr>
          <w:sz w:val="26"/>
          <w:szCs w:val="26"/>
        </w:rPr>
        <w:t xml:space="preserve">Россия, Республика Крым, 295000, </w:t>
      </w:r>
    </w:p>
    <w:p w:rsidR="00903E2E" w:rsidRPr="00490288" w:rsidP="00903E2E">
      <w:pPr>
        <w:rPr>
          <w:b/>
          <w:sz w:val="26"/>
          <w:szCs w:val="26"/>
        </w:rPr>
      </w:pPr>
      <w:r w:rsidRPr="00490288">
        <w:rPr>
          <w:sz w:val="26"/>
          <w:szCs w:val="26"/>
        </w:rPr>
        <w:t>г. Симферополь, ул. Набережная им.60-летия СССР, 28</w:t>
      </w:r>
    </w:p>
    <w:p w:rsidR="00903E2E" w:rsidRPr="00490288" w:rsidP="00903E2E">
      <w:pPr>
        <w:shd w:val="clear" w:color="auto" w:fill="FFFFFF" w:themeFill="background1"/>
        <w:rPr>
          <w:sz w:val="26"/>
          <w:szCs w:val="26"/>
        </w:rPr>
      </w:pPr>
      <w:r w:rsidRPr="00490288">
        <w:rPr>
          <w:b/>
          <w:sz w:val="26"/>
          <w:szCs w:val="26"/>
        </w:rPr>
        <w:t>Почтовый адрес</w:t>
      </w:r>
      <w:r w:rsidRPr="00490288">
        <w:rPr>
          <w:sz w:val="26"/>
          <w:szCs w:val="26"/>
        </w:rPr>
        <w:t xml:space="preserve">: Россия, Республика Крым, 295000,     </w:t>
      </w:r>
    </w:p>
    <w:p w:rsidR="00903E2E" w:rsidRPr="00490288" w:rsidP="00903E2E">
      <w:pPr>
        <w:shd w:val="clear" w:color="auto" w:fill="FFFFFF" w:themeFill="background1"/>
        <w:rPr>
          <w:sz w:val="26"/>
          <w:szCs w:val="26"/>
        </w:rPr>
      </w:pPr>
      <w:r w:rsidRPr="00490288">
        <w:rPr>
          <w:sz w:val="26"/>
          <w:szCs w:val="26"/>
        </w:rPr>
        <w:t>г. Симферополь, ул. Набережная им.60-летия СССР, 28</w:t>
      </w:r>
    </w:p>
    <w:p w:rsidR="00903E2E" w:rsidRPr="00490288" w:rsidP="00903E2E">
      <w:pPr>
        <w:rPr>
          <w:b/>
          <w:sz w:val="26"/>
          <w:szCs w:val="26"/>
        </w:rPr>
      </w:pPr>
      <w:r w:rsidRPr="00490288">
        <w:rPr>
          <w:b/>
          <w:sz w:val="26"/>
          <w:szCs w:val="26"/>
        </w:rPr>
        <w:t>ОГРН</w:t>
      </w:r>
      <w:r w:rsidRPr="00490288">
        <w:rPr>
          <w:sz w:val="26"/>
          <w:szCs w:val="26"/>
        </w:rPr>
        <w:t xml:space="preserve"> 1149102019164</w:t>
      </w:r>
    </w:p>
    <w:p w:rsidR="00903E2E" w:rsidRPr="00490288" w:rsidP="00903E2E">
      <w:pPr>
        <w:ind w:right="-108"/>
        <w:rPr>
          <w:b/>
          <w:sz w:val="26"/>
          <w:szCs w:val="26"/>
        </w:rPr>
      </w:pPr>
      <w:r w:rsidRPr="00490288">
        <w:rPr>
          <w:b/>
          <w:sz w:val="26"/>
          <w:szCs w:val="26"/>
        </w:rPr>
        <w:t>Банковские реквизиты:</w:t>
      </w:r>
    </w:p>
    <w:p w:rsidR="00903E2E" w:rsidRPr="00490288" w:rsidP="00903E2E">
      <w:pPr>
        <w:shd w:val="clear" w:color="auto" w:fill="FFFFFF" w:themeFill="background1"/>
        <w:rPr>
          <w:sz w:val="26"/>
          <w:szCs w:val="26"/>
        </w:rPr>
      </w:pPr>
      <w:r w:rsidRPr="00490288">
        <w:rPr>
          <w:sz w:val="26"/>
          <w:szCs w:val="26"/>
        </w:rPr>
        <w:t xml:space="preserve">Получатель: УФК по Республике Крым (Министерство юстиции Республики Крым) </w:t>
      </w:r>
    </w:p>
    <w:p w:rsidR="00903E2E" w:rsidRPr="00490288" w:rsidP="00903E2E">
      <w:pPr>
        <w:rPr>
          <w:sz w:val="26"/>
          <w:szCs w:val="26"/>
        </w:rPr>
      </w:pPr>
      <w:r w:rsidRPr="00490288">
        <w:rPr>
          <w:sz w:val="26"/>
          <w:szCs w:val="26"/>
        </w:rPr>
        <w:t>Наименование банка: Отделение Республика Крым Банка России//УФК по Республике Крым г.</w:t>
      </w:r>
      <w:r w:rsidR="0013685A">
        <w:rPr>
          <w:sz w:val="26"/>
          <w:szCs w:val="26"/>
        </w:rPr>
        <w:t xml:space="preserve"> </w:t>
      </w:r>
      <w:r w:rsidRPr="00490288">
        <w:rPr>
          <w:sz w:val="26"/>
          <w:szCs w:val="26"/>
        </w:rPr>
        <w:t xml:space="preserve">Симферополь </w:t>
      </w:r>
    </w:p>
    <w:p w:rsidR="00903E2E" w:rsidRPr="00490288" w:rsidP="00903E2E">
      <w:pPr>
        <w:rPr>
          <w:sz w:val="26"/>
          <w:szCs w:val="26"/>
        </w:rPr>
      </w:pPr>
      <w:r w:rsidRPr="00490288">
        <w:rPr>
          <w:sz w:val="26"/>
          <w:szCs w:val="26"/>
        </w:rPr>
        <w:t xml:space="preserve">ИНН </w:t>
      </w:r>
      <w:r w:rsidRPr="00490288">
        <w:rPr>
          <w:sz w:val="26"/>
          <w:szCs w:val="26"/>
          <w:u w:val="single"/>
        </w:rPr>
        <w:t>9102013284</w:t>
      </w:r>
    </w:p>
    <w:p w:rsidR="00903E2E" w:rsidRPr="00490288" w:rsidP="00903E2E">
      <w:pPr>
        <w:rPr>
          <w:sz w:val="26"/>
          <w:szCs w:val="26"/>
        </w:rPr>
      </w:pPr>
      <w:r w:rsidRPr="00490288">
        <w:rPr>
          <w:sz w:val="26"/>
          <w:szCs w:val="26"/>
        </w:rPr>
        <w:t xml:space="preserve">КПП </w:t>
      </w:r>
      <w:r w:rsidRPr="00490288">
        <w:rPr>
          <w:sz w:val="26"/>
          <w:szCs w:val="26"/>
          <w:u w:val="single"/>
        </w:rPr>
        <w:t>910201001</w:t>
      </w:r>
    </w:p>
    <w:p w:rsidR="00903E2E" w:rsidRPr="00490288" w:rsidP="00903E2E">
      <w:pPr>
        <w:ind w:right="-108"/>
        <w:rPr>
          <w:sz w:val="26"/>
          <w:szCs w:val="26"/>
        </w:rPr>
      </w:pPr>
      <w:r w:rsidRPr="00490288">
        <w:rPr>
          <w:sz w:val="26"/>
          <w:szCs w:val="26"/>
        </w:rPr>
        <w:t xml:space="preserve">БИК </w:t>
      </w:r>
      <w:r w:rsidRPr="00490288">
        <w:rPr>
          <w:sz w:val="26"/>
          <w:szCs w:val="26"/>
          <w:u w:val="single"/>
        </w:rPr>
        <w:t>013510002</w:t>
      </w:r>
    </w:p>
    <w:p w:rsidR="00903E2E" w:rsidRPr="00490288" w:rsidP="00903E2E">
      <w:pPr>
        <w:rPr>
          <w:sz w:val="26"/>
          <w:szCs w:val="26"/>
        </w:rPr>
      </w:pPr>
      <w:r w:rsidRPr="00490288">
        <w:rPr>
          <w:sz w:val="26"/>
          <w:szCs w:val="26"/>
        </w:rPr>
        <w:t xml:space="preserve">Единый казначейский счет  </w:t>
      </w:r>
      <w:r w:rsidRPr="00490288">
        <w:rPr>
          <w:sz w:val="26"/>
          <w:szCs w:val="26"/>
          <w:u w:val="single"/>
        </w:rPr>
        <w:t>40102810645370000035</w:t>
      </w:r>
    </w:p>
    <w:p w:rsidR="00903E2E" w:rsidRPr="00490288" w:rsidP="00903E2E">
      <w:pPr>
        <w:ind w:right="-108"/>
        <w:rPr>
          <w:sz w:val="26"/>
          <w:szCs w:val="26"/>
        </w:rPr>
      </w:pPr>
      <w:r w:rsidRPr="00490288">
        <w:rPr>
          <w:sz w:val="26"/>
          <w:szCs w:val="26"/>
        </w:rPr>
        <w:t xml:space="preserve">Казначейский счет  </w:t>
      </w:r>
      <w:r w:rsidRPr="00490288">
        <w:rPr>
          <w:sz w:val="26"/>
          <w:szCs w:val="26"/>
          <w:u w:val="single"/>
        </w:rPr>
        <w:t>03100643</w:t>
      </w:r>
      <w:r>
        <w:rPr>
          <w:sz w:val="26"/>
          <w:szCs w:val="26"/>
          <w:u w:val="single"/>
        </w:rPr>
        <w:t>00</w:t>
      </w:r>
      <w:r w:rsidRPr="00490288">
        <w:rPr>
          <w:sz w:val="26"/>
          <w:szCs w:val="26"/>
          <w:u w:val="single"/>
        </w:rPr>
        <w:t>0000017500</w:t>
      </w:r>
    </w:p>
    <w:p w:rsidR="00903E2E" w:rsidP="00903E2E">
      <w:pPr>
        <w:rPr>
          <w:sz w:val="26"/>
          <w:szCs w:val="26"/>
        </w:rPr>
      </w:pPr>
      <w:r w:rsidRPr="00490288">
        <w:rPr>
          <w:sz w:val="26"/>
          <w:szCs w:val="26"/>
        </w:rPr>
        <w:t xml:space="preserve">Лицевой счет  </w:t>
      </w:r>
      <w:r w:rsidRPr="00490288">
        <w:rPr>
          <w:sz w:val="26"/>
          <w:szCs w:val="26"/>
          <w:u w:val="single"/>
        </w:rPr>
        <w:t>04752203230</w:t>
      </w:r>
      <w:r w:rsidRPr="00490288">
        <w:rPr>
          <w:sz w:val="26"/>
          <w:szCs w:val="26"/>
        </w:rPr>
        <w:t xml:space="preserve"> в УФК по  Республике Крым</w:t>
      </w:r>
    </w:p>
    <w:p w:rsidR="00903E2E" w:rsidP="00903E2E">
      <w:pPr>
        <w:rPr>
          <w:sz w:val="26"/>
          <w:szCs w:val="26"/>
        </w:rPr>
      </w:pPr>
      <w:r w:rsidRPr="00490288">
        <w:rPr>
          <w:sz w:val="26"/>
          <w:szCs w:val="26"/>
        </w:rPr>
        <w:t>Код Сводного реестра 35220323</w:t>
      </w:r>
    </w:p>
    <w:p w:rsidR="00B80409" w:rsidP="00903E2E">
      <w:pPr>
        <w:pStyle w:val="Style4"/>
        <w:widowControl/>
        <w:spacing w:line="240" w:lineRule="auto"/>
        <w:ind w:firstLine="0"/>
        <w:rPr>
          <w:sz w:val="26"/>
          <w:szCs w:val="26"/>
        </w:rPr>
      </w:pPr>
      <w:r>
        <w:rPr>
          <w:sz w:val="26"/>
          <w:szCs w:val="26"/>
        </w:rPr>
        <w:t>ОКТМО 35729000</w:t>
      </w:r>
    </w:p>
    <w:p w:rsidR="00903E2E" w:rsidP="00903E2E">
      <w:pPr>
        <w:pStyle w:val="Style4"/>
        <w:widowControl/>
        <w:spacing w:line="240" w:lineRule="auto"/>
        <w:ind w:firstLine="0"/>
        <w:rPr>
          <w:sz w:val="26"/>
          <w:szCs w:val="26"/>
        </w:rPr>
      </w:pPr>
      <w:r>
        <w:rPr>
          <w:sz w:val="26"/>
          <w:szCs w:val="26"/>
        </w:rPr>
        <w:t xml:space="preserve">КБК </w:t>
      </w:r>
      <w:r w:rsidRPr="009440E3">
        <w:rPr>
          <w:sz w:val="26"/>
          <w:szCs w:val="26"/>
        </w:rPr>
        <w:t>828 1 16 01083 01 0037 140</w:t>
      </w:r>
    </w:p>
    <w:p w:rsidR="00903E2E" w:rsidRPr="00903E2E" w:rsidP="00B80409">
      <w:pPr>
        <w:pStyle w:val="Style4"/>
        <w:widowControl/>
        <w:spacing w:line="240" w:lineRule="auto"/>
        <w:ind w:firstLine="0"/>
        <w:rPr>
          <w:sz w:val="26"/>
          <w:szCs w:val="26"/>
        </w:rPr>
      </w:pPr>
      <w:r>
        <w:rPr>
          <w:sz w:val="26"/>
          <w:szCs w:val="26"/>
        </w:rPr>
        <w:t>Штраф по постановлению № 5-99-366/2021 от</w:t>
      </w:r>
      <w:r>
        <w:rPr>
          <w:sz w:val="26"/>
          <w:szCs w:val="26"/>
        </w:rPr>
        <w:t xml:space="preserve"> 10.08.2021 г.</w:t>
      </w:r>
    </w:p>
    <w:p w:rsidR="005D32DB" w:rsidRPr="00131052" w:rsidP="005D32DB">
      <w:pPr>
        <w:pStyle w:val="Style4"/>
        <w:widowControl/>
        <w:spacing w:line="240" w:lineRule="auto"/>
        <w:ind w:firstLine="567"/>
        <w:rPr>
          <w:rFonts w:eastAsia="SimSun"/>
          <w:sz w:val="28"/>
          <w:szCs w:val="28"/>
          <w:lang w:eastAsia="zh-CN"/>
        </w:rPr>
      </w:pPr>
      <w:r w:rsidRPr="00131052">
        <w:rPr>
          <w:rFonts w:eastAsia="SimSun"/>
          <w:sz w:val="28"/>
          <w:szCs w:val="28"/>
          <w:lang w:eastAsia="zh-CN"/>
        </w:rPr>
        <w:t xml:space="preserve">Разъяснить, что в соответствии со ст.32.2 КоАП РФ, 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</w:t>
      </w:r>
      <w:r w:rsidRPr="00131052">
        <w:rPr>
          <w:rFonts w:eastAsia="SimSun"/>
          <w:sz w:val="28"/>
          <w:szCs w:val="28"/>
          <w:lang w:eastAsia="zh-CN"/>
        </w:rPr>
        <w:t xml:space="preserve">законную силу. </w:t>
      </w:r>
    </w:p>
    <w:p w:rsidR="005D32DB" w:rsidRPr="00131052" w:rsidP="005D32DB">
      <w:pPr>
        <w:ind w:firstLine="567"/>
        <w:jc w:val="both"/>
        <w:rPr>
          <w:rFonts w:eastAsia="SimSun"/>
          <w:sz w:val="28"/>
          <w:szCs w:val="28"/>
          <w:u w:val="single"/>
          <w:lang w:eastAsia="zh-CN"/>
        </w:rPr>
      </w:pPr>
      <w:r w:rsidRPr="00131052">
        <w:rPr>
          <w:rFonts w:eastAsia="SimSun"/>
          <w:sz w:val="28"/>
          <w:szCs w:val="28"/>
          <w:u w:val="single"/>
          <w:lang w:eastAsia="zh-CN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 орган, должностному лицу, вынесшим постановление. </w:t>
      </w:r>
    </w:p>
    <w:p w:rsidR="005D32DB" w:rsidRPr="00131052" w:rsidP="005D32DB">
      <w:pPr>
        <w:ind w:firstLine="567"/>
        <w:jc w:val="both"/>
        <w:outlineLvl w:val="2"/>
        <w:rPr>
          <w:sz w:val="28"/>
          <w:szCs w:val="28"/>
        </w:rPr>
      </w:pPr>
      <w:r w:rsidRPr="00131052">
        <w:rPr>
          <w:sz w:val="28"/>
          <w:szCs w:val="28"/>
        </w:rPr>
        <w:t xml:space="preserve">Неуплата административного штрафа в срок, предусмотренный настоящим </w:t>
      </w:r>
      <w:hyperlink r:id="rId22" w:history="1">
        <w:r w:rsidRPr="00131052">
          <w:rPr>
            <w:rStyle w:val="Hyperlink"/>
            <w:color w:val="auto"/>
            <w:sz w:val="28"/>
            <w:szCs w:val="28"/>
            <w:u w:val="none"/>
          </w:rPr>
          <w:t>Кодексом</w:t>
        </w:r>
      </w:hyperlink>
      <w:r w:rsidRPr="00131052">
        <w:rPr>
          <w:sz w:val="28"/>
          <w:szCs w:val="28"/>
        </w:rPr>
        <w:t>, влечет наложение административного штрафа в двукратном размере суммы неуплаченного администрати</w:t>
      </w:r>
      <w:r w:rsidRPr="00131052">
        <w:rPr>
          <w:sz w:val="28"/>
          <w:szCs w:val="28"/>
        </w:rPr>
        <w:t>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</w:t>
      </w:r>
      <w:r w:rsidR="0013685A">
        <w:rPr>
          <w:sz w:val="28"/>
          <w:szCs w:val="28"/>
        </w:rPr>
        <w:t xml:space="preserve"> </w:t>
      </w:r>
      <w:r w:rsidRPr="00131052">
        <w:rPr>
          <w:sz w:val="28"/>
          <w:szCs w:val="28"/>
        </w:rPr>
        <w:t>1 ст.</w:t>
      </w:r>
      <w:r w:rsidR="0013685A">
        <w:rPr>
          <w:sz w:val="28"/>
          <w:szCs w:val="28"/>
        </w:rPr>
        <w:t xml:space="preserve"> </w:t>
      </w:r>
      <w:r w:rsidRPr="00131052">
        <w:rPr>
          <w:sz w:val="28"/>
          <w:szCs w:val="28"/>
        </w:rPr>
        <w:t>20.25 КоАП РФ).</w:t>
      </w:r>
    </w:p>
    <w:p w:rsidR="005D32DB" w:rsidRPr="00131052" w:rsidP="005D32DB">
      <w:pPr>
        <w:ind w:firstLine="567"/>
        <w:jc w:val="both"/>
        <w:rPr>
          <w:sz w:val="28"/>
          <w:szCs w:val="28"/>
        </w:rPr>
      </w:pPr>
      <w:r w:rsidRPr="00131052">
        <w:rPr>
          <w:rFonts w:eastAsia="SimSun"/>
          <w:iCs/>
          <w:sz w:val="28"/>
          <w:szCs w:val="28"/>
          <w:lang w:eastAsia="zh-CN"/>
        </w:rPr>
        <w:t xml:space="preserve">Постановление может быть обжаловано в Ялтинский городской суд Республики </w:t>
      </w:r>
      <w:r w:rsidRPr="00131052">
        <w:rPr>
          <w:rFonts w:eastAsia="SimSun"/>
          <w:iCs/>
          <w:sz w:val="28"/>
          <w:szCs w:val="28"/>
          <w:lang w:eastAsia="zh-CN"/>
        </w:rPr>
        <w:t xml:space="preserve">Крым </w:t>
      </w:r>
      <w:r w:rsidRPr="00131052">
        <w:rPr>
          <w:sz w:val="28"/>
          <w:szCs w:val="28"/>
        </w:rPr>
        <w:t xml:space="preserve">через мирового судью судебного участка № 99 Ялтинского судебного района (городской округ Ялта) </w:t>
      </w:r>
      <w:r w:rsidRPr="00131052">
        <w:rPr>
          <w:rFonts w:eastAsia="SimSun"/>
          <w:iCs/>
          <w:sz w:val="28"/>
          <w:szCs w:val="28"/>
          <w:lang w:eastAsia="zh-CN"/>
        </w:rPr>
        <w:t xml:space="preserve">в течение 10 дней со дня вынесения </w:t>
      </w:r>
      <w:r w:rsidRPr="00131052">
        <w:rPr>
          <w:sz w:val="28"/>
          <w:szCs w:val="28"/>
        </w:rPr>
        <w:t>или получения копии постановления.</w:t>
      </w:r>
    </w:p>
    <w:p w:rsidR="005D32DB" w:rsidRPr="00131052" w:rsidP="005D32DB">
      <w:pPr>
        <w:ind w:firstLine="567"/>
        <w:jc w:val="both"/>
        <w:rPr>
          <w:b/>
          <w:sz w:val="28"/>
          <w:szCs w:val="28"/>
        </w:rPr>
      </w:pPr>
    </w:p>
    <w:p w:rsidR="00400E76" w:rsidRPr="00131052" w:rsidP="005D32DB">
      <w:pPr>
        <w:ind w:firstLine="567"/>
        <w:jc w:val="both"/>
        <w:rPr>
          <w:sz w:val="28"/>
          <w:szCs w:val="28"/>
        </w:rPr>
      </w:pPr>
    </w:p>
    <w:p w:rsidR="005D32DB" w:rsidRPr="00131052" w:rsidP="005D32D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      </w:t>
      </w:r>
      <w:r w:rsidRPr="00131052">
        <w:rPr>
          <w:sz w:val="28"/>
          <w:szCs w:val="28"/>
        </w:rPr>
        <w:tab/>
      </w:r>
      <w:r w:rsidRPr="00131052">
        <w:rPr>
          <w:sz w:val="28"/>
          <w:szCs w:val="28"/>
        </w:rPr>
        <w:tab/>
      </w:r>
      <w:r w:rsidRPr="00131052">
        <w:rPr>
          <w:sz w:val="28"/>
          <w:szCs w:val="28"/>
        </w:rPr>
        <w:tab/>
      </w:r>
      <w:r w:rsidRPr="00131052">
        <w:rPr>
          <w:sz w:val="28"/>
          <w:szCs w:val="28"/>
        </w:rPr>
        <w:tab/>
      </w:r>
      <w:r w:rsidRPr="00131052">
        <w:rPr>
          <w:sz w:val="28"/>
          <w:szCs w:val="28"/>
        </w:rPr>
        <w:tab/>
      </w:r>
      <w:r w:rsidRPr="00131052">
        <w:rPr>
          <w:sz w:val="28"/>
          <w:szCs w:val="28"/>
        </w:rPr>
        <w:tab/>
      </w:r>
      <w:r>
        <w:rPr>
          <w:sz w:val="28"/>
          <w:szCs w:val="28"/>
        </w:rPr>
        <w:t>М.О. Зайцева</w:t>
      </w:r>
    </w:p>
    <w:p w:rsidR="001A2712" w:rsidRPr="00131052">
      <w:pPr>
        <w:rPr>
          <w:sz w:val="28"/>
          <w:szCs w:val="28"/>
        </w:rPr>
      </w:pPr>
    </w:p>
    <w:p w:rsidR="00131052" w:rsidRPr="00131052">
      <w:pPr>
        <w:rPr>
          <w:sz w:val="28"/>
          <w:szCs w:val="28"/>
        </w:rPr>
      </w:pPr>
    </w:p>
    <w:sectPr w:rsidSect="00B80409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???????????????Ўм§А?§ЮЎм???§ЮЎм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90B"/>
    <w:rsid w:val="00001868"/>
    <w:rsid w:val="00053983"/>
    <w:rsid w:val="0012190B"/>
    <w:rsid w:val="00131052"/>
    <w:rsid w:val="0013685A"/>
    <w:rsid w:val="00190E66"/>
    <w:rsid w:val="001A2712"/>
    <w:rsid w:val="001B3342"/>
    <w:rsid w:val="002915A5"/>
    <w:rsid w:val="002A4E2D"/>
    <w:rsid w:val="002C4C22"/>
    <w:rsid w:val="00350C50"/>
    <w:rsid w:val="003762C3"/>
    <w:rsid w:val="00400E76"/>
    <w:rsid w:val="00490288"/>
    <w:rsid w:val="004957A7"/>
    <w:rsid w:val="004D2E09"/>
    <w:rsid w:val="005532F1"/>
    <w:rsid w:val="005D32DB"/>
    <w:rsid w:val="006156E7"/>
    <w:rsid w:val="00662097"/>
    <w:rsid w:val="006902C4"/>
    <w:rsid w:val="007265AE"/>
    <w:rsid w:val="00786F3A"/>
    <w:rsid w:val="007A730F"/>
    <w:rsid w:val="008B586F"/>
    <w:rsid w:val="008B704E"/>
    <w:rsid w:val="00903E2E"/>
    <w:rsid w:val="00925F86"/>
    <w:rsid w:val="009440E3"/>
    <w:rsid w:val="009D44F8"/>
    <w:rsid w:val="00AD7EDC"/>
    <w:rsid w:val="00B80409"/>
    <w:rsid w:val="00BE47CE"/>
    <w:rsid w:val="00BF2300"/>
    <w:rsid w:val="00C53921"/>
    <w:rsid w:val="00D014C2"/>
    <w:rsid w:val="00D87CB7"/>
    <w:rsid w:val="00D916E3"/>
    <w:rsid w:val="00E75A07"/>
    <w:rsid w:val="00E90BCD"/>
    <w:rsid w:val="00EB198B"/>
    <w:rsid w:val="00F03FBD"/>
    <w:rsid w:val="00FB2D8C"/>
    <w:rsid w:val="00FD7B9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32D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D32DB"/>
    <w:rPr>
      <w:color w:val="0000FF" w:themeColor="hyperlink"/>
      <w:u w:val="single"/>
    </w:rPr>
  </w:style>
  <w:style w:type="paragraph" w:customStyle="1" w:styleId="Style4">
    <w:name w:val="Style4"/>
    <w:basedOn w:val="Normal"/>
    <w:uiPriority w:val="99"/>
    <w:rsid w:val="005D32DB"/>
    <w:pPr>
      <w:spacing w:line="274" w:lineRule="exact"/>
      <w:ind w:firstLine="427"/>
      <w:jc w:val="both"/>
    </w:pPr>
  </w:style>
  <w:style w:type="paragraph" w:customStyle="1" w:styleId="Style5">
    <w:name w:val="Style5"/>
    <w:basedOn w:val="Normal"/>
    <w:uiPriority w:val="99"/>
    <w:rsid w:val="005D32DB"/>
  </w:style>
  <w:style w:type="character" w:customStyle="1" w:styleId="FontStyle16">
    <w:name w:val="Font Style16"/>
    <w:uiPriority w:val="99"/>
    <w:rsid w:val="005D32DB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7">
    <w:name w:val="Font Style17"/>
    <w:uiPriority w:val="99"/>
    <w:rsid w:val="005D32DB"/>
    <w:rPr>
      <w:rFonts w:ascii="Times New Roman" w:hAnsi="Times New Roman" w:cs="Times New Roman" w:hint="default"/>
      <w:sz w:val="22"/>
      <w:szCs w:val="22"/>
    </w:rPr>
  </w:style>
  <w:style w:type="paragraph" w:styleId="Title">
    <w:name w:val="Title"/>
    <w:basedOn w:val="Normal"/>
    <w:link w:val="a"/>
    <w:qFormat/>
    <w:rsid w:val="005D32DB"/>
    <w:pPr>
      <w:widowControl/>
      <w:autoSpaceDE/>
      <w:autoSpaceDN/>
      <w:adjustRightInd/>
      <w:jc w:val="center"/>
    </w:pPr>
    <w:rPr>
      <w:b/>
      <w:sz w:val="22"/>
      <w:szCs w:val="20"/>
    </w:rPr>
  </w:style>
  <w:style w:type="character" w:customStyle="1" w:styleId="a">
    <w:name w:val="Название Знак"/>
    <w:basedOn w:val="DefaultParagraphFont"/>
    <w:link w:val="Title"/>
    <w:rsid w:val="005D32DB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BodyTextIndent">
    <w:name w:val="Body Text Indent"/>
    <w:basedOn w:val="Normal"/>
    <w:link w:val="a0"/>
    <w:uiPriority w:val="99"/>
    <w:semiHidden/>
    <w:unhideWhenUsed/>
    <w:rsid w:val="005D32DB"/>
    <w:pPr>
      <w:widowControl/>
      <w:autoSpaceDE/>
      <w:autoSpaceDN/>
      <w:adjustRightInd/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rsid w:val="005D32DB"/>
    <w:rPr>
      <w:rFonts w:ascii="Calibri" w:eastAsia="Times New Roman" w:hAnsi="Calibri" w:cs="Times New Roman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6902C4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902C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A2B4B694560C284CE828A5289B8DA842B3824DF77AC155A788FCAEA13D606AFC75EECDA88BD6906DC556FA25821C735505F8D0A69FCC7238O" TargetMode="External" /><Relationship Id="rId11" Type="http://schemas.openxmlformats.org/officeDocument/2006/relationships/hyperlink" Target="consultantplus://offline/ref=A2B4B694560C284CE828A5289B8DA842B3824DF77AC155A788FCAEA13D606AFC75EECDA88BD9986DC556FA25821C735505F8D0A69FCC7238O" TargetMode="External" /><Relationship Id="rId12" Type="http://schemas.openxmlformats.org/officeDocument/2006/relationships/hyperlink" Target="consultantplus://offline/ref=A2B4B694560C284CE828A5289B8DA842B3824EF279C655A788FCAEA13D606AFC75EECDAF8FDD9360970CEA21CB497F4B04E1CEA381CF21C17037O" TargetMode="External" /><Relationship Id="rId13" Type="http://schemas.openxmlformats.org/officeDocument/2006/relationships/hyperlink" Target="consultantplus://offline/ref=A2B4B694560C284CE828A5289B8DA842B3824EF279C655A788FCAEA13D606AFC75EECDAC8FDA906DC556FA25821C735505F8D0A69FCC7238O" TargetMode="External" /><Relationship Id="rId14" Type="http://schemas.openxmlformats.org/officeDocument/2006/relationships/hyperlink" Target="consultantplus://offline/ref=A2B4B694560C284CE828A5289B8DA842B3824EF279C655A788FCAEA13D606AFC75EECDAF8CD8916DC556FA25821C735505F8D0A69FCC7238O" TargetMode="External" /><Relationship Id="rId15" Type="http://schemas.openxmlformats.org/officeDocument/2006/relationships/hyperlink" Target="consultantplus://offline/ref=A2B4B694560C284CE828A5289B8DA842B3824DF77AC155A788FCAEA13D606AFC75EECDAF8FDC9566970CEA21CB497F4B04E1CEA381CF21C17037O" TargetMode="External" /><Relationship Id="rId16" Type="http://schemas.openxmlformats.org/officeDocument/2006/relationships/hyperlink" Target="consultantplus://offline/ref=AA8DD2BC13B59B4229D301F6CD7D8829E934B557A68CB6DEA25155FB45A3A8C00CE1DF09E3D069JEM" TargetMode="External" /><Relationship Id="rId17" Type="http://schemas.openxmlformats.org/officeDocument/2006/relationships/hyperlink" Target="http://www.consultant.ru/document/cons_doc_LAW_282055/" TargetMode="External" /><Relationship Id="rId18" Type="http://schemas.openxmlformats.org/officeDocument/2006/relationships/hyperlink" Target="http://www.consultant.ru/document/cons_doc_LAW_289340/b341f6b35547ecc144efe9b5af5bfe3c57c31269/" TargetMode="External" /><Relationship Id="rId19" Type="http://schemas.openxmlformats.org/officeDocument/2006/relationships/hyperlink" Target="consultantplus://offline/ref=789FA4D68F3C0DEA47F84E902E1FDA4D63D1F01DEE495DE9BC57F000F7BE3B15341BFA87F107B1EA5F94CA63EAABED238EDF53C58E546D2ExE2FN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341CF6DBC04391C4352A9292D2D7A256875598B028FA167F5E80F330A8767DDDCB9FAEB722271468A44503EC58CFB9D46F27CB32C79A8A6Fg6gBH" TargetMode="External" /><Relationship Id="rId21" Type="http://schemas.openxmlformats.org/officeDocument/2006/relationships/hyperlink" Target="consultantplus://offline/ref=E069A7749519B9DDF7070CE7F4DBC4F4AA4FB1475B523C661FB8BF6A10F112146C90492DB505D86C3C5DB38E7BD0D28C1A2AB68B754CX7ODH" TargetMode="External" /><Relationship Id="rId22" Type="http://schemas.openxmlformats.org/officeDocument/2006/relationships/hyperlink" Target="consultantplus://offline/main?base=LAW;n=117401;fld=134;dst=102941" TargetMode="External" /><Relationship Id="rId23" Type="http://schemas.openxmlformats.org/officeDocument/2006/relationships/theme" Target="theme/theme1.xml" /><Relationship Id="rId24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8C9AC3B278F1C6518113C19E31463C2653175C4B429B6DB5087F6A6679D91A49F649B89637DAED43I9C2M" TargetMode="External" /><Relationship Id="rId5" Type="http://schemas.openxmlformats.org/officeDocument/2006/relationships/hyperlink" Target="consultantplus://offline/ref=8C9AC3B278F1C6518113C19E31463C265317524A439B6DB5087F6A6679D91A49F649B89637D8EB42I9C5M" TargetMode="External" /><Relationship Id="rId6" Type="http://schemas.openxmlformats.org/officeDocument/2006/relationships/hyperlink" Target="consultantplus://offline/ref=8C9AC3B278F1C6518113C19E31463C265317524A439B6DB5087F6A6679IDC9M" TargetMode="External" /><Relationship Id="rId7" Type="http://schemas.openxmlformats.org/officeDocument/2006/relationships/hyperlink" Target="http://sudact.ru/law/koap/razdel-ii/glava-8/statia-8.17_3/?marker=fdoctlaw" TargetMode="External" /><Relationship Id="rId8" Type="http://schemas.openxmlformats.org/officeDocument/2006/relationships/hyperlink" Target="consultantplus://offline/ref=A6F52C082810FE349D047E6247D513338AD1660B208D2E141AED7E938AEEFC359524F1BD4C6A0C1Dz2z4I" TargetMode="External" /><Relationship Id="rId9" Type="http://schemas.openxmlformats.org/officeDocument/2006/relationships/hyperlink" Target="consultantplus://offline/ref=A6F52C082810FE349D047E6247D5133389D06104208F2E141AED7E938AEEFC359524F1BA486Dz0z5I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