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50B" w:rsidRPr="00EF4F0D" w:rsidP="0035250B">
      <w:pPr>
        <w:pStyle w:val="Heading1"/>
        <w:ind w:firstLine="567"/>
        <w:rPr>
          <w:sz w:val="24"/>
          <w:szCs w:val="24"/>
        </w:rPr>
      </w:pPr>
    </w:p>
    <w:p w:rsidR="0035250B" w:rsidRPr="00EF4F0D" w:rsidP="0035250B">
      <w:pPr>
        <w:pStyle w:val="Heading1"/>
        <w:ind w:firstLine="567"/>
        <w:rPr>
          <w:b/>
          <w:sz w:val="24"/>
          <w:szCs w:val="24"/>
        </w:rPr>
      </w:pPr>
      <w:r w:rsidRPr="00EF4F0D">
        <w:rPr>
          <w:b/>
          <w:sz w:val="24"/>
          <w:szCs w:val="24"/>
        </w:rPr>
        <w:t>ПОСТАНОВЛЕНИЕ</w:t>
      </w:r>
    </w:p>
    <w:p w:rsidR="0035250B" w:rsidRPr="00EF4F0D" w:rsidP="0035250B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25 ноября 2024 года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  <w:t xml:space="preserve">     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F4F0D">
        <w:rPr>
          <w:rFonts w:ascii="Times New Roman" w:hAnsi="Times New Roman"/>
          <w:b/>
          <w:sz w:val="24"/>
          <w:szCs w:val="24"/>
        </w:rPr>
        <w:t>Недашковского</w:t>
      </w:r>
      <w:r w:rsidRPr="00EF4F0D">
        <w:rPr>
          <w:rFonts w:ascii="Times New Roman" w:hAnsi="Times New Roman"/>
          <w:b/>
          <w:sz w:val="24"/>
          <w:szCs w:val="24"/>
        </w:rPr>
        <w:t xml:space="preserve"> Эдуарда Богдановича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>,</w:t>
      </w:r>
    </w:p>
    <w:p w:rsidR="0035250B" w:rsidRPr="00EF4F0D" w:rsidP="003525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У С Т А Н О В И Л: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03.07.2024 в 00-01 часов, по адресу: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EF4F0D">
        <w:rPr>
          <w:rFonts w:ascii="Times New Roman" w:hAnsi="Times New Roman"/>
          <w:sz w:val="24"/>
          <w:szCs w:val="24"/>
        </w:rPr>
        <w:t>Недашковский</w:t>
      </w:r>
      <w:r w:rsidRPr="00EF4F0D"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Э.Б. не оплатил административный штраф в размере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sz w:val="24"/>
          <w:szCs w:val="24"/>
        </w:rPr>
        <w:t>р</w:t>
      </w:r>
      <w:r w:rsidRPr="00EF4F0D">
        <w:rPr>
          <w:rFonts w:ascii="Times New Roman" w:hAnsi="Times New Roman"/>
          <w:sz w:val="24"/>
          <w:szCs w:val="24"/>
        </w:rPr>
        <w:t>ублей</w:t>
      </w:r>
      <w:r w:rsidRPr="00EF4F0D">
        <w:rPr>
          <w:rFonts w:ascii="Times New Roman" w:hAnsi="Times New Roman"/>
          <w:sz w:val="24"/>
          <w:szCs w:val="24"/>
        </w:rPr>
        <w:t xml:space="preserve">, согласно постановления по делу об административном правонарушении №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КоАП РФ, в установленный законом срок, чем совершил административное правонарушение, предусмотренное ч. 1 ст. 20.25 КоАП РФ.    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Недашковский</w:t>
      </w:r>
      <w:r w:rsidRPr="00EF4F0D">
        <w:rPr>
          <w:rFonts w:ascii="Times New Roman" w:hAnsi="Times New Roman"/>
          <w:sz w:val="24"/>
          <w:szCs w:val="24"/>
        </w:rPr>
        <w:t xml:space="preserve"> Э.Б.  в судебном заседании вину в совершении правонарушения признал,  просил суд строго не наказывать.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Выслушав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 исследовав представленные материалы дела, суд приходит к убеждению, что вина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полностью установлена и подтверждается совокупностью собранных по  делу доказательств, а именно:  протоколом об административном правонарушении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копией постановления №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с отметкой о вступлении в законную силу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ДАННЫЕ» </w:t>
      </w:r>
      <w:r w:rsidRPr="00EF4F0D">
        <w:rPr>
          <w:rFonts w:ascii="Times New Roman" w:hAnsi="Times New Roman"/>
          <w:sz w:val="24"/>
          <w:szCs w:val="24"/>
        </w:rPr>
        <w:t>(л</w:t>
      </w:r>
      <w:r w:rsidRPr="00EF4F0D">
        <w:rPr>
          <w:rFonts w:ascii="Times New Roman" w:hAnsi="Times New Roman"/>
          <w:sz w:val="24"/>
          <w:szCs w:val="24"/>
        </w:rPr>
        <w:t xml:space="preserve">.д.5), сведениями о привлечении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к административной ответственности (</w:t>
      </w:r>
      <w:r w:rsidRPr="00EF4F0D">
        <w:rPr>
          <w:rFonts w:ascii="Times New Roman" w:hAnsi="Times New Roman"/>
          <w:sz w:val="24"/>
          <w:szCs w:val="24"/>
        </w:rPr>
        <w:t>л.д</w:t>
      </w:r>
      <w:r w:rsidRPr="00EF4F0D">
        <w:rPr>
          <w:rFonts w:ascii="Times New Roman" w:hAnsi="Times New Roman"/>
          <w:sz w:val="24"/>
          <w:szCs w:val="24"/>
        </w:rPr>
        <w:t>. 7-9).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Действия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правильно квалифицированы по ч. 1 ст. 20.25 КоАП РФ, как неуплата административного штрафа в срок, предусмотренный КоАП.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рублей  возникла у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со дня вступления постановления от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 xml:space="preserve">«ПЕРСОНАЛЬНЫЕ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ДАННЫЕ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»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>в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законную силу – с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EF4F0D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32.2</w:t>
        </w:r>
      </w:hyperlink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у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истек </w:t>
      </w:r>
      <w:r w:rsidRPr="0035250B">
        <w:rPr>
          <w:rFonts w:ascii="Times New Roman" w:eastAsia="SimSun" w:hAnsi="Times New Roman"/>
          <w:sz w:val="24"/>
          <w:szCs w:val="24"/>
          <w:lang w:eastAsia="zh-CN"/>
        </w:rPr>
        <w:t>«ПЕРСОНАЛЬНЫЕ ДАННЫЕ»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EF4F0D">
        <w:rPr>
          <w:rFonts w:ascii="Times New Roman" w:hAnsi="Times New Roman"/>
          <w:sz w:val="24"/>
          <w:szCs w:val="24"/>
        </w:rPr>
        <w:t>Недашковским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F4F0D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20.25</w:t>
        </w:r>
      </w:hyperlink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Pr="00EF4F0D">
        <w:rPr>
          <w:rFonts w:ascii="Times New Roman" w:hAnsi="Times New Roman"/>
          <w:sz w:val="24"/>
          <w:szCs w:val="24"/>
        </w:rPr>
        <w:t>Недашковскому</w:t>
      </w:r>
      <w:r w:rsidRPr="00EF4F0D">
        <w:rPr>
          <w:rFonts w:ascii="Times New Roman" w:hAnsi="Times New Roman"/>
          <w:sz w:val="24"/>
          <w:szCs w:val="24"/>
        </w:rPr>
        <w:t xml:space="preserve"> Э.Б. наказание в пределах санкции ст. 20.25 ч. 1 КоАП РФ, в виде двукратного размера суммы неуплаченного административного штрафа.</w:t>
      </w:r>
    </w:p>
    <w:p w:rsidR="0035250B" w:rsidRPr="00EF4F0D" w:rsidP="0035250B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Руководствуясь </w:t>
      </w:r>
      <w:r w:rsidRPr="00EF4F0D">
        <w:rPr>
          <w:rFonts w:ascii="Times New Roman" w:hAnsi="Times New Roman"/>
          <w:sz w:val="24"/>
          <w:szCs w:val="24"/>
        </w:rPr>
        <w:t>ст.ст</w:t>
      </w:r>
      <w:r w:rsidRPr="00EF4F0D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35250B" w:rsidRPr="00EF4F0D" w:rsidP="003525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П</w:t>
      </w:r>
      <w:r w:rsidRPr="00EF4F0D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 Признать </w:t>
      </w:r>
      <w:r w:rsidRPr="00EF4F0D">
        <w:rPr>
          <w:rFonts w:ascii="Times New Roman" w:hAnsi="Times New Roman"/>
          <w:b/>
          <w:sz w:val="24"/>
          <w:szCs w:val="24"/>
        </w:rPr>
        <w:t>Недашковского</w:t>
      </w:r>
      <w:r w:rsidRPr="00EF4F0D">
        <w:rPr>
          <w:rFonts w:ascii="Times New Roman" w:hAnsi="Times New Roman"/>
          <w:b/>
          <w:sz w:val="24"/>
          <w:szCs w:val="24"/>
        </w:rPr>
        <w:t xml:space="preserve"> Эдуарда Богдановича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bCs/>
          <w:sz w:val="24"/>
          <w:szCs w:val="24"/>
        </w:rPr>
        <w:t>г</w:t>
      </w:r>
      <w:r w:rsidRPr="00EF4F0D">
        <w:rPr>
          <w:rFonts w:ascii="Times New Roman" w:hAnsi="Times New Roman"/>
          <w:bCs/>
          <w:sz w:val="24"/>
          <w:szCs w:val="24"/>
        </w:rPr>
        <w:t>ода</w:t>
      </w:r>
      <w:r w:rsidRPr="00EF4F0D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EF4F0D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1200,00 (одна тысяча двести) рублей.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35250B" w:rsidRPr="00EF4F0D" w:rsidP="0035250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sz w:val="24"/>
          <w:szCs w:val="24"/>
        </w:rPr>
        <w:t>Р</w:t>
      </w:r>
      <w:r w:rsidRPr="00EF4F0D">
        <w:rPr>
          <w:rFonts w:ascii="Times New Roman" w:hAnsi="Times New Roman"/>
          <w:sz w:val="24"/>
          <w:szCs w:val="24"/>
        </w:rPr>
        <w:t>азъяснить</w:t>
      </w:r>
      <w:r w:rsidRPr="00EF4F0D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F4F0D">
        <w:rPr>
          <w:rFonts w:ascii="Times New Roman" w:hAnsi="Times New Roman"/>
          <w:sz w:val="24"/>
          <w:szCs w:val="24"/>
        </w:rPr>
        <w:t>вынесшим</w:t>
      </w:r>
      <w:r w:rsidRPr="00EF4F0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F4F0D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EF4F0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Мировой судья: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35250B" w:rsidRPr="00EF4F0D" w:rsidP="0035250B">
      <w:pPr>
        <w:rPr>
          <w:rFonts w:ascii="Times New Roman" w:hAnsi="Times New Roman"/>
          <w:sz w:val="24"/>
          <w:szCs w:val="24"/>
        </w:rPr>
      </w:pPr>
    </w:p>
    <w:p w:rsidR="0035250B" w:rsidRPr="00EF4F0D" w:rsidP="0035250B">
      <w:pPr>
        <w:rPr>
          <w:rFonts w:ascii="Times New Roman" w:hAnsi="Times New Roman"/>
          <w:sz w:val="24"/>
          <w:szCs w:val="24"/>
        </w:rPr>
      </w:pPr>
    </w:p>
    <w:p w:rsidR="00F92E94" w:rsidRPr="0035250B">
      <w:pPr>
        <w:rPr>
          <w:b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0B"/>
    <w:rsid w:val="0035250B"/>
    <w:rsid w:val="00EF4F0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0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5250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525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5250B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525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5250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