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4C38" w:rsidRPr="00054C38" w:rsidP="00054C38">
      <w:pPr>
        <w:pStyle w:val="Title"/>
        <w:ind w:firstLine="567"/>
        <w:jc w:val="right"/>
        <w:rPr>
          <w:b w:val="0"/>
          <w:sz w:val="16"/>
          <w:szCs w:val="16"/>
        </w:rPr>
      </w:pPr>
      <w:r w:rsidRPr="00054C38">
        <w:rPr>
          <w:b w:val="0"/>
          <w:sz w:val="16"/>
          <w:szCs w:val="16"/>
        </w:rPr>
        <w:t>Дело № 5-99-446/2025</w:t>
      </w:r>
    </w:p>
    <w:p w:rsidR="00054C38" w:rsidRPr="00054C38" w:rsidP="00054C38">
      <w:pPr>
        <w:pStyle w:val="Title"/>
        <w:ind w:firstLine="567"/>
        <w:jc w:val="right"/>
        <w:rPr>
          <w:b w:val="0"/>
          <w:sz w:val="16"/>
          <w:szCs w:val="16"/>
        </w:rPr>
      </w:pPr>
      <w:r w:rsidRPr="00054C38">
        <w:rPr>
          <w:b w:val="0"/>
          <w:sz w:val="16"/>
          <w:szCs w:val="16"/>
        </w:rPr>
        <w:t>УИД 91</w:t>
      </w:r>
      <w:r w:rsidRPr="00054C38">
        <w:rPr>
          <w:b w:val="0"/>
          <w:sz w:val="16"/>
          <w:szCs w:val="16"/>
          <w:lang w:val="en-US"/>
        </w:rPr>
        <w:t>MS</w:t>
      </w:r>
      <w:r w:rsidRPr="00054C38">
        <w:rPr>
          <w:b w:val="0"/>
          <w:sz w:val="16"/>
          <w:szCs w:val="16"/>
        </w:rPr>
        <w:t xml:space="preserve">0099-01-2025-002727-37 </w:t>
      </w:r>
    </w:p>
    <w:p w:rsidR="00054C38" w:rsidRPr="00054C38" w:rsidP="00054C38">
      <w:pPr>
        <w:pStyle w:val="Title"/>
        <w:ind w:firstLine="567"/>
        <w:rPr>
          <w:sz w:val="16"/>
          <w:szCs w:val="16"/>
        </w:rPr>
      </w:pPr>
    </w:p>
    <w:p w:rsidR="00054C38" w:rsidRPr="00054C38" w:rsidP="00054C38">
      <w:pPr>
        <w:pStyle w:val="Title"/>
        <w:ind w:firstLine="567"/>
        <w:rPr>
          <w:sz w:val="16"/>
          <w:szCs w:val="16"/>
        </w:rPr>
      </w:pPr>
      <w:r w:rsidRPr="00054C38">
        <w:rPr>
          <w:sz w:val="16"/>
          <w:szCs w:val="16"/>
        </w:rPr>
        <w:t>ПОСТАНОВЛЕНИЕ</w:t>
      </w:r>
    </w:p>
    <w:p w:rsidR="00054C38" w:rsidRPr="00054C38" w:rsidP="00054C38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054C38">
        <w:rPr>
          <w:rFonts w:ascii="Times New Roman" w:hAnsi="Times New Roman"/>
          <w:b/>
          <w:sz w:val="16"/>
          <w:szCs w:val="16"/>
        </w:rPr>
        <w:t>по делу об административном правонарушении</w:t>
      </w:r>
    </w:p>
    <w:p w:rsidR="00054C38" w:rsidRPr="00054C38" w:rsidP="00054C38">
      <w:pPr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</w:p>
    <w:p w:rsidR="00054C38" w:rsidRPr="00054C38" w:rsidP="00054C38">
      <w:pPr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  <w:r w:rsidRPr="00054C38">
        <w:rPr>
          <w:rFonts w:ascii="Times New Roman" w:hAnsi="Times New Roman"/>
          <w:sz w:val="16"/>
          <w:szCs w:val="16"/>
        </w:rPr>
        <w:t>г. Ялта</w:t>
      </w:r>
      <w:r w:rsidRPr="00054C38">
        <w:rPr>
          <w:rFonts w:ascii="Times New Roman" w:hAnsi="Times New Roman"/>
          <w:sz w:val="16"/>
          <w:szCs w:val="16"/>
        </w:rPr>
        <w:tab/>
      </w:r>
      <w:r w:rsidRPr="00054C38">
        <w:rPr>
          <w:rFonts w:ascii="Times New Roman" w:hAnsi="Times New Roman"/>
          <w:sz w:val="16"/>
          <w:szCs w:val="16"/>
        </w:rPr>
        <w:tab/>
      </w:r>
      <w:r w:rsidRPr="00054C38">
        <w:rPr>
          <w:rFonts w:ascii="Times New Roman" w:hAnsi="Times New Roman"/>
          <w:sz w:val="16"/>
          <w:szCs w:val="16"/>
        </w:rPr>
        <w:tab/>
      </w:r>
      <w:r w:rsidRPr="00054C38">
        <w:rPr>
          <w:rFonts w:ascii="Times New Roman" w:hAnsi="Times New Roman"/>
          <w:sz w:val="16"/>
          <w:szCs w:val="16"/>
        </w:rPr>
        <w:tab/>
      </w:r>
      <w:r w:rsidRPr="00054C38">
        <w:rPr>
          <w:rFonts w:ascii="Times New Roman" w:hAnsi="Times New Roman"/>
          <w:sz w:val="16"/>
          <w:szCs w:val="16"/>
        </w:rPr>
        <w:tab/>
      </w:r>
      <w:r w:rsidRPr="00054C38">
        <w:rPr>
          <w:rFonts w:ascii="Times New Roman" w:hAnsi="Times New Roman"/>
          <w:sz w:val="16"/>
          <w:szCs w:val="16"/>
        </w:rPr>
        <w:tab/>
        <w:t xml:space="preserve">   </w:t>
      </w:r>
      <w:r w:rsidRPr="00054C38">
        <w:rPr>
          <w:rFonts w:ascii="Times New Roman" w:hAnsi="Times New Roman"/>
          <w:sz w:val="16"/>
          <w:szCs w:val="16"/>
        </w:rPr>
        <w:tab/>
        <w:t xml:space="preserve">          </w:t>
      </w:r>
      <w:r w:rsidRPr="00054C38">
        <w:rPr>
          <w:rFonts w:ascii="Times New Roman" w:hAnsi="Times New Roman"/>
          <w:sz w:val="16"/>
          <w:szCs w:val="16"/>
        </w:rPr>
        <w:tab/>
        <w:t xml:space="preserve">            07 октября 2025 года</w:t>
      </w:r>
    </w:p>
    <w:p w:rsidR="00054C38" w:rsidRPr="00054C38" w:rsidP="00054C3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054C38" w:rsidRPr="00054C38" w:rsidP="00054C3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54C38">
        <w:rPr>
          <w:rFonts w:ascii="Times New Roman" w:hAnsi="Times New Roman"/>
          <w:sz w:val="16"/>
          <w:szCs w:val="16"/>
        </w:rPr>
        <w:t xml:space="preserve">Мировой судья  судебного участка № 99 Ялтинского судебного района (городской округ Ялта)  Республики Крым Переверзева О.В., </w:t>
      </w:r>
    </w:p>
    <w:p w:rsidR="00054C38" w:rsidRPr="00054C38" w:rsidP="00054C3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54C38">
        <w:rPr>
          <w:rFonts w:ascii="Times New Roman" w:hAnsi="Times New Roman"/>
          <w:sz w:val="16"/>
          <w:szCs w:val="16"/>
        </w:rPr>
        <w:t xml:space="preserve">рассмотрев в открытом судебном заседании дело об административном правонарушении в отношении должностного лица –   </w:t>
      </w:r>
      <w:r w:rsidRPr="00054C38">
        <w:rPr>
          <w:rFonts w:ascii="Times New Roman" w:hAnsi="Times New Roman"/>
          <w:b/>
          <w:sz w:val="16"/>
          <w:szCs w:val="16"/>
        </w:rPr>
        <w:t>Куксина</w:t>
      </w:r>
      <w:r w:rsidRPr="00054C38">
        <w:rPr>
          <w:rFonts w:ascii="Times New Roman" w:hAnsi="Times New Roman"/>
          <w:b/>
          <w:sz w:val="16"/>
          <w:szCs w:val="16"/>
        </w:rPr>
        <w:t xml:space="preserve"> Романа Валериевича</w:t>
      </w:r>
      <w:r w:rsidRPr="00054C38">
        <w:rPr>
          <w:rFonts w:ascii="Times New Roman" w:hAnsi="Times New Roman"/>
          <w:sz w:val="16"/>
          <w:szCs w:val="16"/>
        </w:rPr>
        <w:t xml:space="preserve">, </w:t>
      </w:r>
      <w:r w:rsidRPr="00054C38">
        <w:rPr>
          <w:rFonts w:ascii="Times New Roman" w:hAnsi="Times New Roman"/>
          <w:sz w:val="16"/>
          <w:szCs w:val="16"/>
        </w:rPr>
        <w:t xml:space="preserve">"ДАННЫЕ ИЗЪЯТЫ" </w:t>
      </w:r>
      <w:r w:rsidRPr="00054C38">
        <w:rPr>
          <w:rFonts w:ascii="Times New Roman" w:hAnsi="Times New Roman"/>
          <w:sz w:val="16"/>
          <w:szCs w:val="16"/>
        </w:rPr>
        <w:t>привлекаемого в совершении административного правонарушения, предусмотренного ч. 5 ст. 14.25 КоАП РФ,</w:t>
      </w:r>
    </w:p>
    <w:p w:rsidR="00054C38" w:rsidRPr="00054C38" w:rsidP="00054C38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054C38" w:rsidRPr="00054C38" w:rsidP="00054C38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  <w:r w:rsidRPr="00054C38">
        <w:rPr>
          <w:rFonts w:ascii="Times New Roman" w:hAnsi="Times New Roman"/>
          <w:sz w:val="16"/>
          <w:szCs w:val="16"/>
        </w:rPr>
        <w:t>У С Т А Н О В И Л:</w:t>
      </w:r>
    </w:p>
    <w:p w:rsidR="00054C38" w:rsidRPr="00054C38" w:rsidP="00054C3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54C38">
        <w:rPr>
          <w:rFonts w:ascii="Times New Roman" w:hAnsi="Times New Roman"/>
          <w:sz w:val="16"/>
          <w:szCs w:val="16"/>
        </w:rPr>
        <w:t>Куксин</w:t>
      </w:r>
      <w:r w:rsidRPr="00054C38">
        <w:rPr>
          <w:rFonts w:ascii="Times New Roman" w:hAnsi="Times New Roman"/>
          <w:sz w:val="16"/>
          <w:szCs w:val="16"/>
        </w:rPr>
        <w:t xml:space="preserve"> Р.В., являясь на момент совершения правонарушения (30.06.2025) должностным лицом –  генеральным директором </w:t>
      </w:r>
      <w:r w:rsidRPr="00054C38">
        <w:rPr>
          <w:rFonts w:ascii="Times New Roman" w:hAnsi="Times New Roman"/>
          <w:sz w:val="16"/>
          <w:szCs w:val="16"/>
        </w:rPr>
        <w:t>"ДАННЫЕ ИЗЪЯТЫ"</w:t>
      </w:r>
      <w:r w:rsidRPr="00054C38">
        <w:rPr>
          <w:rFonts w:ascii="Times New Roman" w:hAnsi="Times New Roman"/>
          <w:sz w:val="16"/>
          <w:szCs w:val="16"/>
        </w:rPr>
        <w:t xml:space="preserve"> </w:t>
      </w:r>
      <w:r w:rsidRPr="00054C38">
        <w:rPr>
          <w:rFonts w:ascii="Times New Roman" w:hAnsi="Times New Roman"/>
          <w:sz w:val="16"/>
          <w:szCs w:val="16"/>
        </w:rPr>
        <w:t>,</w:t>
      </w:r>
      <w:r w:rsidRPr="00054C38">
        <w:rPr>
          <w:rFonts w:ascii="Times New Roman" w:hAnsi="Times New Roman"/>
          <w:sz w:val="16"/>
          <w:szCs w:val="16"/>
        </w:rPr>
        <w:t xml:space="preserve"> не обеспечил представление в регистрирующий орган  (Межрайонную инспекцию ФНС № 9 по Республики Крым) документов для изменения в Едином государственном реестре юридических лиц сведений об адресе места нахождения организации, в соответствии со ст. ст. 5, 17 Федерального закона от 08.08.2011 № 129-ФЗ «О государственной регистрации юридических лиц и индивидуальных предпринимателей», повторно, будучи привлеченным к административной ответственности по ч.4 ст.14.25 КоАП РФ, то есть совершил административное правонарушение, предусмотренное ч. 5 ст. 14.25 КоАП РФ.              </w:t>
      </w:r>
    </w:p>
    <w:p w:rsidR="00054C38" w:rsidRPr="00054C38" w:rsidP="00054C3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54C38">
        <w:rPr>
          <w:rFonts w:ascii="Times New Roman" w:hAnsi="Times New Roman"/>
          <w:sz w:val="16"/>
          <w:szCs w:val="16"/>
        </w:rPr>
        <w:t xml:space="preserve">В судебное заседание  </w:t>
      </w:r>
      <w:r w:rsidRPr="00054C38">
        <w:rPr>
          <w:rFonts w:ascii="Times New Roman" w:hAnsi="Times New Roman"/>
          <w:sz w:val="16"/>
          <w:szCs w:val="16"/>
        </w:rPr>
        <w:t>Куксин</w:t>
      </w:r>
      <w:r w:rsidRPr="00054C38">
        <w:rPr>
          <w:rFonts w:ascii="Times New Roman" w:hAnsi="Times New Roman"/>
          <w:sz w:val="16"/>
          <w:szCs w:val="16"/>
        </w:rPr>
        <w:t xml:space="preserve"> Р.В. не явился, был надлежащим образом </w:t>
      </w:r>
      <w:r w:rsidRPr="00054C38">
        <w:rPr>
          <w:rFonts w:ascii="Times New Roman" w:hAnsi="Times New Roman"/>
          <w:sz w:val="16"/>
          <w:szCs w:val="16"/>
        </w:rPr>
        <w:t>извещена</w:t>
      </w:r>
      <w:r w:rsidRPr="00054C38">
        <w:rPr>
          <w:rFonts w:ascii="Times New Roman" w:hAnsi="Times New Roman"/>
          <w:sz w:val="16"/>
          <w:szCs w:val="16"/>
        </w:rPr>
        <w:t xml:space="preserve"> о времени и месте судебного заседания, правом участия не воспользовался, на личном участии не настаивал, ходатайств об отложении не заявлял. </w:t>
      </w:r>
    </w:p>
    <w:p w:rsidR="00054C38" w:rsidRPr="00054C38" w:rsidP="00054C3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16"/>
          <w:szCs w:val="16"/>
        </w:rPr>
      </w:pPr>
      <w:r w:rsidRPr="00054C38">
        <w:rPr>
          <w:rFonts w:ascii="Times New Roman" w:hAnsi="Times New Roman"/>
          <w:sz w:val="16"/>
          <w:szCs w:val="16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</w:t>
      </w:r>
      <w:r w:rsidRPr="00054C38">
        <w:rPr>
          <w:rFonts w:ascii="Times New Roman" w:eastAsia="Calibri" w:hAnsi="Times New Roman"/>
          <w:sz w:val="16"/>
          <w:szCs w:val="16"/>
        </w:rPr>
        <w:t xml:space="preserve">Согласно разъяснению, содержащемуся в </w:t>
      </w:r>
      <w:hyperlink r:id="rId4" w:history="1">
        <w:r w:rsidRPr="00054C38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п. 6</w:t>
        </w:r>
      </w:hyperlink>
      <w:r w:rsidRPr="00054C38">
        <w:rPr>
          <w:rFonts w:ascii="Times New Roman" w:eastAsia="Calibri" w:hAnsi="Times New Roman"/>
          <w:sz w:val="16"/>
          <w:szCs w:val="16"/>
        </w:rPr>
        <w:t xml:space="preserve">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</w:t>
      </w:r>
      <w:hyperlink r:id="rId5" w:history="1">
        <w:r w:rsidRPr="00054C38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ст. 29.6</w:t>
        </w:r>
      </w:hyperlink>
      <w:r w:rsidRPr="00054C38">
        <w:rPr>
          <w:rFonts w:ascii="Times New Roman" w:eastAsia="Calibri" w:hAnsi="Times New Roman"/>
          <w:sz w:val="16"/>
          <w:szCs w:val="16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</w:t>
      </w:r>
      <w:r w:rsidRPr="00054C38">
        <w:rPr>
          <w:rFonts w:ascii="Times New Roman" w:eastAsia="Calibri" w:hAnsi="Times New Roman"/>
          <w:sz w:val="16"/>
          <w:szCs w:val="16"/>
        </w:rPr>
        <w:t xml:space="preserve"> </w:t>
      </w:r>
      <w:r w:rsidRPr="00054C38">
        <w:rPr>
          <w:rFonts w:ascii="Times New Roman" w:eastAsia="Calibri" w:hAnsi="Times New Roman"/>
          <w:sz w:val="16"/>
          <w:szCs w:val="16"/>
        </w:rPr>
        <w:t>месте</w:t>
      </w:r>
      <w:r w:rsidRPr="00054C38">
        <w:rPr>
          <w:rFonts w:ascii="Times New Roman" w:eastAsia="Calibri" w:hAnsi="Times New Roman"/>
          <w:sz w:val="16"/>
          <w:szCs w:val="16"/>
        </w:rPr>
        <w:t xml:space="preserve"> рассмотрения дела.  </w:t>
      </w:r>
      <w:r w:rsidRPr="00054C38">
        <w:rPr>
          <w:rFonts w:ascii="Times New Roman" w:eastAsia="Calibri" w:hAnsi="Times New Roman"/>
          <w:sz w:val="16"/>
          <w:szCs w:val="16"/>
        </w:rPr>
        <w:t xml:space="preserve">Учитывая, что </w:t>
      </w:r>
      <w:hyperlink r:id="rId6" w:history="1">
        <w:r w:rsidRPr="00054C38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КоАП</w:t>
        </w:r>
      </w:hyperlink>
      <w:r w:rsidRPr="00054C38">
        <w:rPr>
          <w:rFonts w:ascii="Times New Roman" w:eastAsia="Calibri" w:hAnsi="Times New Roman"/>
          <w:sz w:val="16"/>
          <w:szCs w:val="16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т.п.),  суд считает возможным рассмотрение дела в отсутствие лица, в отношении которого ведется производство по делу</w:t>
      </w:r>
      <w:r w:rsidRPr="00054C38">
        <w:rPr>
          <w:rFonts w:ascii="Times New Roman" w:eastAsia="Calibri" w:hAnsi="Times New Roman"/>
          <w:sz w:val="16"/>
          <w:szCs w:val="16"/>
        </w:rPr>
        <w:t xml:space="preserve"> об административном правонарушении при его надлежащем извещении </w:t>
      </w:r>
      <w:r w:rsidRPr="00054C38">
        <w:rPr>
          <w:rFonts w:ascii="Times New Roman" w:hAnsi="Times New Roman"/>
          <w:sz w:val="16"/>
          <w:szCs w:val="16"/>
        </w:rPr>
        <w:t>по имеющимся в распоряжении суда доказательствам.</w:t>
      </w:r>
    </w:p>
    <w:p w:rsidR="00054C38" w:rsidRPr="00054C38" w:rsidP="00054C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054C38">
        <w:rPr>
          <w:rFonts w:ascii="Times New Roman" w:eastAsia="Calibri" w:hAnsi="Times New Roman"/>
          <w:sz w:val="16"/>
          <w:szCs w:val="16"/>
          <w:lang w:eastAsia="en-US"/>
        </w:rPr>
        <w:t xml:space="preserve">Согласно ч. 5 ст. 14.25 </w:t>
      </w:r>
      <w:r w:rsidRPr="00054C38">
        <w:rPr>
          <w:rFonts w:ascii="Times New Roman" w:hAnsi="Times New Roman"/>
          <w:sz w:val="16"/>
          <w:szCs w:val="16"/>
        </w:rPr>
        <w:t>КоАП РФ, административная ответственность наступает</w:t>
      </w:r>
      <w:r w:rsidRPr="00054C38">
        <w:rPr>
          <w:rFonts w:ascii="Times New Roman" w:eastAsia="Calibri" w:hAnsi="Times New Roman"/>
          <w:sz w:val="16"/>
          <w:szCs w:val="16"/>
          <w:lang w:eastAsia="en-US"/>
        </w:rPr>
        <w:t xml:space="preserve"> за </w:t>
      </w:r>
      <w:r w:rsidRPr="00054C38">
        <w:rPr>
          <w:rFonts w:ascii="Times New Roman" w:hAnsi="Times New Roman" w:eastAsiaTheme="minorHAnsi"/>
          <w:sz w:val="16"/>
          <w:szCs w:val="16"/>
          <w:lang w:eastAsia="en-US"/>
        </w:rPr>
        <w:t xml:space="preserve">повторное совершение административного правонарушения, предусмотренного </w:t>
      </w:r>
      <w:hyperlink r:id="rId7" w:history="1">
        <w:r w:rsidRPr="00054C38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частью 4</w:t>
        </w:r>
      </w:hyperlink>
      <w:r w:rsidRPr="00054C38">
        <w:rPr>
          <w:rFonts w:ascii="Times New Roman" w:hAnsi="Times New Roman" w:eastAsiaTheme="minorHAnsi"/>
          <w:sz w:val="16"/>
          <w:szCs w:val="16"/>
          <w:lang w:eastAsia="en-US"/>
        </w:rPr>
        <w:t xml:space="preserve"> настоящей статьи, а также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</w:t>
      </w:r>
      <w:hyperlink r:id="rId8" w:history="1">
        <w:r w:rsidRPr="00054C38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деяния</w:t>
        </w:r>
      </w:hyperlink>
      <w:r w:rsidRPr="00054C38">
        <w:rPr>
          <w:rFonts w:ascii="Times New Roman" w:hAnsi="Times New Roman" w:eastAsiaTheme="minorHAnsi"/>
          <w:sz w:val="16"/>
          <w:szCs w:val="16"/>
          <w:lang w:eastAsia="en-US"/>
        </w:rPr>
        <w:t>, и влечет в отношении должностных лиц дисквалификацию на срок от одного года до трех</w:t>
      </w:r>
      <w:r w:rsidRPr="00054C38">
        <w:rPr>
          <w:rFonts w:ascii="Times New Roman" w:hAnsi="Times New Roman" w:eastAsiaTheme="minorHAnsi"/>
          <w:sz w:val="16"/>
          <w:szCs w:val="16"/>
          <w:lang w:eastAsia="en-US"/>
        </w:rPr>
        <w:t xml:space="preserve"> лет.</w:t>
      </w:r>
    </w:p>
    <w:p w:rsidR="00054C38" w:rsidRPr="00054C38" w:rsidP="00054C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054C38">
        <w:rPr>
          <w:rFonts w:ascii="Times New Roman" w:hAnsi="Times New Roman" w:eastAsiaTheme="minorHAnsi"/>
          <w:sz w:val="16"/>
          <w:szCs w:val="16"/>
          <w:lang w:eastAsia="en-US"/>
        </w:rPr>
        <w:t>Частью 4 ст.14.25 КоАП РФ предусмотрена административная ответственность за непредставление или представление недостоверных сведений о юридическом лице или об индивидуальном предпринимателе в орган, осуществляющий государственную регистрацию юридических лиц и индивидуальных предпринимателей, в случаях, если такое представление предусмотрено законом.</w:t>
      </w:r>
    </w:p>
    <w:p w:rsidR="00054C38" w:rsidRPr="00054C38" w:rsidP="00054C3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54C38">
        <w:rPr>
          <w:rFonts w:ascii="Times New Roman" w:hAnsi="Times New Roman"/>
          <w:sz w:val="16"/>
          <w:szCs w:val="16"/>
        </w:rPr>
        <w:t>В соответствии с п. п. 2, 3 ст. 54 ГК РФ место нахождения юридического лица определяется местом его государственной регистрации и указывается в его учредительных документах.</w:t>
      </w:r>
    </w:p>
    <w:p w:rsidR="00054C38" w:rsidRPr="00054C38" w:rsidP="00054C3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54C38">
        <w:rPr>
          <w:rFonts w:ascii="Times New Roman" w:hAnsi="Times New Roman"/>
          <w:sz w:val="16"/>
          <w:szCs w:val="16"/>
        </w:rPr>
        <w:t>Положением о Федеральной налоговой службе, утвержденным Постановлением Правительства РФ от 30.09.2004 № 506 закреплено, что служба является уполномоченным федеральным органом исполнительной власти, осуществляющим государственную регистрацию  юридических лиц, физических лиц в качестве индивидуальных предпринимателей и крестьянских (фермерских) хозяйств.</w:t>
      </w:r>
    </w:p>
    <w:p w:rsidR="00054C38" w:rsidRPr="00054C38" w:rsidP="00054C3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54C38">
        <w:rPr>
          <w:rFonts w:ascii="Times New Roman" w:hAnsi="Times New Roman"/>
          <w:sz w:val="16"/>
          <w:szCs w:val="16"/>
        </w:rPr>
        <w:t>Государственная регистрация юридических лиц осуществляется уполномоченными регистрирующими органами в соответствии с Федеральным законом от 08.08.2001 N 129-ФЗ "О государственной регистрации юридических лиц и индивидуальных предпринимателей".</w:t>
      </w:r>
    </w:p>
    <w:p w:rsidR="00054C38" w:rsidRPr="00054C38" w:rsidP="00054C3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54C38">
        <w:rPr>
          <w:rFonts w:ascii="Times New Roman" w:hAnsi="Times New Roman"/>
          <w:sz w:val="16"/>
          <w:szCs w:val="16"/>
        </w:rPr>
        <w:t>В соответствии с пунктом "в" части 1 статьи 5 указанного Федерального закона сведения об адресе государственной регистрации юридического лица должны содержаться в Едином государственном реестре юридических лиц.</w:t>
      </w:r>
    </w:p>
    <w:p w:rsidR="00054C38" w:rsidRPr="00054C38" w:rsidP="00054C3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54C38">
        <w:rPr>
          <w:rFonts w:ascii="Times New Roman" w:hAnsi="Times New Roman"/>
          <w:sz w:val="16"/>
          <w:szCs w:val="16"/>
        </w:rPr>
        <w:t>Согласно пункту 4 статьи 5 поименованного Федерального закона записи вносятся в государственные реестры на основании документов, представленных при государственной регистрации, то есть государственная регистрация юридических лиц носит заявительный характер. Каждой записи присваивается государственный регистрационный номер, и для каждой записи указывается дата внесения ее в соответствующий государственный реестр.</w:t>
      </w:r>
    </w:p>
    <w:p w:rsidR="00054C38" w:rsidRPr="00054C38" w:rsidP="00054C3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54C38">
        <w:rPr>
          <w:rFonts w:ascii="Times New Roman" w:hAnsi="Times New Roman"/>
          <w:sz w:val="16"/>
          <w:szCs w:val="16"/>
        </w:rPr>
        <w:t>Подпунктом «в» п. 1 ст. 5 Закона № 129-ФЗ предусмотрено,  что в ЕГРЮЛ содержатся сведения об адресе (месте нахождения) постоянно действующего исполнительного органа юридического лица (в случае отсутствия постоянно действующего исполнительного органа юридического лица – иного органа или лица, имеющих право действовать от имени юридического лица без доверенности), по которому осуществляется связь с юридическим лицом.</w:t>
      </w:r>
    </w:p>
    <w:p w:rsidR="00054C38" w:rsidRPr="00054C38" w:rsidP="00054C3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54C38">
        <w:rPr>
          <w:rFonts w:ascii="Times New Roman" w:hAnsi="Times New Roman"/>
          <w:sz w:val="16"/>
          <w:szCs w:val="16"/>
        </w:rPr>
        <w:t xml:space="preserve">В соответствии с п. 1 ст. 6 Закона № 129-ФЗ, содержащиеся в государственных реестрах сведения и документы являются открытыми и общедоступными, за исключением сведений, доступ к которым ограничен в соответствии с абзацем вторым настоящего пункта. </w:t>
      </w:r>
    </w:p>
    <w:p w:rsidR="00054C38" w:rsidRPr="00054C38" w:rsidP="00054C3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54C38">
        <w:rPr>
          <w:rFonts w:ascii="Times New Roman" w:hAnsi="Times New Roman"/>
          <w:sz w:val="16"/>
          <w:szCs w:val="16"/>
        </w:rPr>
        <w:t>То есть, сведения из ЕГРЮЛ могут использоваться как гражданином, так и организацией в целях, не противоречащих законодательству. Следовательно, содержащиеся в ЕГРЮЛ сведения должны быть достоверными, поскольку как вносятся, так и предоставляются органами государственной власти, что в свою очередь, уже должно являться гарантией достоверности.</w:t>
      </w:r>
    </w:p>
    <w:p w:rsidR="00054C38" w:rsidRPr="00054C38" w:rsidP="00054C3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54C38">
        <w:rPr>
          <w:rFonts w:ascii="Times New Roman" w:hAnsi="Times New Roman"/>
          <w:sz w:val="16"/>
          <w:szCs w:val="16"/>
        </w:rPr>
        <w:t>В силу  п.5 ст.5 Федерального закона  № 129-ФЗ « О государственной регистрации юридических лиц и индивидуальных предпринимателей» юридическое лицо в течение трех рабочих дней с момента изменения сведений об адресе (месте нахождения) обязано сообщить об этом в регистрирующий орган по месту своего нахождения.</w:t>
      </w:r>
    </w:p>
    <w:p w:rsidR="00054C38" w:rsidRPr="00054C38" w:rsidP="00054C3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54C38">
        <w:rPr>
          <w:rFonts w:ascii="Times New Roman" w:hAnsi="Times New Roman"/>
          <w:sz w:val="16"/>
          <w:szCs w:val="16"/>
        </w:rPr>
        <w:t xml:space="preserve">За  непредставление  или   несвоевременное представление необходимых для включения в государственные реестры сведений, а также за представление недостоверных  сведений  заявители,  юридические лица и (или) индивидуальные   предприниматели, несут   ответственность, </w:t>
      </w:r>
      <w:r w:rsidRPr="00054C38">
        <w:rPr>
          <w:rFonts w:ascii="Times New Roman" w:hAnsi="Times New Roman"/>
          <w:sz w:val="16"/>
          <w:szCs w:val="16"/>
        </w:rPr>
        <w:tab/>
        <w:t>установленную законодательством Российской Федерации (п. 1 ст. 25 Федерального закона  №129-ФЗ «О государственной регистрации юридических лиц и индивидуальных предпринимателей»).</w:t>
      </w:r>
    </w:p>
    <w:p w:rsidR="00054C38" w:rsidRPr="00054C38" w:rsidP="00054C3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54C38">
        <w:rPr>
          <w:rFonts w:ascii="Times New Roman" w:hAnsi="Times New Roman"/>
          <w:sz w:val="16"/>
          <w:szCs w:val="16"/>
        </w:rPr>
        <w:t>При этом</w:t>
      </w:r>
      <w:r w:rsidRPr="00054C38">
        <w:rPr>
          <w:rFonts w:ascii="Times New Roman" w:hAnsi="Times New Roman"/>
          <w:sz w:val="16"/>
          <w:szCs w:val="16"/>
        </w:rPr>
        <w:t>,</w:t>
      </w:r>
      <w:r w:rsidRPr="00054C38">
        <w:rPr>
          <w:rFonts w:ascii="Times New Roman" w:hAnsi="Times New Roman"/>
          <w:sz w:val="16"/>
          <w:szCs w:val="16"/>
        </w:rPr>
        <w:t xml:space="preserve">  пунктом 4.1 статьи 9 Федерального закона от дата № 129-ФЗ предусмотрено, что  регистрирующий орган не проверяет на предмет соответствия федеральным законам или иным нормативным правовым актам Российской Федерации форму представленных документов (за исключением заявления о государственной регистрации) и содержащиеся в представленных документах сведения, за исключением случаев, предусмотренные настоящим Федеральным законом.</w:t>
      </w:r>
    </w:p>
    <w:p w:rsidR="00054C38" w:rsidRPr="00054C38" w:rsidP="00054C3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54C38">
        <w:rPr>
          <w:rFonts w:ascii="Times New Roman" w:hAnsi="Times New Roman"/>
          <w:sz w:val="16"/>
          <w:szCs w:val="16"/>
        </w:rPr>
        <w:t>В случае представления всех необходимых документов, регистрирующий орган обязан в пятидневный срок со дня представления документов произвести соответствующую государственную регистрацию. При этом регистрирующий орган не вправе требовать представления иных документов, кроме документов, установленных настоящим Законом, а также регистрирующему органу не предоставлено право юридической экспертизы документов, представляемых при государственной регистрации.</w:t>
      </w:r>
    </w:p>
    <w:p w:rsidR="00054C38" w:rsidRPr="00054C38" w:rsidP="00054C3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54C38">
        <w:rPr>
          <w:rFonts w:ascii="Times New Roman" w:hAnsi="Times New Roman"/>
          <w:sz w:val="16"/>
          <w:szCs w:val="16"/>
        </w:rPr>
        <w:t>Пунктом 4.2 статьи 9 Закона № 129-ФЗ предусмотрено, что проверка достоверности сведений, включаемых или включенных в Единый государственный реестр юридических лиц (далее - ЕГРЮЛ), проводится регистрирующим органом в случае возникновения обоснованных сомнений в их достоверности, посредством:</w:t>
      </w:r>
    </w:p>
    <w:p w:rsidR="00054C38" w:rsidRPr="00054C38" w:rsidP="00054C3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54C38">
        <w:rPr>
          <w:rFonts w:ascii="Times New Roman" w:hAnsi="Times New Roman"/>
          <w:sz w:val="16"/>
          <w:szCs w:val="16"/>
        </w:rPr>
        <w:t>а) изучения документов и сведений, имеющихся у регистрирующего органа, в том числе возражений заинтересованных лиц, а также документов и пояснений, представленных заявителем;</w:t>
      </w:r>
    </w:p>
    <w:p w:rsidR="00054C38" w:rsidRPr="00054C38" w:rsidP="00054C3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54C38">
        <w:rPr>
          <w:rFonts w:ascii="Times New Roman" w:hAnsi="Times New Roman"/>
          <w:sz w:val="16"/>
          <w:szCs w:val="16"/>
        </w:rPr>
        <w:t>б) получения необходимых объяснений от лиц, которым могут быть известны какие-либо обстоятельства, имеющие значение для проведения проверки;</w:t>
      </w:r>
    </w:p>
    <w:p w:rsidR="00054C38" w:rsidRPr="00054C38" w:rsidP="00054C3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54C38">
        <w:rPr>
          <w:rFonts w:ascii="Times New Roman" w:hAnsi="Times New Roman"/>
          <w:sz w:val="16"/>
          <w:szCs w:val="16"/>
        </w:rPr>
        <w:t>в) получения справок и сведений по вопросам, возникающим при проведении проверки;</w:t>
      </w:r>
    </w:p>
    <w:p w:rsidR="00054C38" w:rsidRPr="00054C38" w:rsidP="00054C3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54C38">
        <w:rPr>
          <w:rFonts w:ascii="Times New Roman" w:hAnsi="Times New Roman"/>
          <w:sz w:val="16"/>
          <w:szCs w:val="16"/>
        </w:rPr>
        <w:t>г) проведения осмотра объектов недвижимости;</w:t>
      </w:r>
    </w:p>
    <w:p w:rsidR="00054C38" w:rsidRPr="00054C38" w:rsidP="00054C3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54C38">
        <w:rPr>
          <w:rFonts w:ascii="Times New Roman" w:hAnsi="Times New Roman"/>
          <w:sz w:val="16"/>
          <w:szCs w:val="16"/>
        </w:rPr>
        <w:t>д) привлечения специалиста или эксперта для участия в проведении проверки.</w:t>
      </w:r>
    </w:p>
    <w:p w:rsidR="00054C38" w:rsidRPr="00054C38" w:rsidP="00054C3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54C38">
        <w:rPr>
          <w:rFonts w:ascii="Times New Roman" w:hAnsi="Times New Roman"/>
          <w:sz w:val="16"/>
          <w:szCs w:val="16"/>
        </w:rPr>
        <w:t xml:space="preserve">Факт совершения должностным лицом </w:t>
      </w:r>
      <w:r w:rsidRPr="00054C38">
        <w:rPr>
          <w:rFonts w:ascii="Times New Roman" w:hAnsi="Times New Roman"/>
          <w:sz w:val="16"/>
          <w:szCs w:val="16"/>
        </w:rPr>
        <w:t>Куксиным</w:t>
      </w:r>
      <w:r w:rsidRPr="00054C38">
        <w:rPr>
          <w:rFonts w:ascii="Times New Roman" w:hAnsi="Times New Roman"/>
          <w:sz w:val="16"/>
          <w:szCs w:val="16"/>
        </w:rPr>
        <w:t xml:space="preserve"> Р.В. административного правонарушения, предусмотренного  ч. 5 ст.14.25 КоАП РФ, подтверждается собранными по делу доказательствами, а именно: протоколом № 89/5 об административном правонарушении от 26.08.2025 (л.д.1-3); копией протокола осмотра адреса объекта недвижимости от 23.05.2025 (</w:t>
      </w:r>
      <w:r w:rsidRPr="00054C38">
        <w:rPr>
          <w:rFonts w:ascii="Times New Roman" w:hAnsi="Times New Roman"/>
          <w:sz w:val="16"/>
          <w:szCs w:val="16"/>
        </w:rPr>
        <w:t>л.д</w:t>
      </w:r>
      <w:r w:rsidRPr="00054C38">
        <w:rPr>
          <w:rFonts w:ascii="Times New Roman" w:hAnsi="Times New Roman"/>
          <w:sz w:val="16"/>
          <w:szCs w:val="16"/>
        </w:rPr>
        <w:t>. 9-10); копией уведомления о необходимости представления достоверных сведений от 27.05.2025 (л.д.11);</w:t>
      </w:r>
      <w:r w:rsidRPr="00054C38">
        <w:rPr>
          <w:rFonts w:ascii="Times New Roman" w:hAnsi="Times New Roman"/>
          <w:sz w:val="16"/>
          <w:szCs w:val="16"/>
        </w:rPr>
        <w:t xml:space="preserve"> </w:t>
      </w:r>
      <w:r w:rsidRPr="00054C38">
        <w:rPr>
          <w:rFonts w:ascii="Times New Roman" w:hAnsi="Times New Roman"/>
          <w:sz w:val="16"/>
          <w:szCs w:val="16"/>
        </w:rPr>
        <w:t xml:space="preserve">копией постановления  </w:t>
      </w:r>
      <w:r w:rsidRPr="00054C38">
        <w:rPr>
          <w:rFonts w:ascii="Times New Roman" w:hAnsi="Times New Roman"/>
          <w:sz w:val="16"/>
          <w:szCs w:val="16"/>
        </w:rPr>
        <w:t>и.о</w:t>
      </w:r>
      <w:r w:rsidRPr="00054C38">
        <w:rPr>
          <w:rFonts w:ascii="Times New Roman" w:hAnsi="Times New Roman"/>
          <w:sz w:val="16"/>
          <w:szCs w:val="16"/>
        </w:rPr>
        <w:t xml:space="preserve">. начальника Межрайонной ИФНС России № 9 по Республике Крым № 335 от 07.03.2023 о привлечении </w:t>
      </w:r>
      <w:r w:rsidRPr="00054C38">
        <w:rPr>
          <w:rFonts w:ascii="Times New Roman" w:hAnsi="Times New Roman"/>
          <w:sz w:val="16"/>
          <w:szCs w:val="16"/>
        </w:rPr>
        <w:t>Куксина</w:t>
      </w:r>
      <w:r w:rsidRPr="00054C38">
        <w:rPr>
          <w:rFonts w:ascii="Times New Roman" w:hAnsi="Times New Roman"/>
          <w:sz w:val="16"/>
          <w:szCs w:val="16"/>
        </w:rPr>
        <w:t xml:space="preserve"> Р.В.  к административной ответственности по ч.4 ст.14.25 КоАП РФ с отметкой о вступлении в законную силу 01.04.2023 (л.д.17-18);  выпиской из ЕГРЮЛ на Общество от 26.08.2025 (л.д.22-25). </w:t>
      </w:r>
    </w:p>
    <w:p w:rsidR="00054C38" w:rsidRPr="00054C38" w:rsidP="00054C3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54C38">
        <w:rPr>
          <w:rFonts w:ascii="Times New Roman" w:hAnsi="Times New Roman"/>
          <w:sz w:val="16"/>
          <w:szCs w:val="16"/>
        </w:rPr>
        <w:t>Доказательства по делу у мирового судьи не вызывают сомнений, они последовательны,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дела, а потому считает возможным положить их в основу постановления. При этом мировой судья учитывает, что данные документы составлены компетентным лицом.</w:t>
      </w:r>
    </w:p>
    <w:p w:rsidR="00054C38" w:rsidRPr="00054C38" w:rsidP="00054C38">
      <w:pPr>
        <w:pStyle w:val="ConsPlusNormal"/>
        <w:ind w:firstLine="567"/>
        <w:jc w:val="both"/>
        <w:rPr>
          <w:sz w:val="16"/>
          <w:szCs w:val="16"/>
        </w:rPr>
      </w:pPr>
      <w:r w:rsidRPr="00054C38">
        <w:rPr>
          <w:sz w:val="16"/>
          <w:szCs w:val="16"/>
        </w:rPr>
        <w:t>Обстоятельств, смягчающих и обстоятельств, отягчающих административную ответственность - не установлено. Оснований для применения положений ст. 2.9 КоАП РФ не усматриваю.</w:t>
      </w:r>
    </w:p>
    <w:p w:rsidR="00054C38" w:rsidRPr="00054C38" w:rsidP="00054C3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54C38">
        <w:rPr>
          <w:rFonts w:ascii="Times New Roman" w:hAnsi="Times New Roman"/>
          <w:sz w:val="16"/>
          <w:szCs w:val="16"/>
        </w:rPr>
        <w:t>Учитывая изложенное, полагаю возможным назначить должностному лицу наказание в виде дисквалификации.</w:t>
      </w:r>
    </w:p>
    <w:p w:rsidR="00054C38" w:rsidRPr="00054C38" w:rsidP="00054C3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54C38">
        <w:rPr>
          <w:rFonts w:ascii="Times New Roman" w:hAnsi="Times New Roman"/>
          <w:sz w:val="16"/>
          <w:szCs w:val="16"/>
        </w:rPr>
        <w:t>Согласно ч.1 ст.3.11 КоАП РФ дисквалификация заключается в лишении физического лица права замещать должности федеральной государственной гражданской службы, должности государственной гражданской службы субъекта Российской Федерации, должности муниципальной службы, занимать должности в исполнительном органе управления юридического лица, входить в совет директоров (наблюдательный совет), осуществлять предпринимательскую деятельность по управлению юридическим лицом, осуществлять управление юридическим лицом в иных случаях, предусмотренных законодательством</w:t>
      </w:r>
      <w:r w:rsidRPr="00054C38">
        <w:rPr>
          <w:rFonts w:ascii="Times New Roman" w:hAnsi="Times New Roman"/>
          <w:sz w:val="16"/>
          <w:szCs w:val="16"/>
        </w:rPr>
        <w:t xml:space="preserve"> </w:t>
      </w:r>
      <w:r w:rsidRPr="00054C38">
        <w:rPr>
          <w:rFonts w:ascii="Times New Roman" w:hAnsi="Times New Roman"/>
          <w:sz w:val="16"/>
          <w:szCs w:val="16"/>
        </w:rPr>
        <w:t>Российской Федерации, либо осуществлять деятельность по предоставлению государственных и муниципальных услуг либо деятельность в сфере подготовки спортсменов (включая их медицинское обеспечение) и организации и проведения спортивных мероприятий, либо осуществлять деятельность в области проведения экспертизы промышленной безопасности, либо осуществлять деятельность в области независимой оценки пожарного риска (аудита пожарной безопасности), либо осуществлять деятельность в области проведения экспертизы в сфере закупок товаров, работ</w:t>
      </w:r>
      <w:r w:rsidRPr="00054C38">
        <w:rPr>
          <w:rFonts w:ascii="Times New Roman" w:hAnsi="Times New Roman"/>
          <w:sz w:val="16"/>
          <w:szCs w:val="16"/>
        </w:rPr>
        <w:t>, услуг для обеспечения государственных и муниципальных нужд, либо осуществлять медицинскую деятельность или фармацевтическую деятельность, либо осуществлять деятельность в области управления многоквартирными домами. Административное наказание в виде дисквалификации назначается судьей.</w:t>
      </w:r>
    </w:p>
    <w:p w:rsidR="00054C38" w:rsidRPr="00054C38" w:rsidP="00054C3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54C38">
        <w:rPr>
          <w:rFonts w:ascii="Times New Roman" w:hAnsi="Times New Roman"/>
          <w:sz w:val="16"/>
          <w:szCs w:val="16"/>
        </w:rPr>
        <w:t xml:space="preserve">Руководствуясь </w:t>
      </w:r>
      <w:r w:rsidRPr="00054C38">
        <w:rPr>
          <w:rFonts w:ascii="Times New Roman" w:hAnsi="Times New Roman"/>
          <w:sz w:val="16"/>
          <w:szCs w:val="16"/>
        </w:rPr>
        <w:t>ст.ст</w:t>
      </w:r>
      <w:r w:rsidRPr="00054C38">
        <w:rPr>
          <w:rFonts w:ascii="Times New Roman" w:hAnsi="Times New Roman"/>
          <w:sz w:val="16"/>
          <w:szCs w:val="16"/>
        </w:rPr>
        <w:t>. 29.10, 32.11  КоАП Российской Федерации,</w:t>
      </w:r>
    </w:p>
    <w:p w:rsidR="00054C38" w:rsidRPr="00054C38" w:rsidP="00054C38">
      <w:pPr>
        <w:tabs>
          <w:tab w:val="center" w:pos="4960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54C38">
        <w:rPr>
          <w:rFonts w:ascii="Times New Roman" w:hAnsi="Times New Roman"/>
          <w:sz w:val="16"/>
          <w:szCs w:val="16"/>
        </w:rPr>
        <w:t xml:space="preserve">                                               </w:t>
      </w:r>
      <w:r w:rsidRPr="00054C38">
        <w:rPr>
          <w:rFonts w:ascii="Times New Roman" w:hAnsi="Times New Roman"/>
          <w:sz w:val="16"/>
          <w:szCs w:val="16"/>
        </w:rPr>
        <w:tab/>
        <w:t xml:space="preserve">                                           </w:t>
      </w:r>
    </w:p>
    <w:p w:rsidR="00054C38" w:rsidRPr="00054C38" w:rsidP="00054C38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  <w:r w:rsidRPr="00054C38">
        <w:rPr>
          <w:rFonts w:ascii="Times New Roman" w:hAnsi="Times New Roman"/>
          <w:sz w:val="16"/>
          <w:szCs w:val="16"/>
        </w:rPr>
        <w:t>П</w:t>
      </w:r>
      <w:r w:rsidRPr="00054C38">
        <w:rPr>
          <w:rFonts w:ascii="Times New Roman" w:hAnsi="Times New Roman"/>
          <w:sz w:val="16"/>
          <w:szCs w:val="16"/>
        </w:rPr>
        <w:t xml:space="preserve"> О С Т А Н О В И Л:</w:t>
      </w:r>
    </w:p>
    <w:p w:rsidR="00054C38" w:rsidRPr="00054C38" w:rsidP="00054C38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054C38">
        <w:rPr>
          <w:rFonts w:ascii="Times New Roman" w:hAnsi="Times New Roman"/>
          <w:sz w:val="16"/>
          <w:szCs w:val="16"/>
        </w:rPr>
        <w:t xml:space="preserve">Признать должностное лицо – </w:t>
      </w:r>
      <w:r w:rsidRPr="00054C38">
        <w:rPr>
          <w:rFonts w:ascii="Times New Roman" w:hAnsi="Times New Roman"/>
          <w:b/>
          <w:sz w:val="16"/>
          <w:szCs w:val="16"/>
        </w:rPr>
        <w:t>Куксина</w:t>
      </w:r>
      <w:r w:rsidRPr="00054C38">
        <w:rPr>
          <w:rFonts w:ascii="Times New Roman" w:hAnsi="Times New Roman"/>
          <w:b/>
          <w:sz w:val="16"/>
          <w:szCs w:val="16"/>
        </w:rPr>
        <w:t xml:space="preserve"> Романа Валериевича</w:t>
      </w:r>
      <w:r w:rsidRPr="00054C38">
        <w:rPr>
          <w:rFonts w:ascii="Times New Roman" w:hAnsi="Times New Roman"/>
          <w:sz w:val="16"/>
          <w:szCs w:val="16"/>
        </w:rPr>
        <w:t xml:space="preserve">, виновным в совершении административного правонарушения, предусмотренного </w:t>
      </w:r>
      <w:r w:rsidRPr="00054C38">
        <w:rPr>
          <w:rFonts w:ascii="Times New Roman" w:eastAsia="Calibri" w:hAnsi="Times New Roman"/>
          <w:sz w:val="16"/>
          <w:szCs w:val="16"/>
          <w:lang w:eastAsia="en-US"/>
        </w:rPr>
        <w:t xml:space="preserve">ч. 5 ст. 14.25 </w:t>
      </w:r>
      <w:r w:rsidRPr="00054C38">
        <w:rPr>
          <w:rFonts w:ascii="Times New Roman" w:hAnsi="Times New Roman"/>
          <w:sz w:val="16"/>
          <w:szCs w:val="16"/>
        </w:rPr>
        <w:t>Кодекса Российской Федерации об административных правонарушениях, и назначить ему административное наказание в виде дисквалификации сроком на 1 (один) год.</w:t>
      </w:r>
    </w:p>
    <w:p w:rsidR="00054C38" w:rsidRPr="00054C38" w:rsidP="00054C3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54C38">
        <w:rPr>
          <w:rFonts w:ascii="Times New Roman" w:hAnsi="Times New Roman"/>
          <w:sz w:val="16"/>
          <w:szCs w:val="16"/>
        </w:rPr>
        <w:t>Разъяснить, что  согласно  положениям  статьи  32.11  Кодекса Российской Федерации об административных   правонарушениях,  постановление о дисквалификации должно быть немедленно после вступления постановления в законную силу исполнено лицом, привлеченным к административной ответственности.</w:t>
      </w:r>
    </w:p>
    <w:p w:rsidR="00054C38" w:rsidRPr="00054C38" w:rsidP="00054C3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54C38">
        <w:rPr>
          <w:rFonts w:ascii="Times New Roman" w:hAnsi="Times New Roman"/>
          <w:sz w:val="16"/>
          <w:szCs w:val="16"/>
        </w:rPr>
        <w:t>Исполнение постановления о дисквалификации производится путем прекращения  договора  (контракта)  с  дисквалифицированным   лицом.</w:t>
      </w:r>
    </w:p>
    <w:p w:rsidR="00054C38" w:rsidRPr="00054C38" w:rsidP="00054C3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54C38">
        <w:rPr>
          <w:rFonts w:ascii="Times New Roman" w:hAnsi="Times New Roman"/>
          <w:sz w:val="16"/>
          <w:szCs w:val="16"/>
        </w:rPr>
        <w:t>При  заключении  договора (контракта) уполномоченное  заключить  договор (контракт) лицо обязано  запросить  информацию  о  наличии  дисквалификации физического  лица  в  органе, ведущем  реестр  дисквалифицированных  лиц.</w:t>
      </w:r>
    </w:p>
    <w:p w:rsidR="00054C38" w:rsidRPr="00054C38" w:rsidP="00054C3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54C38">
        <w:rPr>
          <w:rFonts w:ascii="Times New Roman" w:hAnsi="Times New Roman"/>
          <w:sz w:val="16"/>
          <w:szCs w:val="16"/>
        </w:rPr>
        <w:t>В силу п. 1 ст. 3.11 КоАП РФ дисквалифицированное лицо не вправе осуществлять деятельность по управлению любым юридическим лицом в течение всего срока дисквалификации.</w:t>
      </w:r>
    </w:p>
    <w:p w:rsidR="00054C38" w:rsidRPr="00054C38" w:rsidP="00054C3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54C38">
        <w:rPr>
          <w:rFonts w:ascii="Times New Roman" w:hAnsi="Times New Roman"/>
          <w:sz w:val="16"/>
          <w:szCs w:val="16"/>
        </w:rPr>
        <w:t>Назначение административного наказания в виде дисквалификации не влечет автоматической утраты дисквалифицированным лицом полномочий, возложенных на него трудовым договором (контрактом).</w:t>
      </w:r>
    </w:p>
    <w:p w:rsidR="00054C38" w:rsidRPr="00054C38" w:rsidP="00054C3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54C38">
        <w:rPr>
          <w:rFonts w:ascii="Times New Roman" w:hAnsi="Times New Roman"/>
          <w:sz w:val="16"/>
          <w:szCs w:val="16"/>
        </w:rPr>
        <w:t>Данные полномочия прекращаются с момента прекращения трудового договора (контракта) в порядке, предусмотренном трудовым законодательством.</w:t>
      </w:r>
    </w:p>
    <w:p w:rsidR="00054C38" w:rsidRPr="00054C38" w:rsidP="00054C38">
      <w:pPr>
        <w:pStyle w:val="BodyText"/>
        <w:spacing w:after="0"/>
        <w:ind w:firstLine="567"/>
        <w:jc w:val="both"/>
        <w:rPr>
          <w:sz w:val="16"/>
          <w:szCs w:val="16"/>
        </w:rPr>
      </w:pPr>
      <w:r w:rsidRPr="00054C38">
        <w:rPr>
          <w:sz w:val="16"/>
          <w:szCs w:val="16"/>
        </w:rPr>
        <w:t xml:space="preserve">Копию постановления, вступившего в законную силу, направить </w:t>
      </w:r>
      <w:r w:rsidRPr="00054C38">
        <w:rPr>
          <w:sz w:val="16"/>
          <w:szCs w:val="16"/>
        </w:rPr>
        <w:br/>
        <w:t xml:space="preserve">в уполномоченный орган для внесения в реестр дисквалифицированных лиц. </w:t>
      </w:r>
    </w:p>
    <w:p w:rsidR="00054C38" w:rsidRPr="00054C38" w:rsidP="00054C3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54C38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054C38">
        <w:rPr>
          <w:rFonts w:ascii="Times New Roman" w:hAnsi="Times New Roman"/>
          <w:sz w:val="16"/>
          <w:szCs w:val="16"/>
        </w:rPr>
        <w:t xml:space="preserve">через мирового судью судебного участка № 99 Ялтинского судебного района (городской округ Ялта) </w:t>
      </w:r>
      <w:r w:rsidRPr="00054C38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в течение 10 дней со дня вынесения </w:t>
      </w:r>
      <w:r w:rsidRPr="00054C38">
        <w:rPr>
          <w:rFonts w:ascii="Times New Roman" w:hAnsi="Times New Roman"/>
          <w:sz w:val="16"/>
          <w:szCs w:val="16"/>
        </w:rPr>
        <w:t>или получения копии постановления.</w:t>
      </w:r>
    </w:p>
    <w:p w:rsidR="00054C38" w:rsidRPr="00054C38" w:rsidP="00054C3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054C38">
        <w:rPr>
          <w:rFonts w:ascii="Times New Roman" w:hAnsi="Times New Roman"/>
          <w:sz w:val="16"/>
          <w:szCs w:val="16"/>
        </w:rPr>
        <w:t xml:space="preserve">            </w:t>
      </w:r>
      <w:r w:rsidRPr="00054C38">
        <w:rPr>
          <w:rFonts w:ascii="Times New Roman" w:hAnsi="Times New Roman"/>
          <w:sz w:val="16"/>
          <w:szCs w:val="16"/>
        </w:rPr>
        <w:tab/>
      </w:r>
    </w:p>
    <w:p w:rsidR="00054C38" w:rsidRPr="00054C38" w:rsidP="00054C3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054C38" w:rsidRPr="00054C38" w:rsidP="00054C38">
      <w:pPr>
        <w:spacing w:after="0" w:line="240" w:lineRule="auto"/>
        <w:ind w:firstLine="567"/>
        <w:jc w:val="both"/>
        <w:rPr>
          <w:sz w:val="16"/>
          <w:szCs w:val="16"/>
        </w:rPr>
      </w:pPr>
      <w:r w:rsidRPr="00054C38">
        <w:rPr>
          <w:rFonts w:ascii="Times New Roman" w:hAnsi="Times New Roman"/>
          <w:sz w:val="16"/>
          <w:szCs w:val="16"/>
        </w:rPr>
        <w:t>Мировой судья:</w:t>
      </w:r>
      <w:r w:rsidRPr="00054C38">
        <w:rPr>
          <w:rFonts w:ascii="Times New Roman" w:hAnsi="Times New Roman"/>
          <w:sz w:val="16"/>
          <w:szCs w:val="16"/>
        </w:rPr>
        <w:tab/>
      </w:r>
      <w:r w:rsidRPr="00054C38">
        <w:rPr>
          <w:rFonts w:ascii="Times New Roman" w:hAnsi="Times New Roman"/>
          <w:sz w:val="16"/>
          <w:szCs w:val="16"/>
        </w:rPr>
        <w:tab/>
      </w:r>
      <w:r w:rsidRPr="00054C38">
        <w:rPr>
          <w:rFonts w:ascii="Times New Roman" w:hAnsi="Times New Roman"/>
          <w:sz w:val="16"/>
          <w:szCs w:val="16"/>
        </w:rPr>
        <w:tab/>
      </w:r>
      <w:r w:rsidRPr="00054C38">
        <w:rPr>
          <w:rFonts w:ascii="Times New Roman" w:hAnsi="Times New Roman"/>
          <w:sz w:val="16"/>
          <w:szCs w:val="16"/>
        </w:rPr>
        <w:tab/>
        <w:t xml:space="preserve">                              О.В. Переверзева</w:t>
      </w:r>
    </w:p>
    <w:p w:rsidR="00F92E94" w:rsidRPr="00054C38">
      <w:pPr>
        <w:rPr>
          <w:sz w:val="16"/>
          <w:szCs w:val="16"/>
        </w:rPr>
      </w:pPr>
    </w:p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38"/>
    <w:rsid w:val="00054C38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C38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54C38"/>
    <w:rPr>
      <w:color w:val="0000FF"/>
      <w:u w:val="single"/>
    </w:rPr>
  </w:style>
  <w:style w:type="paragraph" w:styleId="Title">
    <w:name w:val="Title"/>
    <w:basedOn w:val="Normal"/>
    <w:link w:val="a"/>
    <w:uiPriority w:val="99"/>
    <w:qFormat/>
    <w:rsid w:val="00054C38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uiPriority w:val="99"/>
    <w:rsid w:val="00054C38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054C38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054C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54C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C9AC3B278F1C6518113C19E31463C2653175C4B429B6DB5087F6A6679D91A49F649B89637DAED43I9C2M" TargetMode="External" /><Relationship Id="rId5" Type="http://schemas.openxmlformats.org/officeDocument/2006/relationships/hyperlink" Target="consultantplus://offline/ref=8C9AC3B278F1C6518113C19E31463C265317524A439B6DB5087F6A6679D91A49F649B89637D8EB42I9C5M" TargetMode="External" /><Relationship Id="rId6" Type="http://schemas.openxmlformats.org/officeDocument/2006/relationships/hyperlink" Target="consultantplus://offline/ref=8C9AC3B278F1C6518113C19E31463C265317524A439B6DB5087F6A6679IDC9M" TargetMode="External" /><Relationship Id="rId7" Type="http://schemas.openxmlformats.org/officeDocument/2006/relationships/hyperlink" Target="consultantplus://offline/ref=1463186C48128B9A126B9D155FF7B0770F481EB205E9C462FA9791B07D5D6903D46493E239EEDCB98DA9BC85D26B8301C9FCB540CB0DE2LBJ" TargetMode="External" /><Relationship Id="rId8" Type="http://schemas.openxmlformats.org/officeDocument/2006/relationships/hyperlink" Target="consultantplus://offline/ref=1463186C48128B9A126B9D155FF7B0770F4813B40CEEC462FA9791B07D5D6903D46493E53BEAD6E688BCADDDDF6C9A1FCBE0A942C9E0LDJ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