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50BCF" w:rsidRPr="00792527" w:rsidP="00792527">
      <w:pPr>
        <w:pStyle w:val="Title"/>
        <w:ind w:firstLine="567"/>
        <w:jc w:val="right"/>
        <w:rPr>
          <w:sz w:val="20"/>
        </w:rPr>
      </w:pPr>
      <w:r w:rsidRPr="00792527">
        <w:rPr>
          <w:sz w:val="20"/>
        </w:rPr>
        <w:t>Дело № 5-99-451/2018</w:t>
      </w:r>
    </w:p>
    <w:p w:rsidR="00750BCF" w:rsidRPr="00792527" w:rsidP="00792527">
      <w:pPr>
        <w:pStyle w:val="Title"/>
        <w:ind w:firstLine="567"/>
        <w:rPr>
          <w:sz w:val="20"/>
        </w:rPr>
      </w:pPr>
      <w:r w:rsidRPr="00792527">
        <w:rPr>
          <w:sz w:val="20"/>
        </w:rPr>
        <w:t>ПОСТАНОВЛЕНИЕ</w:t>
      </w:r>
    </w:p>
    <w:p w:rsidR="00750BCF" w:rsidRPr="00792527" w:rsidP="00792527">
      <w:pPr>
        <w:ind w:firstLine="567"/>
        <w:jc w:val="center"/>
        <w:rPr>
          <w:b/>
        </w:rPr>
      </w:pPr>
      <w:r w:rsidRPr="00792527">
        <w:rPr>
          <w:b/>
        </w:rPr>
        <w:t>по делу об административном правонарушении</w:t>
      </w:r>
    </w:p>
    <w:p w:rsidR="00750BCF" w:rsidRPr="00792527" w:rsidP="00792527">
      <w:pPr>
        <w:ind w:firstLine="567"/>
        <w:jc w:val="center"/>
      </w:pPr>
    </w:p>
    <w:p w:rsidR="00750BCF" w:rsidRPr="00792527" w:rsidP="00792527">
      <w:pPr>
        <w:ind w:firstLine="567"/>
      </w:pPr>
      <w:r w:rsidRPr="00792527">
        <w:t>г. Ялта</w:t>
      </w:r>
      <w:r w:rsidRPr="00792527">
        <w:tab/>
      </w:r>
      <w:r w:rsidRPr="00792527">
        <w:tab/>
      </w:r>
      <w:r w:rsidRPr="00792527">
        <w:tab/>
      </w:r>
      <w:r w:rsidRPr="00792527">
        <w:tab/>
      </w:r>
      <w:r w:rsidRPr="00792527">
        <w:tab/>
      </w:r>
      <w:r w:rsidRPr="00792527">
        <w:tab/>
      </w:r>
      <w:r w:rsidRPr="00792527">
        <w:tab/>
        <w:t xml:space="preserve">   </w:t>
      </w:r>
      <w:r w:rsidRPr="00792527" w:rsidR="00A1207E">
        <w:t xml:space="preserve">               </w:t>
      </w:r>
      <w:r w:rsidRPr="00792527">
        <w:t>15 ноября 2018 г.</w:t>
      </w:r>
    </w:p>
    <w:p w:rsidR="00750BCF" w:rsidRPr="00792527" w:rsidP="00792527">
      <w:pPr>
        <w:ind w:firstLine="567"/>
      </w:pPr>
    </w:p>
    <w:p w:rsidR="00750BCF" w:rsidRPr="00792527" w:rsidP="00792527">
      <w:pPr>
        <w:ind w:firstLine="567"/>
        <w:jc w:val="both"/>
      </w:pPr>
      <w:r w:rsidRPr="00792527">
        <w:t xml:space="preserve">Мировой судья судебного участка № 99 Ялтинского судебного района (городской округ Ялта) Республики Крым О.В. </w:t>
      </w:r>
      <w:r w:rsidRPr="00792527">
        <w:t>Переверзева</w:t>
      </w:r>
      <w:r w:rsidRPr="00792527">
        <w:t xml:space="preserve">,  </w:t>
      </w:r>
    </w:p>
    <w:p w:rsidR="00750BCF" w:rsidRPr="00792527" w:rsidP="00792527">
      <w:pPr>
        <w:ind w:firstLine="567"/>
        <w:jc w:val="both"/>
      </w:pPr>
      <w:r w:rsidRPr="00792527">
        <w:t xml:space="preserve">с участием лица, в отношении которого ведется производство по делу об административном правонарушении – </w:t>
      </w:r>
      <w:r w:rsidRPr="00792527">
        <w:t>Таквель</w:t>
      </w:r>
      <w:r w:rsidRPr="00792527">
        <w:t xml:space="preserve"> А.С.,</w:t>
      </w:r>
    </w:p>
    <w:p w:rsidR="00750BCF" w:rsidRPr="00792527" w:rsidP="00792527">
      <w:pPr>
        <w:ind w:firstLine="567"/>
        <w:jc w:val="both"/>
      </w:pPr>
      <w:r w:rsidRPr="00792527">
        <w:t xml:space="preserve">рассмотрев в открытом судебном заседании дело об административном правонарушении в отношении </w:t>
      </w:r>
      <w:r w:rsidRPr="00792527">
        <w:rPr>
          <w:b/>
        </w:rPr>
        <w:t>Таквель</w:t>
      </w:r>
      <w:r w:rsidRPr="00792527">
        <w:rPr>
          <w:b/>
        </w:rPr>
        <w:t xml:space="preserve"> Александра Сергеевич</w:t>
      </w:r>
      <w:r w:rsidRPr="00792527" w:rsidR="00342648">
        <w:rPr>
          <w:b/>
        </w:rPr>
        <w:t xml:space="preserve">а, </w:t>
      </w:r>
      <w:r w:rsidRPr="00792527" w:rsidR="00792527">
        <w:t>«ПЕРСОНАЛЬНЫЕ ДАННЫЕ»</w:t>
      </w:r>
      <w:r w:rsidRPr="00792527" w:rsidR="003F764F">
        <w:t>,</w:t>
      </w:r>
      <w:r w:rsidRPr="00792527">
        <w:t xml:space="preserve"> привлекаемого в совершении административного правонарушения, предусмотренного ч.</w:t>
      </w:r>
      <w:r w:rsidRPr="00792527" w:rsidR="003F764F">
        <w:t xml:space="preserve">4 ст. 20.8 </w:t>
      </w:r>
      <w:r w:rsidRPr="00792527">
        <w:t>КоАП РФ,</w:t>
      </w:r>
    </w:p>
    <w:p w:rsidR="00750BCF" w:rsidRPr="00792527" w:rsidP="00792527">
      <w:pPr>
        <w:jc w:val="center"/>
        <w:rPr>
          <w:b/>
        </w:rPr>
      </w:pPr>
      <w:r w:rsidRPr="00792527">
        <w:rPr>
          <w:b/>
        </w:rPr>
        <w:t>У С Т А Н О В И Л:</w:t>
      </w:r>
    </w:p>
    <w:p w:rsidR="00FB357C" w:rsidRPr="00792527" w:rsidP="00792527">
      <w:pPr>
        <w:ind w:firstLine="540"/>
        <w:jc w:val="both"/>
      </w:pPr>
      <w:r w:rsidRPr="00792527">
        <w:t xml:space="preserve">06 октября 2018 года в 12 часов 11 минут </w:t>
      </w:r>
      <w:r w:rsidRPr="00792527" w:rsidR="00E765B7">
        <w:t>Таквель</w:t>
      </w:r>
      <w:r w:rsidRPr="00792527" w:rsidR="00E765B7">
        <w:t xml:space="preserve"> А.С.</w:t>
      </w:r>
      <w:r w:rsidRPr="00792527">
        <w:t xml:space="preserve"> находясь по адресу: </w:t>
      </w:r>
      <w:r w:rsidRPr="00792527" w:rsidR="00792527">
        <w:t>«ПЕРСОНАЛЬНЫЕ ДАННЫЕ»</w:t>
      </w:r>
      <w:r w:rsidRPr="00792527" w:rsidR="00376599">
        <w:t xml:space="preserve"> в помещении АЗС </w:t>
      </w:r>
      <w:r w:rsidRPr="00792527" w:rsidR="00792527">
        <w:t xml:space="preserve">«ПЕРСОНАЛЬНЫЕ </w:t>
      </w:r>
      <w:r w:rsidRPr="00792527" w:rsidR="00792527">
        <w:t>ДАННЫЕ</w:t>
      </w:r>
      <w:r w:rsidRPr="00792527" w:rsidR="00792527">
        <w:t>»</w:t>
      </w:r>
      <w:r w:rsidRPr="00792527" w:rsidR="00376599">
        <w:t>о</w:t>
      </w:r>
      <w:r w:rsidRPr="00792527" w:rsidR="00376599">
        <w:t>ставил</w:t>
      </w:r>
      <w:r w:rsidRPr="00792527" w:rsidR="00376599">
        <w:t xml:space="preserve"> без присмотра принадлежащий ему травматический пистолет «</w:t>
      </w:r>
      <w:r w:rsidRPr="00792527" w:rsidR="00376599">
        <w:rPr>
          <w:lang w:val="en-US"/>
        </w:rPr>
        <w:t>Grand</w:t>
      </w:r>
      <w:r w:rsidRPr="00792527" w:rsidR="00376599">
        <w:t xml:space="preserve"> </w:t>
      </w:r>
      <w:r w:rsidRPr="00792527" w:rsidR="00376599">
        <w:rPr>
          <w:lang w:val="en-US"/>
        </w:rPr>
        <w:t>Power</w:t>
      </w:r>
      <w:r w:rsidRPr="00792527" w:rsidR="00376599">
        <w:t xml:space="preserve"> </w:t>
      </w:r>
      <w:r w:rsidRPr="00792527" w:rsidR="00376599">
        <w:rPr>
          <w:lang w:val="en-US"/>
        </w:rPr>
        <w:t>t</w:t>
      </w:r>
      <w:r w:rsidRPr="00792527" w:rsidR="00376599">
        <w:t>-12»</w:t>
      </w:r>
      <w:r w:rsidRPr="00792527" w:rsidR="00061566">
        <w:t xml:space="preserve"> калибр 10Х28Т № 1600674, 2016 выпуска</w:t>
      </w:r>
      <w:r w:rsidRPr="00792527" w:rsidR="00A1207E">
        <w:t xml:space="preserve">, </w:t>
      </w:r>
      <w:r w:rsidRPr="00792527" w:rsidR="00061566">
        <w:t xml:space="preserve">разрешение </w:t>
      </w:r>
      <w:r w:rsidRPr="00792527" w:rsidR="00792527">
        <w:t xml:space="preserve">«ПЕРСОНАЛЬНЫЕ </w:t>
      </w:r>
      <w:r w:rsidRPr="00792527" w:rsidR="00792527">
        <w:t>ДАННЫЕ»</w:t>
      </w:r>
      <w:r w:rsidRPr="00792527" w:rsidR="00061566">
        <w:t>на</w:t>
      </w:r>
      <w:r w:rsidRPr="00792527" w:rsidR="00061566">
        <w:t xml:space="preserve"> хранение и ношение охотничьего, пневматического оружия либо ограниченного поражения и патронов к нему</w:t>
      </w:r>
      <w:r w:rsidRPr="00792527" w:rsidR="00A1207E">
        <w:t>,</w:t>
      </w:r>
      <w:r w:rsidRPr="00792527" w:rsidR="00061566">
        <w:t xml:space="preserve"> </w:t>
      </w:r>
      <w:r w:rsidRPr="00792527" w:rsidR="00E765B7">
        <w:t>выдан</w:t>
      </w:r>
      <w:r w:rsidRPr="00792527" w:rsidR="00A1207E">
        <w:t>ное</w:t>
      </w:r>
      <w:r w:rsidRPr="00792527" w:rsidR="00E765B7">
        <w:t xml:space="preserve"> </w:t>
      </w:r>
      <w:r w:rsidRPr="00792527" w:rsidR="00792527">
        <w:t>«ПЕРСОНАЛЬНЫЕ ДАННЫЕ»</w:t>
      </w:r>
      <w:r w:rsidRPr="00792527" w:rsidR="00A1207E">
        <w:t>,</w:t>
      </w:r>
      <w:r w:rsidRPr="00792527" w:rsidR="00E765B7">
        <w:t xml:space="preserve"> действительно до </w:t>
      </w:r>
      <w:r w:rsidRPr="00792527" w:rsidR="00792527">
        <w:t>«ПЕРСОНАЛЬНЫЕ ДАННЫЕ»</w:t>
      </w:r>
      <w:r w:rsidRPr="00792527" w:rsidR="00E765B7">
        <w:t xml:space="preserve">, чем нарушил ФЗ № 150 от 13.12.1996, тем самым </w:t>
      </w:r>
      <w:r w:rsidRPr="00792527" w:rsidR="00E765B7">
        <w:t>Таквель</w:t>
      </w:r>
      <w:r w:rsidRPr="00792527" w:rsidR="00E765B7">
        <w:t xml:space="preserve"> А.С. </w:t>
      </w:r>
      <w:r w:rsidRPr="00792527">
        <w:t xml:space="preserve"> совершил административное правонарушение, </w:t>
      </w:r>
      <w:r w:rsidRPr="00792527">
        <w:t>предусмотренное</w:t>
      </w:r>
      <w:r w:rsidRPr="00792527">
        <w:t xml:space="preserve"> </w:t>
      </w:r>
      <w:r w:rsidRPr="00792527" w:rsidR="00E765B7">
        <w:t xml:space="preserve">ч. 4 </w:t>
      </w:r>
      <w:r w:rsidRPr="00792527">
        <w:t>ст. 20.8 КоАП РФ.</w:t>
      </w:r>
    </w:p>
    <w:p w:rsidR="00400BAE" w:rsidRPr="00792527" w:rsidP="00792527">
      <w:pPr>
        <w:ind w:firstLine="540"/>
        <w:jc w:val="both"/>
      </w:pPr>
      <w:r w:rsidRPr="00792527">
        <w:t xml:space="preserve">В судебном заседании </w:t>
      </w:r>
      <w:r w:rsidRPr="00792527">
        <w:t>Таквель</w:t>
      </w:r>
      <w:r w:rsidRPr="00792527">
        <w:t xml:space="preserve"> А.С.  свою вину в совершении административного правонарушения признал полностью, в содеянном искренне раскаялся.</w:t>
      </w:r>
    </w:p>
    <w:p w:rsidR="00DA5F56" w:rsidRPr="00792527" w:rsidP="00792527">
      <w:pPr>
        <w:ind w:firstLine="708"/>
        <w:jc w:val="both"/>
      </w:pPr>
      <w:r w:rsidRPr="00792527">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792527">
        <w:t>статьей 24.1</w:t>
      </w:r>
      <w:r>
        <w:fldChar w:fldCharType="end"/>
      </w:r>
      <w:r w:rsidRPr="00792527">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5F497E" w:rsidRPr="00792527" w:rsidP="00792527">
      <w:pPr>
        <w:ind w:firstLine="540"/>
        <w:jc w:val="both"/>
      </w:pPr>
      <w:r w:rsidRPr="00792527">
        <w:t>Мировой с</w:t>
      </w:r>
      <w:r w:rsidRPr="00792527" w:rsidR="00DA5F56">
        <w:t xml:space="preserve">удья, выслушав лицо, привлекаемого к административной ответственности, изучив материалы дела в полном объеме, полагает, что вина </w:t>
      </w:r>
      <w:r w:rsidRPr="00792527" w:rsidR="0050641A">
        <w:t>Таквель</w:t>
      </w:r>
      <w:r w:rsidRPr="00792527" w:rsidR="0050641A">
        <w:t xml:space="preserve"> А.С.  </w:t>
      </w:r>
      <w:r w:rsidRPr="00792527" w:rsidR="00DA5F56">
        <w:t xml:space="preserve">в совершении административного правонарушения, предусмотренного </w:t>
      </w:r>
      <w:r w:rsidRPr="00792527" w:rsidR="0050641A">
        <w:t>ч. 4 ст. 20.8</w:t>
      </w:r>
      <w:r w:rsidRPr="00792527" w:rsidR="00DA5F56">
        <w:t xml:space="preserve"> КоАП РФ, нашла свое подтверждение в судебном заседании и подтверждается следующими доказательствами: протоколом об административном правонарушении </w:t>
      </w:r>
      <w:r w:rsidRPr="00792527" w:rsidR="0050641A">
        <w:t xml:space="preserve">РК 244020/4962 от 06.10.2018 </w:t>
      </w:r>
      <w:r w:rsidRPr="00792527" w:rsidR="00DA5F56">
        <w:t>(л.д.</w:t>
      </w:r>
      <w:r w:rsidRPr="00792527">
        <w:t>2</w:t>
      </w:r>
      <w:r w:rsidRPr="00792527" w:rsidR="00DA5F56">
        <w:t>);</w:t>
      </w:r>
      <w:r w:rsidRPr="00792527" w:rsidR="00DA5F56">
        <w:t xml:space="preserve"> </w:t>
      </w:r>
      <w:r w:rsidRPr="00792527">
        <w:t xml:space="preserve">рапортом от 06.10.2018 (л.д.3);   протоколом осмотра места происшествия от 06.10.2018 (л.д.4-7); объяснением </w:t>
      </w:r>
      <w:r w:rsidRPr="00792527" w:rsidR="00792527">
        <w:t>«ПЕРСОНАЛЬНЫЕ ДАННЫЕ»</w:t>
      </w:r>
      <w:r w:rsidRPr="00792527" w:rsidR="00792527">
        <w:t xml:space="preserve"> </w:t>
      </w:r>
      <w:r w:rsidRPr="00792527" w:rsidR="00792527">
        <w:rPr>
          <w:lang w:val="uk-UA"/>
        </w:rPr>
        <w:t xml:space="preserve"> </w:t>
      </w:r>
      <w:r w:rsidRPr="00792527">
        <w:t>(</w:t>
      </w:r>
      <w:r w:rsidRPr="00792527">
        <w:t>л.д</w:t>
      </w:r>
      <w:r w:rsidRPr="00792527">
        <w:t xml:space="preserve">. </w:t>
      </w:r>
      <w:r w:rsidRPr="00792527" w:rsidR="00FF0B84">
        <w:t xml:space="preserve">8-9); объяснением </w:t>
      </w:r>
      <w:r w:rsidRPr="00792527" w:rsidR="00FF0B84">
        <w:t>Таквель</w:t>
      </w:r>
      <w:r w:rsidRPr="00792527" w:rsidR="00FF0B84">
        <w:t xml:space="preserve"> А.С.   от 06.10.2018 (л.д.10); копией разрешения (л.д.11); рапортом от 06.10.2018 (л.д.13); сведениями о ранних привлечениях </w:t>
      </w:r>
      <w:r w:rsidRPr="00792527" w:rsidR="00FF0B84">
        <w:t>Таквель</w:t>
      </w:r>
      <w:r w:rsidRPr="00792527" w:rsidR="00FF0B84">
        <w:t xml:space="preserve"> А.С.   (л.д.14),</w:t>
      </w:r>
    </w:p>
    <w:p w:rsidR="00FB357C" w:rsidRPr="00792527" w:rsidP="00792527">
      <w:pPr>
        <w:ind w:firstLine="540"/>
        <w:jc w:val="both"/>
      </w:pPr>
      <w:r w:rsidRPr="00792527">
        <w:t>Частью 4 ст. 20.8 КоАП РФ установлена административная ответственность за нарушение правил хранения, ношения или уничтожения оружия и патронов к нему гражданами.</w:t>
      </w:r>
    </w:p>
    <w:p w:rsidR="00FB357C" w:rsidRPr="00792527" w:rsidP="00792527">
      <w:pPr>
        <w:ind w:firstLine="540"/>
        <w:jc w:val="both"/>
      </w:pPr>
      <w:r w:rsidRPr="00792527">
        <w:t>Объективную сторону состава административного правонарушения, предусмотренного ч. 4 ст. 20.8 КоАП РФ</w:t>
      </w:r>
      <w:r w:rsidRPr="00792527" w:rsidR="00A1207E">
        <w:t>,</w:t>
      </w:r>
      <w:r w:rsidRPr="00792527">
        <w:t xml:space="preserve"> образуют действия либо бездействия, связанные с нарушением гражданами соответствующих правил хранения, ношения или уничтожения оружия и патронов к нему.</w:t>
      </w:r>
    </w:p>
    <w:p w:rsidR="00FB357C" w:rsidRPr="00792527" w:rsidP="00792527">
      <w:pPr>
        <w:ind w:firstLine="540"/>
        <w:jc w:val="both"/>
      </w:pPr>
      <w:r w:rsidRPr="00792527">
        <w:t>Из ст. 22 Федерального закона "Об оружии" N 150-ФЗ от 13 декабря 1996 года следует, что 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 Требования к условиям хранения различных видов гражданского и служебного оружия и патронов к нему определяются Правительством Российской Федерации.</w:t>
      </w:r>
    </w:p>
    <w:p w:rsidR="00FB357C" w:rsidRPr="00792527" w:rsidP="00792527">
      <w:pPr>
        <w:ind w:firstLine="540"/>
        <w:jc w:val="both"/>
      </w:pPr>
      <w:r w:rsidRPr="00792527">
        <w:t>Правила оборота гражданского и служебного оружия и патронов к нему на территории РФ утверждены Постановлением Правительства РФ от 21 июля 1998 г. N 814. Согласно п. 54 Правил хранение оружия и патронов разрешается юридическим и физическим лицам, получившим в органах внутренних дел разрешения на хранение, или хранение и использование, или хранение и ношение оружия.</w:t>
      </w:r>
    </w:p>
    <w:p w:rsidR="00FB357C" w:rsidRPr="00792527" w:rsidP="00792527">
      <w:pPr>
        <w:ind w:firstLine="540"/>
        <w:jc w:val="both"/>
      </w:pPr>
      <w:r w:rsidRPr="00792527">
        <w:t>В силу п. 59 указанных Правил принадлежащие гражданам РФ оружие и патроны должны храниться по месту их проживания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w:t>
      </w:r>
      <w:r w:rsidRPr="00792527">
        <w:t xml:space="preserve"> Органы внутренних дел по месту жительства владельцев имеют право проверять условия хранения зарегистрированного ими оружия.</w:t>
      </w:r>
    </w:p>
    <w:p w:rsidR="00FB357C" w:rsidRPr="00792527" w:rsidP="00792527">
      <w:pPr>
        <w:ind w:firstLine="540"/>
        <w:jc w:val="both"/>
      </w:pPr>
      <w:r w:rsidRPr="00792527">
        <w:t xml:space="preserve">Указанные требования были нарушены </w:t>
      </w:r>
      <w:r w:rsidRPr="00792527" w:rsidR="00607D69">
        <w:t>Таквель</w:t>
      </w:r>
      <w:r w:rsidRPr="00792527" w:rsidR="00607D69">
        <w:t xml:space="preserve"> А.С.  </w:t>
      </w:r>
    </w:p>
    <w:p w:rsidR="00FB357C" w:rsidRPr="00792527" w:rsidP="00792527">
      <w:pPr>
        <w:ind w:firstLine="540"/>
        <w:jc w:val="both"/>
      </w:pPr>
      <w:r w:rsidRPr="00792527">
        <w:t xml:space="preserve">Оценив доказательства, мировой судья считает, что действия </w:t>
      </w:r>
      <w:r w:rsidRPr="00792527" w:rsidR="00607D69">
        <w:t>Таквель</w:t>
      </w:r>
      <w:r w:rsidRPr="00792527" w:rsidR="00607D69">
        <w:t xml:space="preserve"> А.С.  </w:t>
      </w:r>
      <w:r w:rsidRPr="00792527">
        <w:t xml:space="preserve">правильно квалифицированы </w:t>
      </w:r>
      <w:r w:rsidRPr="00792527" w:rsidR="00607D69">
        <w:t xml:space="preserve">по ч. 4 </w:t>
      </w:r>
      <w:r w:rsidRPr="00792527">
        <w:t>ст. 20.8 КоАП РФ</w:t>
      </w:r>
      <w:r w:rsidRPr="00792527" w:rsidR="00607D69">
        <w:t>,</w:t>
      </w:r>
      <w:r w:rsidRPr="00792527">
        <w:t xml:space="preserve"> как нарушение правил хранения, ношения или уничтожения оружия и патронов к нему гражданами, за исключением случая, предусмотренного частью 4.1 настоящей статьи.</w:t>
      </w:r>
    </w:p>
    <w:p w:rsidR="00FB357C" w:rsidRPr="00792527" w:rsidP="00792527">
      <w:pPr>
        <w:ind w:firstLine="540"/>
        <w:jc w:val="both"/>
      </w:pPr>
      <w:r w:rsidRPr="00792527">
        <w:t xml:space="preserve">Вина </w:t>
      </w:r>
      <w:r w:rsidRPr="00792527" w:rsidR="00607D69">
        <w:t>Таквель</w:t>
      </w:r>
      <w:r w:rsidRPr="00792527" w:rsidR="00607D69">
        <w:t xml:space="preserve"> А.С. </w:t>
      </w:r>
      <w:r w:rsidRPr="00792527">
        <w:t>в совершении административного правонарушения, предусмотренного ст. 20.8 ч. 4 КоАП РФ нашла свое подтверждение в ходе судебного рассмотрения дела.</w:t>
      </w:r>
    </w:p>
    <w:p w:rsidR="00607D69" w:rsidRPr="00792527" w:rsidP="00792527">
      <w:pPr>
        <w:pStyle w:val="BodyTextIndent3"/>
      </w:pPr>
      <w:r w:rsidRPr="00792527">
        <w:t xml:space="preserve">При назначении административного наказания, учитываю характер совершенного </w:t>
      </w:r>
      <w:r w:rsidRPr="00792527">
        <w:t>Таквель</w:t>
      </w:r>
      <w:r w:rsidRPr="00792527">
        <w:t xml:space="preserve"> А.С.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607D69" w:rsidRPr="00792527" w:rsidP="00792527">
      <w:pPr>
        <w:pStyle w:val="ConsPlusNormal"/>
        <w:ind w:firstLine="540"/>
        <w:jc w:val="both"/>
        <w:rPr>
          <w:sz w:val="20"/>
          <w:szCs w:val="20"/>
        </w:rPr>
      </w:pPr>
      <w:r w:rsidRPr="00792527">
        <w:rPr>
          <w:sz w:val="20"/>
          <w:szCs w:val="20"/>
        </w:rPr>
        <w:t>Обстоятельств, отягчающих административную ответственность, судом не установлено.</w:t>
      </w:r>
    </w:p>
    <w:p w:rsidR="00607D69" w:rsidRPr="00792527" w:rsidP="00792527">
      <w:pPr>
        <w:pStyle w:val="ConsPlusNormal"/>
        <w:ind w:firstLine="540"/>
        <w:jc w:val="both"/>
        <w:rPr>
          <w:sz w:val="20"/>
          <w:szCs w:val="20"/>
        </w:rPr>
      </w:pPr>
      <w:r w:rsidRPr="00792527">
        <w:rPr>
          <w:sz w:val="20"/>
          <w:szCs w:val="20"/>
        </w:rPr>
        <w:t xml:space="preserve"> Обстоятельствами, смягчающими ответственность </w:t>
      </w:r>
      <w:r w:rsidRPr="00792527" w:rsidR="00BC7F68">
        <w:rPr>
          <w:sz w:val="20"/>
          <w:szCs w:val="20"/>
        </w:rPr>
        <w:t>Таквель</w:t>
      </w:r>
      <w:r w:rsidRPr="00792527" w:rsidR="00BC7F68">
        <w:rPr>
          <w:sz w:val="20"/>
          <w:szCs w:val="20"/>
        </w:rPr>
        <w:t xml:space="preserve"> А.С.  </w:t>
      </w:r>
      <w:r w:rsidRPr="00792527">
        <w:rPr>
          <w:sz w:val="20"/>
          <w:szCs w:val="20"/>
        </w:rPr>
        <w:t>является полное признание вины, раскаяние лица, совершившего административное правонарушение.</w:t>
      </w:r>
    </w:p>
    <w:p w:rsidR="00607D69" w:rsidRPr="00792527" w:rsidP="00792527">
      <w:pPr>
        <w:autoSpaceDE w:val="0"/>
        <w:autoSpaceDN w:val="0"/>
        <w:adjustRightInd w:val="0"/>
        <w:ind w:firstLine="540"/>
        <w:jc w:val="both"/>
      </w:pPr>
      <w:r w:rsidRPr="00792527">
        <w:t xml:space="preserve">Оснований для применения положений ст. 2.9 КоАП </w:t>
      </w:r>
      <w:r w:rsidRPr="00792527" w:rsidR="00A1207E">
        <w:t>РФ не усматриваю.</w:t>
      </w:r>
    </w:p>
    <w:p w:rsidR="00607D69" w:rsidRPr="00792527" w:rsidP="00792527">
      <w:pPr>
        <w:ind w:firstLine="709"/>
        <w:jc w:val="both"/>
      </w:pPr>
      <w:r w:rsidRPr="00792527">
        <w:t xml:space="preserve">Учитывая изложенное, а также полное признание вины  </w:t>
      </w:r>
      <w:r w:rsidRPr="00792527" w:rsidR="00BC7F68">
        <w:t>Таквель</w:t>
      </w:r>
      <w:r w:rsidRPr="00792527" w:rsidR="00BC7F68">
        <w:t xml:space="preserve"> А.С.  </w:t>
      </w:r>
      <w:r w:rsidRPr="00792527">
        <w:t>полагаю возможным назначить  ему наказание в виде административного штрафа, в минимальном размере с учетом конкретных обстоятельств дела.</w:t>
      </w:r>
    </w:p>
    <w:p w:rsidR="00607D69" w:rsidRPr="00792527" w:rsidP="00792527">
      <w:pPr>
        <w:ind w:firstLine="708"/>
        <w:jc w:val="both"/>
        <w:rPr>
          <w:b/>
        </w:rPr>
      </w:pPr>
      <w:r w:rsidRPr="00792527">
        <w:t>Руководствуясь ст. ст. 29.10 и 29.11 Кодекса Российской Федерации об административных правонарушениях, суд,-</w:t>
      </w:r>
    </w:p>
    <w:p w:rsidR="00FB357C" w:rsidRPr="00792527" w:rsidP="00792527">
      <w:pPr>
        <w:jc w:val="both"/>
      </w:pPr>
      <w:r w:rsidRPr="00792527">
        <w:t> </w:t>
      </w:r>
    </w:p>
    <w:p w:rsidR="00FB357C" w:rsidRPr="00792527" w:rsidP="00792527">
      <w:pPr>
        <w:jc w:val="center"/>
      </w:pPr>
      <w:r w:rsidRPr="00792527">
        <w:t>ПОСТАНОВИЛ:</w:t>
      </w:r>
    </w:p>
    <w:p w:rsidR="00BC7F68" w:rsidRPr="00792527" w:rsidP="00792527">
      <w:pPr>
        <w:jc w:val="both"/>
      </w:pPr>
      <w:r w:rsidRPr="00792527">
        <w:t> </w:t>
      </w:r>
      <w:r w:rsidRPr="00792527" w:rsidR="00E15211">
        <w:tab/>
      </w:r>
      <w:r w:rsidRPr="00792527">
        <w:t xml:space="preserve">Признать виновным </w:t>
      </w:r>
      <w:r w:rsidRPr="00792527" w:rsidR="00E15211">
        <w:rPr>
          <w:b/>
        </w:rPr>
        <w:t>Таквель</w:t>
      </w:r>
      <w:r w:rsidRPr="00792527" w:rsidR="00E15211">
        <w:rPr>
          <w:b/>
        </w:rPr>
        <w:t xml:space="preserve"> Александра Сергеевича, </w:t>
      </w:r>
      <w:r w:rsidRPr="00792527" w:rsidR="00792527">
        <w:t>«ПЕРСОНАЛЬНЫЕ ДАННЫЕ»</w:t>
      </w:r>
      <w:r w:rsidRPr="00792527" w:rsidR="00792527">
        <w:rPr>
          <w:lang w:val="uk-UA"/>
        </w:rPr>
        <w:t xml:space="preserve"> </w:t>
      </w:r>
      <w:r w:rsidRPr="00792527">
        <w:t xml:space="preserve">года рождения, в совершении административного правонарушения, предусмотренного ч. </w:t>
      </w:r>
      <w:r w:rsidRPr="00792527" w:rsidR="00E15211">
        <w:t>4</w:t>
      </w:r>
      <w:r w:rsidRPr="00792527">
        <w:t xml:space="preserve"> ст.</w:t>
      </w:r>
      <w:r w:rsidRPr="00792527" w:rsidR="00E15211">
        <w:t>20.8</w:t>
      </w:r>
      <w:r w:rsidRPr="00792527">
        <w:t xml:space="preserve"> КоАП РФ, и назначить ему административное наказание в виде административного штрафа в размере </w:t>
      </w:r>
      <w:r w:rsidRPr="00792527" w:rsidR="00E15211">
        <w:t>500</w:t>
      </w:r>
      <w:r w:rsidRPr="00792527">
        <w:t xml:space="preserve"> (</w:t>
      </w:r>
      <w:r w:rsidRPr="00792527" w:rsidR="00E15211">
        <w:t>пятьсот</w:t>
      </w:r>
      <w:r w:rsidRPr="00792527">
        <w:t>) рублей</w:t>
      </w:r>
      <w:r w:rsidRPr="00792527">
        <w:rPr>
          <w:color w:val="FF0000"/>
        </w:rPr>
        <w:t>.</w:t>
      </w:r>
    </w:p>
    <w:p w:rsidR="008B7470" w:rsidRPr="00792527" w:rsidP="00792527">
      <w:pPr>
        <w:ind w:firstLine="540"/>
        <w:jc w:val="both"/>
        <w:rPr>
          <w:shd w:val="clear" w:color="auto" w:fill="FFFFFF"/>
        </w:rPr>
      </w:pPr>
      <w:r w:rsidRPr="00792527">
        <w:t xml:space="preserve">Штраф подлежит перечислению на следующие реквизиты: наименование получателя платежа – </w:t>
      </w:r>
      <w:r w:rsidRPr="00792527">
        <w:rPr>
          <w:shd w:val="clear" w:color="auto" w:fill="FFFFFF"/>
        </w:rPr>
        <w:t>Управление Федерального казначейства по Республике Крым (УМВД России по г. Ялте, ОП № 3 «Массандровский» по г. Ялте Республики Крым)</w:t>
      </w:r>
      <w:r w:rsidRPr="00792527">
        <w:t>; ИНН – 9103000760, КПП – 910301001</w:t>
      </w:r>
      <w:r w:rsidRPr="00792527">
        <w:rPr>
          <w:shd w:val="clear" w:color="auto" w:fill="FFFFFF"/>
        </w:rPr>
        <w:t xml:space="preserve">, </w:t>
      </w:r>
      <w:r w:rsidRPr="00792527">
        <w:t>р</w:t>
      </w:r>
      <w:r w:rsidRPr="00792527">
        <w:t xml:space="preserve">/счет – </w:t>
      </w:r>
      <w:r w:rsidRPr="00792527">
        <w:rPr>
          <w:shd w:val="clear" w:color="auto" w:fill="FFFFFF"/>
        </w:rPr>
        <w:t>40101810335100010001</w:t>
      </w:r>
      <w:r w:rsidRPr="00792527">
        <w:t xml:space="preserve"> в отделении по Республике Крым ЦБ РФ;  БИК – </w:t>
      </w:r>
      <w:r w:rsidRPr="00792527">
        <w:rPr>
          <w:shd w:val="clear" w:color="auto" w:fill="FFFFFF"/>
        </w:rPr>
        <w:t>043510001</w:t>
      </w:r>
      <w:r w:rsidRPr="00792527">
        <w:t xml:space="preserve">; ОКТМО – 35729000, КПП 910301001, код классификации доходов бюджета – </w:t>
      </w:r>
      <w:r w:rsidRPr="00792527">
        <w:rPr>
          <w:shd w:val="clear" w:color="auto" w:fill="FFFFFF"/>
        </w:rPr>
        <w:t>18811690040046000140</w:t>
      </w:r>
      <w:r w:rsidRPr="00792527">
        <w:t>; УИН:18880491180002440206, наименование платежа – штрафы и иные суммы принудительного изъятия.</w:t>
      </w:r>
    </w:p>
    <w:p w:rsidR="00750BCF" w:rsidRPr="00792527" w:rsidP="00792527">
      <w:pPr>
        <w:autoSpaceDE w:val="0"/>
        <w:autoSpaceDN w:val="0"/>
        <w:adjustRightInd w:val="0"/>
        <w:ind w:firstLine="567"/>
        <w:jc w:val="both"/>
        <w:rPr>
          <w:rFonts w:eastAsia="SimSun"/>
          <w:lang w:eastAsia="zh-CN"/>
        </w:rPr>
      </w:pPr>
      <w:r w:rsidRPr="00792527">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50BCF" w:rsidRPr="00792527" w:rsidP="00792527">
      <w:pPr>
        <w:autoSpaceDE w:val="0"/>
        <w:autoSpaceDN w:val="0"/>
        <w:adjustRightInd w:val="0"/>
        <w:ind w:firstLine="567"/>
        <w:jc w:val="both"/>
        <w:rPr>
          <w:rFonts w:eastAsia="SimSun"/>
          <w:lang w:eastAsia="zh-CN"/>
        </w:rPr>
      </w:pPr>
      <w:r w:rsidRPr="00792527">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92527">
        <w:rPr>
          <w:rFonts w:eastAsia="SimSun"/>
          <w:lang w:eastAsia="zh-CN"/>
        </w:rPr>
        <w:t>вынесшим</w:t>
      </w:r>
      <w:r w:rsidRPr="00792527">
        <w:rPr>
          <w:rFonts w:eastAsia="SimSun"/>
          <w:lang w:eastAsia="zh-CN"/>
        </w:rPr>
        <w:t xml:space="preserve"> постановление. </w:t>
      </w:r>
    </w:p>
    <w:p w:rsidR="00750BCF" w:rsidRPr="00792527" w:rsidP="00792527">
      <w:pPr>
        <w:autoSpaceDE w:val="0"/>
        <w:autoSpaceDN w:val="0"/>
        <w:adjustRightInd w:val="0"/>
        <w:ind w:firstLine="567"/>
        <w:jc w:val="both"/>
        <w:outlineLvl w:val="2"/>
      </w:pPr>
      <w:r w:rsidRPr="00792527">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792527">
        <w:rPr>
          <w:rStyle w:val="Hyperlink"/>
          <w:color w:val="auto"/>
          <w:u w:val="none"/>
        </w:rPr>
        <w:t>Кодексом</w:t>
      </w:r>
      <w:r>
        <w:fldChar w:fldCharType="end"/>
      </w:r>
      <w:r w:rsidRPr="00792527">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50BCF" w:rsidRPr="00792527" w:rsidP="00792527">
      <w:pPr>
        <w:ind w:firstLine="567"/>
        <w:jc w:val="both"/>
        <w:rPr>
          <w:b/>
        </w:rPr>
      </w:pPr>
      <w:r w:rsidRPr="00792527">
        <w:rPr>
          <w:rFonts w:eastAsia="SimSun"/>
          <w:iCs/>
          <w:lang w:eastAsia="zh-CN"/>
        </w:rPr>
        <w:t xml:space="preserve">Постановление может быть обжаловано в Ялтинский городской суд Республики Крым </w:t>
      </w:r>
      <w:r w:rsidRPr="00792527">
        <w:t xml:space="preserve">через мирового судью судебного участка № 99 Ялтинского судебного района (городской округ Ялта) </w:t>
      </w:r>
      <w:r w:rsidRPr="00792527">
        <w:rPr>
          <w:rFonts w:eastAsia="SimSun"/>
          <w:iCs/>
          <w:lang w:eastAsia="zh-CN"/>
        </w:rPr>
        <w:t xml:space="preserve">в течение 10 дней со дня вынесения </w:t>
      </w:r>
      <w:r w:rsidRPr="00792527">
        <w:t>или получения копии постановления.</w:t>
      </w:r>
    </w:p>
    <w:p w:rsidR="00750BCF" w:rsidRPr="00792527" w:rsidP="00792527">
      <w:pPr>
        <w:ind w:firstLine="567"/>
        <w:jc w:val="both"/>
        <w:rPr>
          <w:b/>
        </w:rPr>
      </w:pPr>
    </w:p>
    <w:p w:rsidR="00750BCF" w:rsidRPr="00792527" w:rsidP="00792527">
      <w:pPr>
        <w:ind w:firstLine="567"/>
        <w:jc w:val="both"/>
      </w:pPr>
      <w:r w:rsidRPr="00792527">
        <w:t>Мировой судья:</w:t>
      </w:r>
      <w:r w:rsidRPr="00792527">
        <w:tab/>
      </w:r>
      <w:r w:rsidRPr="00792527">
        <w:tab/>
      </w:r>
      <w:r w:rsidRPr="00792527">
        <w:tab/>
      </w:r>
      <w:r w:rsidRPr="00792527">
        <w:tab/>
      </w:r>
      <w:r w:rsidRPr="00792527">
        <w:tab/>
      </w:r>
      <w:r w:rsidRPr="00792527">
        <w:tab/>
        <w:t xml:space="preserve">О.В. </w:t>
      </w:r>
      <w:r w:rsidRPr="00792527">
        <w:t>Переверзева</w:t>
      </w:r>
    </w:p>
    <w:p w:rsidR="00792527" w:rsidRPr="00792527" w:rsidP="00792527">
      <w:pPr>
        <w:ind w:firstLine="567"/>
        <w:jc w:val="both"/>
        <w:rPr>
          <w:b/>
        </w:rPr>
      </w:pPr>
      <w:r w:rsidRPr="00792527">
        <w:rPr>
          <w:b/>
        </w:rPr>
        <w:t>СОГЛАСОВАНО:</w:t>
      </w:r>
    </w:p>
    <w:p w:rsidR="00792527" w:rsidRPr="00792527" w:rsidP="00792527">
      <w:pPr>
        <w:tabs>
          <w:tab w:val="left" w:pos="5887"/>
        </w:tabs>
        <w:ind w:firstLine="567"/>
        <w:jc w:val="both"/>
        <w:rPr>
          <w:b/>
          <w:lang w:val="uk-UA"/>
        </w:rPr>
      </w:pPr>
    </w:p>
    <w:p w:rsidR="00792527" w:rsidRPr="00792527" w:rsidP="00792527">
      <w:pPr>
        <w:ind w:firstLine="567"/>
      </w:pPr>
      <w:r w:rsidRPr="00792527">
        <w:rPr>
          <w:b/>
        </w:rPr>
        <w:t xml:space="preserve">Мировой судья ____________ О.В. </w:t>
      </w:r>
      <w:r w:rsidRPr="00792527">
        <w:rPr>
          <w:b/>
        </w:rPr>
        <w:t>Переверзева</w:t>
      </w:r>
    </w:p>
    <w:p w:rsidR="00CA23FB" w:rsidRPr="00792527" w:rsidP="00792527"/>
    <w:sectPr w:rsidSect="00A1207E">
      <w:headerReference w:type="even" r:id="rId4"/>
      <w:headerReference w:type="default" r:id="rId5"/>
      <w:footerReference w:type="first" r:id="rId6"/>
      <w:pgSz w:w="11906" w:h="16838"/>
      <w:pgMar w:top="1134" w:right="113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832662"/>
      <w:docPartObj>
        <w:docPartGallery w:val="Page Numbers (Bottom of Page)"/>
        <w:docPartUnique/>
      </w:docPartObj>
    </w:sdtPr>
    <w:sdtContent>
      <w:p w:rsidR="00A05400">
        <w:pPr>
          <w:pStyle w:val="Footer"/>
          <w:jc w:val="center"/>
        </w:pPr>
        <w:r>
          <w:fldChar w:fldCharType="begin"/>
        </w:r>
        <w:r>
          <w:instrText>PAGE   \* MERGEFORMAT</w:instrText>
        </w:r>
        <w:r>
          <w:fldChar w:fldCharType="separate"/>
        </w:r>
        <w:r w:rsidR="00F64CA2">
          <w:rPr>
            <w:noProof/>
          </w:rPr>
          <w:t>1</w:t>
        </w:r>
        <w:r>
          <w:fldChar w:fldCharType="end"/>
        </w:r>
      </w:p>
    </w:sdtContent>
  </w:sdt>
  <w:p w:rsidR="00A054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B0C" w:rsidP="009B3B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B3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3B0C" w:rsidP="009B3B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4CA2">
      <w:rPr>
        <w:rStyle w:val="PageNumber"/>
        <w:noProof/>
      </w:rPr>
      <w:t>2</w:t>
    </w:r>
    <w:r>
      <w:rPr>
        <w:rStyle w:val="PageNumber"/>
      </w:rPr>
      <w:fldChar w:fldCharType="end"/>
    </w:r>
  </w:p>
  <w:p w:rsidR="009B3B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CF"/>
    <w:rsid w:val="00061566"/>
    <w:rsid w:val="00342648"/>
    <w:rsid w:val="00376599"/>
    <w:rsid w:val="003F764F"/>
    <w:rsid w:val="00400BAE"/>
    <w:rsid w:val="004E0337"/>
    <w:rsid w:val="0050641A"/>
    <w:rsid w:val="005F497E"/>
    <w:rsid w:val="00607D69"/>
    <w:rsid w:val="00750BCF"/>
    <w:rsid w:val="00792527"/>
    <w:rsid w:val="008B7470"/>
    <w:rsid w:val="009B3B0C"/>
    <w:rsid w:val="00A05400"/>
    <w:rsid w:val="00A1207E"/>
    <w:rsid w:val="00B43842"/>
    <w:rsid w:val="00BC7F68"/>
    <w:rsid w:val="00C8713E"/>
    <w:rsid w:val="00CA23FB"/>
    <w:rsid w:val="00DA5F56"/>
    <w:rsid w:val="00E15211"/>
    <w:rsid w:val="00E765B7"/>
    <w:rsid w:val="00F64CA2"/>
    <w:rsid w:val="00FB357C"/>
    <w:rsid w:val="00FF0B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C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rsid w:val="00750BCF"/>
    <w:pPr>
      <w:ind w:firstLine="540"/>
      <w:jc w:val="both"/>
    </w:pPr>
    <w:rPr>
      <w:sz w:val="22"/>
    </w:rPr>
  </w:style>
  <w:style w:type="character" w:customStyle="1" w:styleId="2">
    <w:name w:val="Основной текст с отступом 2 Знак"/>
    <w:basedOn w:val="DefaultParagraphFont"/>
    <w:link w:val="BodyTextIndent2"/>
    <w:rsid w:val="00750BCF"/>
    <w:rPr>
      <w:rFonts w:ascii="Times New Roman" w:eastAsia="Times New Roman" w:hAnsi="Times New Roman" w:cs="Times New Roman"/>
      <w:szCs w:val="20"/>
      <w:lang w:eastAsia="ru-RU"/>
    </w:rPr>
  </w:style>
  <w:style w:type="paragraph" w:styleId="BodyTextIndent3">
    <w:name w:val="Body Text Indent 3"/>
    <w:basedOn w:val="Normal"/>
    <w:link w:val="3"/>
    <w:rsid w:val="00750BCF"/>
    <w:pPr>
      <w:ind w:firstLine="540"/>
      <w:jc w:val="both"/>
    </w:pPr>
  </w:style>
  <w:style w:type="character" w:customStyle="1" w:styleId="3">
    <w:name w:val="Основной текст с отступом 3 Знак"/>
    <w:basedOn w:val="DefaultParagraphFont"/>
    <w:link w:val="BodyTextIndent3"/>
    <w:rsid w:val="00750BCF"/>
    <w:rPr>
      <w:rFonts w:ascii="Times New Roman" w:eastAsia="Times New Roman" w:hAnsi="Times New Roman" w:cs="Times New Roman"/>
      <w:sz w:val="20"/>
      <w:szCs w:val="20"/>
      <w:lang w:eastAsia="ru-RU"/>
    </w:rPr>
  </w:style>
  <w:style w:type="paragraph" w:styleId="Header">
    <w:name w:val="header"/>
    <w:basedOn w:val="Normal"/>
    <w:link w:val="a"/>
    <w:rsid w:val="00750BCF"/>
    <w:pPr>
      <w:tabs>
        <w:tab w:val="center" w:pos="4677"/>
        <w:tab w:val="right" w:pos="9355"/>
      </w:tabs>
    </w:pPr>
  </w:style>
  <w:style w:type="character" w:customStyle="1" w:styleId="a">
    <w:name w:val="Верхний колонтитул Знак"/>
    <w:basedOn w:val="DefaultParagraphFont"/>
    <w:link w:val="Header"/>
    <w:rsid w:val="00750BCF"/>
    <w:rPr>
      <w:rFonts w:ascii="Times New Roman" w:eastAsia="Times New Roman" w:hAnsi="Times New Roman" w:cs="Times New Roman"/>
      <w:sz w:val="20"/>
      <w:szCs w:val="20"/>
      <w:lang w:eastAsia="ru-RU"/>
    </w:rPr>
  </w:style>
  <w:style w:type="character" w:styleId="PageNumber">
    <w:name w:val="page number"/>
    <w:rsid w:val="00750BCF"/>
  </w:style>
  <w:style w:type="paragraph" w:customStyle="1" w:styleId="ConsPlusNormal">
    <w:name w:val="ConsPlusNormal"/>
    <w:rsid w:val="00750BC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Title">
    <w:name w:val="Title"/>
    <w:basedOn w:val="Normal"/>
    <w:link w:val="a0"/>
    <w:qFormat/>
    <w:rsid w:val="00750BCF"/>
    <w:pPr>
      <w:jc w:val="center"/>
    </w:pPr>
    <w:rPr>
      <w:b/>
      <w:sz w:val="22"/>
    </w:rPr>
  </w:style>
  <w:style w:type="character" w:customStyle="1" w:styleId="a0">
    <w:name w:val="Название Знак"/>
    <w:basedOn w:val="DefaultParagraphFont"/>
    <w:link w:val="Title"/>
    <w:rsid w:val="00750BCF"/>
    <w:rPr>
      <w:rFonts w:ascii="Times New Roman" w:eastAsia="Times New Roman" w:hAnsi="Times New Roman" w:cs="Times New Roman"/>
      <w:b/>
      <w:szCs w:val="20"/>
      <w:lang w:eastAsia="ru-RU"/>
    </w:rPr>
  </w:style>
  <w:style w:type="character" w:styleId="Hyperlink">
    <w:name w:val="Hyperlink"/>
    <w:uiPriority w:val="99"/>
    <w:semiHidden/>
    <w:unhideWhenUsed/>
    <w:rsid w:val="00750BCF"/>
    <w:rPr>
      <w:color w:val="0000FF"/>
      <w:u w:val="single"/>
    </w:rPr>
  </w:style>
  <w:style w:type="character" w:customStyle="1" w:styleId="5Exact">
    <w:name w:val="Основной текст (5) Exact"/>
    <w:rsid w:val="00750BCF"/>
    <w:rPr>
      <w:rFonts w:ascii="Times New Roman" w:eastAsia="Times New Roman" w:hAnsi="Times New Roman" w:cs="Times New Roman" w:hint="default"/>
      <w:b w:val="0"/>
      <w:bCs w:val="0"/>
      <w:i w:val="0"/>
      <w:iCs w:val="0"/>
      <w:smallCaps w:val="0"/>
      <w:strike w:val="0"/>
      <w:dstrike w:val="0"/>
      <w:u w:val="none"/>
      <w:effect w:val="none"/>
    </w:rPr>
  </w:style>
  <w:style w:type="paragraph" w:styleId="Footer">
    <w:name w:val="footer"/>
    <w:basedOn w:val="Normal"/>
    <w:link w:val="a1"/>
    <w:uiPriority w:val="99"/>
    <w:unhideWhenUsed/>
    <w:rsid w:val="00750BCF"/>
    <w:pPr>
      <w:tabs>
        <w:tab w:val="center" w:pos="4677"/>
        <w:tab w:val="right" w:pos="9355"/>
      </w:tabs>
    </w:pPr>
  </w:style>
  <w:style w:type="character" w:customStyle="1" w:styleId="a1">
    <w:name w:val="Нижний колонтитул Знак"/>
    <w:basedOn w:val="DefaultParagraphFont"/>
    <w:link w:val="Footer"/>
    <w:uiPriority w:val="99"/>
    <w:rsid w:val="00750BCF"/>
    <w:rPr>
      <w:rFonts w:ascii="Times New Roman" w:eastAsia="Times New Roman" w:hAnsi="Times New Roman" w:cs="Times New Roman"/>
      <w:sz w:val="20"/>
      <w:szCs w:val="20"/>
      <w:lang w:eastAsia="ru-RU"/>
    </w:rPr>
  </w:style>
  <w:style w:type="character" w:customStyle="1" w:styleId="blk">
    <w:name w:val="blk"/>
    <w:basedOn w:val="DefaultParagraphFont"/>
    <w:rsid w:val="00FB357C"/>
    <w:rPr>
      <w:vanish w:val="0"/>
      <w:webHidden w:val="0"/>
      <w:specVanish w:val="0"/>
    </w:rPr>
  </w:style>
  <w:style w:type="character" w:customStyle="1" w:styleId="f">
    <w:name w:val="f"/>
    <w:basedOn w:val="DefaultParagraphFont"/>
    <w:rsid w:val="00FB357C"/>
  </w:style>
  <w:style w:type="character" w:customStyle="1" w:styleId="nobr">
    <w:name w:val="nobr"/>
    <w:basedOn w:val="DefaultParagraphFont"/>
    <w:rsid w:val="00FB357C"/>
  </w:style>
  <w:style w:type="paragraph" w:styleId="BalloonText">
    <w:name w:val="Balloon Text"/>
    <w:basedOn w:val="Normal"/>
    <w:link w:val="a2"/>
    <w:uiPriority w:val="99"/>
    <w:semiHidden/>
    <w:unhideWhenUsed/>
    <w:rsid w:val="00A1207E"/>
    <w:rPr>
      <w:rFonts w:ascii="Tahoma" w:hAnsi="Tahoma" w:cs="Tahoma"/>
      <w:sz w:val="16"/>
      <w:szCs w:val="16"/>
    </w:rPr>
  </w:style>
  <w:style w:type="character" w:customStyle="1" w:styleId="a2">
    <w:name w:val="Текст выноски Знак"/>
    <w:basedOn w:val="DefaultParagraphFont"/>
    <w:link w:val="BalloonText"/>
    <w:uiPriority w:val="99"/>
    <w:semiHidden/>
    <w:rsid w:val="00A120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