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F17D38">
        <w:rPr>
          <w:sz w:val="24"/>
          <w:szCs w:val="24"/>
        </w:rPr>
        <w:t>471</w:t>
      </w:r>
      <w:r w:rsidR="00F27D8B">
        <w:rPr>
          <w:sz w:val="24"/>
          <w:szCs w:val="24"/>
        </w:rPr>
        <w:t>/2021</w:t>
      </w:r>
    </w:p>
    <w:p w:rsidR="00F17D38" w:rsidRPr="00F17D38" w:rsidP="008176D2">
      <w:pPr>
        <w:pStyle w:val="Title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MS0099-01-2021-001312-47</w:t>
      </w:r>
    </w:p>
    <w:p w:rsidR="00FD25C5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A6810">
        <w:rPr>
          <w:rFonts w:ascii="Times New Roman" w:hAnsi="Times New Roman"/>
          <w:sz w:val="24"/>
          <w:szCs w:val="24"/>
        </w:rPr>
        <w:t xml:space="preserve">   </w:t>
      </w:r>
      <w:r w:rsidRPr="00AE57A8" w:rsidR="00F17D38">
        <w:rPr>
          <w:rFonts w:ascii="Times New Roman" w:hAnsi="Times New Roman"/>
          <w:sz w:val="24"/>
          <w:szCs w:val="24"/>
        </w:rPr>
        <w:t xml:space="preserve">25 </w:t>
      </w:r>
      <w:r w:rsidR="00F17D38">
        <w:rPr>
          <w:rFonts w:ascii="Times New Roman" w:hAnsi="Times New Roman"/>
          <w:sz w:val="24"/>
          <w:szCs w:val="24"/>
        </w:rPr>
        <w:t>ноября</w:t>
      </w:r>
      <w:r w:rsidRPr="004B128C">
        <w:rPr>
          <w:rFonts w:ascii="Times New Roman" w:hAnsi="Times New Roman"/>
          <w:sz w:val="24"/>
          <w:szCs w:val="24"/>
        </w:rPr>
        <w:t xml:space="preserve">  </w:t>
      </w:r>
      <w:r w:rsidR="00F27D8B">
        <w:rPr>
          <w:rFonts w:ascii="Times New Roman" w:hAnsi="Times New Roman"/>
          <w:sz w:val="24"/>
          <w:szCs w:val="24"/>
        </w:rPr>
        <w:t>2021</w:t>
      </w:r>
      <w:r w:rsidRPr="00B96652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1019D8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</w:t>
      </w:r>
      <w:r w:rsidRPr="00B96652">
        <w:rPr>
          <w:rFonts w:ascii="Times New Roman" w:hAnsi="Times New Roman"/>
          <w:sz w:val="24"/>
          <w:szCs w:val="24"/>
        </w:rPr>
        <w:t xml:space="preserve">и </w:t>
      </w:r>
      <w:r w:rsidR="0056563E">
        <w:rPr>
          <w:rFonts w:ascii="Times New Roman" w:hAnsi="Times New Roman"/>
          <w:b/>
          <w:sz w:val="24"/>
          <w:szCs w:val="24"/>
        </w:rPr>
        <w:t xml:space="preserve"> </w:t>
      </w:r>
      <w:r w:rsidR="00F17D38">
        <w:rPr>
          <w:rFonts w:ascii="Times New Roman" w:hAnsi="Times New Roman"/>
          <w:b/>
          <w:sz w:val="24"/>
          <w:szCs w:val="24"/>
        </w:rPr>
        <w:t>Точкина Евгения Игоревича</w:t>
      </w:r>
      <w:r w:rsidRPr="001019D8">
        <w:rPr>
          <w:rFonts w:ascii="Times New Roman" w:hAnsi="Times New Roman"/>
          <w:b/>
          <w:sz w:val="24"/>
          <w:szCs w:val="24"/>
        </w:rPr>
        <w:t>,</w:t>
      </w:r>
      <w:r w:rsidRPr="001019D8">
        <w:rPr>
          <w:rFonts w:ascii="Times New Roman" w:hAnsi="Times New Roman"/>
          <w:sz w:val="24"/>
          <w:szCs w:val="24"/>
        </w:rPr>
        <w:t xml:space="preserve"> </w:t>
      </w:r>
      <w:r w:rsidRPr="00FD7B9A" w:rsidR="00AE57A8">
        <w:rPr>
          <w:rFonts w:ascii="Times New Roman" w:hAnsi="Times New Roman"/>
        </w:rPr>
        <w:t>«ПЕРСОНАЛЬНЫЕ ДАННЫЕ»</w:t>
      </w:r>
      <w:r w:rsidR="0054591D">
        <w:rPr>
          <w:rFonts w:ascii="Times New Roman" w:hAnsi="Times New Roman"/>
          <w:sz w:val="24"/>
          <w:szCs w:val="24"/>
        </w:rPr>
        <w:t>,</w:t>
      </w:r>
    </w:p>
    <w:p w:rsidR="008176D2" w:rsidRPr="001019D8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545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Точкин Е.И.</w:t>
      </w:r>
      <w:r w:rsidRPr="00B31E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27.07.2021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15-20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="00CA279B">
        <w:rPr>
          <w:rFonts w:ascii="Times New Roman" w:hAnsi="Times New Roman"/>
          <w:sz w:val="24"/>
          <w:szCs w:val="24"/>
        </w:rPr>
        <w:t>по адресу</w:t>
      </w:r>
      <w:r w:rsidR="009D01C1">
        <w:rPr>
          <w:rFonts w:ascii="Times New Roman" w:hAnsi="Times New Roman"/>
          <w:sz w:val="24"/>
          <w:szCs w:val="24"/>
        </w:rPr>
        <w:t>:</w:t>
      </w:r>
      <w:r w:rsidR="00CA279B">
        <w:rPr>
          <w:rFonts w:ascii="Times New Roman" w:hAnsi="Times New Roman"/>
          <w:sz w:val="24"/>
          <w:szCs w:val="24"/>
        </w:rPr>
        <w:t xml:space="preserve"> </w:t>
      </w:r>
      <w:r w:rsidRPr="00FD7B9A" w:rsidR="00AE57A8">
        <w:rPr>
          <w:rFonts w:ascii="Times New Roman" w:hAnsi="Times New Roman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</w:t>
      </w:r>
      <w:r w:rsidR="00286FD7">
        <w:rPr>
          <w:rFonts w:ascii="Times New Roman" w:hAnsi="Times New Roman"/>
          <w:sz w:val="24"/>
          <w:szCs w:val="24"/>
        </w:rPr>
        <w:t xml:space="preserve">ортным средством – </w:t>
      </w:r>
      <w:r>
        <w:rPr>
          <w:rFonts w:ascii="Times New Roman" w:hAnsi="Times New Roman"/>
          <w:sz w:val="24"/>
          <w:szCs w:val="24"/>
        </w:rPr>
        <w:t xml:space="preserve">мопедом </w:t>
      </w:r>
      <w:r w:rsidRPr="00FD7B9A" w:rsidR="00AE57A8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без государственного регистрационного знака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>
        <w:rPr>
          <w:rFonts w:ascii="Times New Roman" w:hAnsi="Times New Roman"/>
          <w:sz w:val="24"/>
          <w:szCs w:val="24"/>
        </w:rPr>
        <w:t>, в состоянии</w:t>
      </w:r>
      <w:r w:rsidRPr="00B31EB0">
        <w:rPr>
          <w:rFonts w:ascii="Times New Roman" w:hAnsi="Times New Roman"/>
          <w:sz w:val="24"/>
          <w:szCs w:val="24"/>
        </w:rPr>
        <w:t xml:space="preserve"> опьянения, согласно </w:t>
      </w:r>
      <w:r>
        <w:rPr>
          <w:rFonts w:ascii="Times New Roman" w:hAnsi="Times New Roman"/>
          <w:sz w:val="24"/>
          <w:szCs w:val="24"/>
        </w:rPr>
        <w:t xml:space="preserve">акта медицинского освидетельствования </w:t>
      </w:r>
      <w:r>
        <w:rPr>
          <w:rFonts w:ascii="Times New Roman" w:hAnsi="Times New Roman"/>
          <w:sz w:val="24"/>
          <w:szCs w:val="24"/>
        </w:rPr>
        <w:t xml:space="preserve"> от 27.07.2021</w:t>
      </w:r>
      <w:r>
        <w:rPr>
          <w:rFonts w:ascii="Times New Roman" w:hAnsi="Times New Roman"/>
          <w:sz w:val="24"/>
          <w:szCs w:val="24"/>
        </w:rPr>
        <w:t xml:space="preserve"> года обнаружена</w:t>
      </w:r>
      <w:r w:rsidR="00BA6810">
        <w:rPr>
          <w:rFonts w:ascii="Times New Roman" w:hAnsi="Times New Roman"/>
          <w:sz w:val="24"/>
          <w:szCs w:val="24"/>
        </w:rPr>
        <w:t xml:space="preserve"> 11-нор-дельта-9-тетрагидроканнабиноловой кислоты (марихуана)</w:t>
      </w:r>
      <w:r>
        <w:rPr>
          <w:rFonts w:ascii="Times New Roman" w:hAnsi="Times New Roman"/>
          <w:sz w:val="24"/>
          <w:szCs w:val="24"/>
        </w:rPr>
        <w:t xml:space="preserve"> 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 РФ.</w:t>
      </w:r>
    </w:p>
    <w:p w:rsidR="006F1A3C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4591D">
        <w:rPr>
          <w:rFonts w:ascii="Times New Roman" w:hAnsi="Times New Roman"/>
          <w:sz w:val="24"/>
          <w:szCs w:val="24"/>
        </w:rPr>
        <w:t xml:space="preserve"> судебное заседание Точкин Е.И.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</w:t>
      </w:r>
      <w:r w:rsidR="0054591D">
        <w:rPr>
          <w:rFonts w:ascii="Times New Roman" w:hAnsi="Times New Roman"/>
          <w:sz w:val="24"/>
          <w:szCs w:val="24"/>
        </w:rPr>
        <w:t xml:space="preserve">в том числе посредством телефонограммы, </w:t>
      </w:r>
      <w:r>
        <w:rPr>
          <w:rFonts w:ascii="Times New Roman" w:hAnsi="Times New Roman"/>
          <w:sz w:val="24"/>
          <w:szCs w:val="24"/>
        </w:rPr>
        <w:t xml:space="preserve">правом участия не воспользовался, на личном участии не настаивал, ходатайств об отложении не заявлял. </w:t>
      </w:r>
    </w:p>
    <w:p w:rsidR="0054591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</w:t>
      </w:r>
      <w:r>
        <w:rPr>
          <w:rFonts w:ascii="Times New Roman" w:hAnsi="Times New Roman"/>
          <w:sz w:val="24"/>
          <w:szCs w:val="24"/>
        </w:rPr>
        <w:t>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6F1A3C" w:rsidRPr="0054591D" w:rsidP="005459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591D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6" w:history="1">
        <w:r w:rsidRPr="0054591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54591D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54591D">
        <w:rPr>
          <w:rFonts w:ascii="Times New Roman" w:eastAsia="Calibri" w:hAnsi="Times New Roman"/>
          <w:sz w:val="24"/>
          <w:szCs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7" w:history="1">
        <w:r w:rsidRPr="0054591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54591D">
        <w:rPr>
          <w:rFonts w:ascii="Times New Roman" w:eastAsia="Calibri" w:hAnsi="Times New Roman"/>
          <w:sz w:val="24"/>
          <w:szCs w:val="24"/>
        </w:rPr>
        <w:t xml:space="preserve"> КоАП РФ сроко</w:t>
      </w:r>
      <w:r w:rsidRPr="0054591D">
        <w:rPr>
          <w:rFonts w:ascii="Times New Roman" w:eastAsia="Calibri" w:hAnsi="Times New Roman"/>
          <w:sz w:val="24"/>
          <w:szCs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8" w:history="1">
        <w:r w:rsidRPr="0054591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54591D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54591D">
        <w:rPr>
          <w:rFonts w:ascii="Times New Roman" w:eastAsia="Calibri" w:hAnsi="Times New Roman"/>
          <w:sz w:val="24"/>
          <w:szCs w:val="24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</w:t>
      </w:r>
      <w:r w:rsidRPr="0054591D">
        <w:rPr>
          <w:rFonts w:ascii="Times New Roman" w:eastAsia="Calibri" w:hAnsi="Times New Roman"/>
          <w:sz w:val="24"/>
          <w:szCs w:val="24"/>
        </w:rPr>
        <w:t xml:space="preserve">тративном правонарушении при его надлежащем извещении </w:t>
      </w:r>
      <w:r w:rsidRPr="0054591D">
        <w:rPr>
          <w:rFonts w:ascii="Times New Roman" w:hAnsi="Times New Roman"/>
          <w:sz w:val="24"/>
          <w:szCs w:val="24"/>
        </w:rPr>
        <w:t xml:space="preserve">по имеющимся в распоряжении суда доказательствам. 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9D6E63" w:rsidR="008176D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Точкина Е.И.</w:t>
      </w:r>
      <w:r w:rsidRPr="001E54FD" w:rsidR="008176D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8176D2">
        <w:rPr>
          <w:rFonts w:ascii="Times New Roman" w:hAnsi="Times New Roman"/>
          <w:sz w:val="24"/>
          <w:szCs w:val="24"/>
        </w:rPr>
        <w:t>протоколом об административном правона</w:t>
      </w:r>
      <w:r w:rsidR="000847AC">
        <w:rPr>
          <w:rFonts w:ascii="Times New Roman" w:hAnsi="Times New Roman"/>
          <w:sz w:val="24"/>
          <w:szCs w:val="24"/>
        </w:rPr>
        <w:t>рушении 82 АП</w:t>
      </w:r>
      <w:r w:rsidRPr="001E54FD" w:rsidR="008176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128120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01.10.2021</w:t>
      </w:r>
      <w:r w:rsidRPr="001E54FD" w:rsidR="008176D2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B67BC1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 w:rsidR="008176D2">
        <w:rPr>
          <w:rFonts w:ascii="Times New Roman" w:hAnsi="Times New Roman"/>
          <w:sz w:val="24"/>
          <w:szCs w:val="24"/>
        </w:rPr>
        <w:t xml:space="preserve">); 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8176D2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>
        <w:rPr>
          <w:rFonts w:ascii="Times New Roman" w:hAnsi="Times New Roman"/>
          <w:sz w:val="24"/>
          <w:szCs w:val="24"/>
        </w:rPr>
        <w:t>82 ОТ  № 028180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27.07.2021 (л.д.6</w:t>
      </w:r>
      <w:r w:rsidRPr="001E54FD" w:rsidR="008176D2">
        <w:rPr>
          <w:rFonts w:ascii="Times New Roman" w:hAnsi="Times New Roman"/>
          <w:sz w:val="24"/>
          <w:szCs w:val="24"/>
        </w:rPr>
        <w:t xml:space="preserve">); 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8176D2">
        <w:rPr>
          <w:rFonts w:ascii="Times New Roman" w:hAnsi="Times New Roman"/>
          <w:sz w:val="24"/>
          <w:szCs w:val="24"/>
        </w:rPr>
        <w:t xml:space="preserve">актом освидетельствования на состояние алкогольного опьянения </w:t>
      </w:r>
      <w:r>
        <w:rPr>
          <w:rFonts w:ascii="Times New Roman" w:hAnsi="Times New Roman"/>
          <w:sz w:val="24"/>
          <w:szCs w:val="24"/>
        </w:rPr>
        <w:t>82АО № 014743 от 27.07.2021</w:t>
      </w:r>
      <w:r w:rsidRPr="001E54FD" w:rsidR="008176D2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>
        <w:rPr>
          <w:rFonts w:ascii="Times New Roman" w:hAnsi="Times New Roman"/>
          <w:sz w:val="24"/>
          <w:szCs w:val="24"/>
        </w:rPr>
        <w:t>Алкотетор Юпитер</w:t>
      </w:r>
      <w:r w:rsidRPr="00B31EB0" w:rsidR="00E22325">
        <w:rPr>
          <w:rFonts w:ascii="Times New Roman" w:hAnsi="Times New Roman"/>
          <w:sz w:val="24"/>
          <w:szCs w:val="24"/>
        </w:rPr>
        <w:t xml:space="preserve">» № </w:t>
      </w:r>
      <w:r>
        <w:rPr>
          <w:rFonts w:ascii="Times New Roman" w:hAnsi="Times New Roman"/>
          <w:sz w:val="24"/>
          <w:szCs w:val="24"/>
        </w:rPr>
        <w:t xml:space="preserve">006004 </w:t>
      </w:r>
      <w:r w:rsidR="00BF5DF1"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6а,7</w:t>
      </w:r>
      <w:r w:rsidRPr="001E54FD" w:rsidR="008176D2">
        <w:rPr>
          <w:rFonts w:ascii="Times New Roman" w:hAnsi="Times New Roman"/>
          <w:sz w:val="24"/>
          <w:szCs w:val="24"/>
        </w:rPr>
        <w:t>);</w:t>
      </w:r>
      <w:r w:rsidR="000D78AF">
        <w:rPr>
          <w:rFonts w:ascii="Times New Roman" w:hAnsi="Times New Roman"/>
          <w:sz w:val="24"/>
          <w:szCs w:val="24"/>
        </w:rPr>
        <w:t xml:space="preserve"> 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-протоколом о направлении на медицинское освидетельствование на состояние опьянения 61 АК № 614399 от 27.07.2021 ( л.д.8);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-справкой о результатах медицинского освидетельствования на состояние опьянения </w:t>
      </w:r>
      <w:r>
        <w:rPr>
          <w:rFonts w:ascii="Times New Roman" w:hAnsi="Times New Roman"/>
          <w:sz w:val="24"/>
          <w:szCs w:val="24"/>
        </w:rPr>
        <w:t>от 27.07.2021 г.( л.д.9);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-копией протокола о з</w:t>
      </w:r>
      <w:r>
        <w:rPr>
          <w:rFonts w:ascii="Times New Roman" w:hAnsi="Times New Roman"/>
          <w:sz w:val="24"/>
          <w:szCs w:val="24"/>
        </w:rPr>
        <w:t>адержании транспортного средства 82ПЗ № 054898 от 27.07.2021 ( л.д.10);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-копией водительского удостоверения  Точкина Е.И. </w:t>
      </w:r>
      <w:r>
        <w:rPr>
          <w:rFonts w:ascii="Times New Roman" w:hAnsi="Times New Roman"/>
          <w:sz w:val="24"/>
          <w:szCs w:val="24"/>
        </w:rPr>
        <w:t>( л.д.12);</w:t>
      </w:r>
    </w:p>
    <w:p w:rsidR="00D5184D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-актом медицинского освидетельствования Точкина Е.И., </w:t>
      </w:r>
      <w:r w:rsidRPr="00FD7B9A" w:rsidR="00AE57A8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 27.07.2021, согласно</w:t>
      </w:r>
      <w:r>
        <w:rPr>
          <w:rFonts w:ascii="Times New Roman" w:hAnsi="Times New Roman"/>
          <w:sz w:val="24"/>
          <w:szCs w:val="24"/>
        </w:rPr>
        <w:t xml:space="preserve"> которому</w:t>
      </w:r>
      <w:r w:rsidR="00380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09.08.2021 установлено состояние опьянения в связи с обнаружением</w:t>
      </w:r>
      <w:r w:rsidR="00BA6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11-нор-дельта-9-тетрагидроканнабиноловой кислоты</w:t>
      </w:r>
      <w:r w:rsidR="00380BEE">
        <w:rPr>
          <w:rFonts w:ascii="Times New Roman" w:hAnsi="Times New Roman"/>
          <w:sz w:val="24"/>
          <w:szCs w:val="24"/>
        </w:rPr>
        <w:t xml:space="preserve"> (марихуана) ( л.д.13);</w:t>
      </w:r>
    </w:p>
    <w:p w:rsidR="00380BEE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E54FD" w:rsidR="00CD2764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>
        <w:rPr>
          <w:rFonts w:ascii="Times New Roman" w:hAnsi="Times New Roman"/>
          <w:sz w:val="24"/>
          <w:szCs w:val="24"/>
        </w:rPr>
        <w:t>Точкина Е.И.</w:t>
      </w:r>
      <w:r w:rsidRPr="001E54FD" w:rsidR="00CD2764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 по главе 12 КоАП РФ (л.д. </w:t>
      </w:r>
      <w:r>
        <w:rPr>
          <w:rFonts w:ascii="Times New Roman" w:hAnsi="Times New Roman"/>
          <w:sz w:val="24"/>
          <w:szCs w:val="24"/>
        </w:rPr>
        <w:t>14</w:t>
      </w:r>
      <w:r w:rsidR="00CD2764">
        <w:rPr>
          <w:rFonts w:ascii="Times New Roman" w:hAnsi="Times New Roman"/>
          <w:sz w:val="24"/>
          <w:szCs w:val="24"/>
        </w:rPr>
        <w:t xml:space="preserve">); </w:t>
      </w:r>
    </w:p>
    <w:p w:rsidR="00DA2786" w:rsidP="00DA2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-видеодиском с двумя видеозаписями, просмотренными в судебном заседании, из которых следует, что 27.07.2021 года водителю Точкину Е.И. озвучены должностным лицом- инспектором ДПС</w:t>
      </w:r>
      <w:r>
        <w:rPr>
          <w:rFonts w:ascii="Times New Roman" w:hAnsi="Times New Roman"/>
          <w:sz w:val="24"/>
          <w:szCs w:val="24"/>
        </w:rPr>
        <w:t xml:space="preserve">. признаки опьянения, имеющиеся у него- резкое изменение </w:t>
      </w:r>
      <w:r>
        <w:rPr>
          <w:rFonts w:ascii="Times New Roman" w:hAnsi="Times New Roman"/>
          <w:sz w:val="24"/>
          <w:szCs w:val="24"/>
        </w:rPr>
        <w:t xml:space="preserve">окраски кожных покровов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а, он (Точкин Е.И. )отстранен от управления транспортным средством, ему предложено продуть прибор –алкотектор , на что он согласился, продул прибор с результатом 0,00мг/л выдыхаемого воздуха. На требование должностного лица о про</w:t>
      </w:r>
      <w:r>
        <w:rPr>
          <w:rFonts w:ascii="Times New Roman" w:hAnsi="Times New Roman"/>
          <w:sz w:val="24"/>
          <w:szCs w:val="24"/>
        </w:rPr>
        <w:t>хож</w:t>
      </w:r>
      <w:r w:rsidR="00BA6810">
        <w:rPr>
          <w:rFonts w:ascii="Times New Roman" w:hAnsi="Times New Roman"/>
          <w:sz w:val="24"/>
          <w:szCs w:val="24"/>
        </w:rPr>
        <w:t>дении медицинского освидетельст</w:t>
      </w:r>
      <w:r>
        <w:rPr>
          <w:rFonts w:ascii="Times New Roman" w:hAnsi="Times New Roman"/>
          <w:sz w:val="24"/>
          <w:szCs w:val="24"/>
        </w:rPr>
        <w:t>в</w:t>
      </w:r>
      <w:r w:rsidR="00BA681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в специализированном медицинском учреждении ответил согласием. Также из видеозаписи от 01.010.2021 следует, что протокол об административном правонарушении составлен в присутствии Точкина Е.И. . копия протокола ему</w:t>
      </w:r>
      <w:r>
        <w:rPr>
          <w:rFonts w:ascii="Times New Roman" w:hAnsi="Times New Roman"/>
          <w:sz w:val="24"/>
          <w:szCs w:val="24"/>
        </w:rPr>
        <w:t xml:space="preserve"> вручена ( л.д.15).</w:t>
      </w:r>
    </w:p>
    <w:p w:rsidR="00DA2786" w:rsidRPr="00DA2786" w:rsidP="00DA2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</w:t>
      </w:r>
      <w:r>
        <w:rPr>
          <w:rFonts w:ascii="Times New Roman" w:hAnsi="Times New Roman"/>
          <w:sz w:val="24"/>
          <w:szCs w:val="24"/>
        </w:rPr>
        <w:t>ыми для признания Точкина Е.И.</w:t>
      </w:r>
      <w:r w:rsidRPr="00DA278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</w:t>
      </w:r>
      <w:r w:rsidRPr="00DA2786">
        <w:rPr>
          <w:rFonts w:ascii="Times New Roman" w:hAnsi="Times New Roman"/>
          <w:sz w:val="24"/>
          <w:szCs w:val="24"/>
        </w:rPr>
        <w:t>но не было.</w:t>
      </w:r>
    </w:p>
    <w:p w:rsidR="00DA2786" w:rsidRPr="00DA2786" w:rsidP="00DA2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>По делу 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</w:t>
      </w:r>
      <w:r w:rsidRPr="00DA2786">
        <w:rPr>
          <w:rFonts w:ascii="Times New Roman" w:hAnsi="Times New Roman"/>
          <w:sz w:val="24"/>
          <w:szCs w:val="24"/>
        </w:rPr>
        <w:t>о освидетельствования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</w:t>
      </w:r>
      <w:r w:rsidRPr="00DA2786">
        <w:rPr>
          <w:rFonts w:ascii="Times New Roman" w:hAnsi="Times New Roman"/>
          <w:sz w:val="24"/>
          <w:szCs w:val="24"/>
        </w:rPr>
        <w:t>тивных правонарушениях").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 xml:space="preserve">Приказом Минздрава России от 18 декабря 2015 года N 933н утвержден </w:t>
      </w:r>
      <w:hyperlink r:id="rId9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DA2786">
        <w:rPr>
          <w:rFonts w:ascii="Times New Roman" w:hAnsi="Times New Roman"/>
          <w:sz w:val="24"/>
          <w:szCs w:val="24"/>
        </w:rPr>
        <w:t xml:space="preserve"> проведения медицин</w:t>
      </w:r>
      <w:r w:rsidRPr="00DA2786">
        <w:rPr>
          <w:rFonts w:ascii="Times New Roman" w:hAnsi="Times New Roman"/>
          <w:sz w:val="24"/>
          <w:szCs w:val="24"/>
        </w:rPr>
        <w:t>ского освидетельствования на состояние опьянения (алкогольного, наркотического или иного токсического) - далее Порядок.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 xml:space="preserve">Согласно </w:t>
      </w:r>
      <w:hyperlink r:id="rId10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пп. 1 п. 5</w:t>
        </w:r>
      </w:hyperlink>
      <w:r w:rsidRPr="00DA2786">
        <w:rPr>
          <w:rFonts w:ascii="Times New Roman" w:hAnsi="Times New Roman"/>
          <w:sz w:val="24"/>
          <w:szCs w:val="24"/>
        </w:rPr>
        <w:t xml:space="preserve"> Порядка медицинское освидетельствование проводится в отношении лица, которое управляет транспортным средством,</w:t>
      </w:r>
      <w:r w:rsidRPr="00DA2786">
        <w:rPr>
          <w:rFonts w:ascii="Times New Roman" w:hAnsi="Times New Roman"/>
          <w:sz w:val="24"/>
          <w:szCs w:val="24"/>
        </w:rPr>
        <w:t xml:space="preserve"> на основании протокола о направлении на медицинское освидетельствование, составленного в соответствии с требованиями </w:t>
      </w:r>
      <w:hyperlink r:id="rId11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</w:t>
        </w:r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т. 27.12</w:t>
        </w:r>
      </w:hyperlink>
      <w:r w:rsidRPr="00DA2786">
        <w:rPr>
          <w:rFonts w:ascii="Times New Roman" w:hAnsi="Times New Roman"/>
          <w:sz w:val="24"/>
          <w:szCs w:val="24"/>
        </w:rPr>
        <w:t xml:space="preserve"> 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 xml:space="preserve">В соответствии с требованием </w:t>
      </w:r>
      <w:hyperlink r:id="rId12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12</w:t>
        </w:r>
      </w:hyperlink>
      <w:r w:rsidRPr="00DA2786">
        <w:rPr>
          <w:rFonts w:ascii="Times New Roman" w:hAnsi="Times New Roman"/>
          <w:sz w:val="24"/>
          <w:szCs w:val="24"/>
        </w:rPr>
        <w:t xml:space="preserve"> вышеуказанного Порядка при медицинском освидетельствовании лиц, указанных в </w:t>
      </w:r>
      <w:hyperlink r:id="rId10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пп. 1 п. 5</w:t>
        </w:r>
      </w:hyperlink>
      <w:r w:rsidRPr="00DA2786">
        <w:rPr>
          <w:rFonts w:ascii="Times New Roman" w:hAnsi="Times New Roman"/>
          <w:sz w:val="24"/>
          <w:szCs w:val="24"/>
        </w:rPr>
        <w:t xml:space="preserve"> данного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</w:t>
      </w:r>
      <w:r w:rsidRPr="00DA2786">
        <w:rPr>
          <w:rFonts w:ascii="Times New Roman" w:hAnsi="Times New Roman"/>
          <w:sz w:val="24"/>
          <w:szCs w:val="24"/>
        </w:rPr>
        <w:t>ого воздуха на наличие алкоголя.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 xml:space="preserve">При медицинском освидетельствовании лиц, указанных в </w:t>
      </w:r>
      <w:hyperlink r:id="rId13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пп. 2</w:t>
        </w:r>
      </w:hyperlink>
      <w:r w:rsidRPr="00DA2786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 п. 5</w:t>
        </w:r>
      </w:hyperlink>
      <w:r w:rsidRPr="00DA2786">
        <w:rPr>
          <w:rFonts w:ascii="Times New Roman" w:hAnsi="Times New Roman"/>
          <w:sz w:val="24"/>
          <w:szCs w:val="24"/>
        </w:rPr>
        <w:t xml:space="preserve"> данного Порядка, при наличии не менее трех клинических признаков опьянения, предусмотренных приложением N 2 к настоящему Порядку, и отри</w:t>
      </w:r>
      <w:r w:rsidRPr="00DA2786">
        <w:rPr>
          <w:rFonts w:ascii="Times New Roman" w:hAnsi="Times New Roman"/>
          <w:sz w:val="24"/>
          <w:szCs w:val="24"/>
        </w:rPr>
        <w:t>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</w:t>
      </w:r>
      <w:r w:rsidRPr="00DA2786">
        <w:rPr>
          <w:rFonts w:ascii="Times New Roman" w:hAnsi="Times New Roman"/>
          <w:sz w:val="24"/>
          <w:szCs w:val="24"/>
        </w:rPr>
        <w:t>аболитов (за исключением алкоголя), вызвавших опьянение.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>Согласно п. 17 Постановления Правительства РФ от 26.06.2008 г. № 475 «Об утверждении Правил освидетельствования лица, которое управляет транспортным средством на состояние алкогольного опьянения и оф</w:t>
      </w:r>
      <w:r w:rsidRPr="00DA2786">
        <w:rPr>
          <w:rFonts w:ascii="Times New Roman" w:hAnsi="Times New Roman"/>
          <w:sz w:val="24"/>
          <w:szCs w:val="24"/>
        </w:rPr>
        <w:t>ормления его результатов, направления указанного лица на медицинское освидетельствование на состояние опьянения, медицинского освидетельствования на состояние опьянения этого лица на состояние опьянения и оформления его результатов и правил определения нал</w:t>
      </w:r>
      <w:r w:rsidRPr="00DA2786">
        <w:rPr>
          <w:rFonts w:ascii="Times New Roman" w:hAnsi="Times New Roman"/>
          <w:sz w:val="24"/>
          <w:szCs w:val="24"/>
        </w:rPr>
        <w:t xml:space="preserve">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(далее- Правила) результаты медицинского освидетельствования на </w:t>
      </w:r>
      <w:r w:rsidRPr="00DA2786">
        <w:rPr>
          <w:rFonts w:ascii="Times New Roman" w:hAnsi="Times New Roman"/>
          <w:sz w:val="24"/>
          <w:szCs w:val="24"/>
        </w:rPr>
        <w:t xml:space="preserve">состояние опьянения и лабораторных исследований отражаются в акте медицинского освидетельствования на состояние опьянения, </w:t>
      </w:r>
      <w:hyperlink r:id="rId15" w:history="1">
        <w:r w:rsidRPr="00DA27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форма</w:t>
        </w:r>
      </w:hyperlink>
      <w:r w:rsidRPr="00DA2786">
        <w:rPr>
          <w:rFonts w:ascii="Times New Roman" w:hAnsi="Times New Roman"/>
          <w:sz w:val="24"/>
          <w:szCs w:val="24"/>
        </w:rPr>
        <w:t xml:space="preserve"> которого утверждается Министерством здравоохранения Российской Федерации.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>Согласно результатам химико – токс</w:t>
      </w:r>
      <w:r>
        <w:rPr>
          <w:rFonts w:ascii="Times New Roman" w:hAnsi="Times New Roman"/>
          <w:sz w:val="24"/>
          <w:szCs w:val="24"/>
        </w:rPr>
        <w:t xml:space="preserve">илогического исследования </w:t>
      </w:r>
      <w:r>
        <w:rPr>
          <w:rFonts w:ascii="Times New Roman" w:hAnsi="Times New Roman"/>
          <w:sz w:val="24"/>
          <w:szCs w:val="24"/>
        </w:rPr>
        <w:t>от 02.08.2021, у Точкина Е.И. обнаружена</w:t>
      </w:r>
      <w:r w:rsidRPr="00DA2786">
        <w:rPr>
          <w:rFonts w:ascii="Times New Roman" w:hAnsi="Times New Roman"/>
          <w:sz w:val="24"/>
          <w:szCs w:val="24"/>
        </w:rPr>
        <w:t xml:space="preserve"> 11 –нор-дельта-9-тетрагидроканнабиноловая кислота, что отражено </w:t>
      </w:r>
      <w:r w:rsidRPr="00DA2786">
        <w:rPr>
          <w:rFonts w:ascii="Times New Roman" w:hAnsi="Times New Roman"/>
          <w:sz w:val="24"/>
          <w:szCs w:val="24"/>
        </w:rPr>
        <w:t>в акте медиц</w:t>
      </w:r>
      <w:r w:rsidR="00BA6810">
        <w:rPr>
          <w:rFonts w:ascii="Times New Roman" w:hAnsi="Times New Roman"/>
          <w:sz w:val="24"/>
          <w:szCs w:val="24"/>
        </w:rPr>
        <w:t>инского освидетельствования от 27.07.2021</w:t>
      </w:r>
      <w:r w:rsidRPr="00DA2786">
        <w:rPr>
          <w:rFonts w:ascii="Times New Roman" w:hAnsi="Times New Roman"/>
          <w:sz w:val="24"/>
          <w:szCs w:val="24"/>
        </w:rPr>
        <w:t xml:space="preserve"> и удостоверено </w:t>
      </w:r>
      <w:r w:rsidR="00BA6810">
        <w:rPr>
          <w:rFonts w:ascii="Times New Roman" w:hAnsi="Times New Roman"/>
          <w:sz w:val="24"/>
          <w:szCs w:val="24"/>
        </w:rPr>
        <w:t>подписью и печатью врача (л.д. 13</w:t>
      </w:r>
      <w:r w:rsidRPr="00DA2786">
        <w:rPr>
          <w:rFonts w:ascii="Times New Roman" w:hAnsi="Times New Roman"/>
          <w:sz w:val="24"/>
          <w:szCs w:val="24"/>
        </w:rPr>
        <w:t xml:space="preserve">).  </w:t>
      </w:r>
    </w:p>
    <w:p w:rsidR="00DA2786" w:rsidRPr="00DA2786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>Изложенные выше доказательства согласуются между собой и  позволяют мировому судье сделать вывод, что медицинское освидетельствование на состоя</w:t>
      </w:r>
      <w:r w:rsidRPr="00DA2786">
        <w:rPr>
          <w:rFonts w:ascii="Times New Roman" w:hAnsi="Times New Roman"/>
          <w:sz w:val="24"/>
          <w:szCs w:val="24"/>
        </w:rPr>
        <w:t>ние опьянения проведено в соответствии с требованиями действующих нормативных документов, в том числе Правил и Инструкции по проведению медицинского освидетельствования на состояние опьянения лица, которое управляет транспортным средством (утвержденная При</w:t>
      </w:r>
      <w:r w:rsidRPr="00DA2786">
        <w:rPr>
          <w:rFonts w:ascii="Times New Roman" w:hAnsi="Times New Roman"/>
          <w:sz w:val="24"/>
          <w:szCs w:val="24"/>
        </w:rPr>
        <w:t>казом Минздрава России от 14.07.2003 N 308 (ред. от 18.12.2015) "О медицинском освидетельствовании на состояние опьянения"). Все необходимые тесты и исследования проведены, их результаты отражены в Акте медицинского освидетельствования. Акт подписан врачом</w:t>
      </w:r>
      <w:r w:rsidRPr="00DA2786">
        <w:rPr>
          <w:rFonts w:ascii="Times New Roman" w:hAnsi="Times New Roman"/>
          <w:sz w:val="24"/>
          <w:szCs w:val="24"/>
        </w:rPr>
        <w:t>, проводившим освидетельствование. Данных, опровергающих или ставящих под сомнение заключение врача и сведения, зафиксированные в акте медицинского освидетельствования на состояние опьянения,  не имеется.</w:t>
      </w:r>
    </w:p>
    <w:p w:rsidR="00DA2786" w:rsidRPr="00DA2786" w:rsidP="00BA6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786">
        <w:rPr>
          <w:rFonts w:ascii="Times New Roman" w:hAnsi="Times New Roman"/>
          <w:sz w:val="24"/>
          <w:szCs w:val="24"/>
        </w:rPr>
        <w:t>Согласно п.4. Правил, Утвержденных Постановлением П</w:t>
      </w:r>
      <w:r w:rsidRPr="00DA2786">
        <w:rPr>
          <w:rFonts w:ascii="Times New Roman" w:hAnsi="Times New Roman"/>
          <w:sz w:val="24"/>
          <w:szCs w:val="24"/>
        </w:rPr>
        <w:t xml:space="preserve">равительства Российской Федерации от 26 июня 2008 г. N 475 «Определения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</w:t>
      </w:r>
      <w:r w:rsidRPr="00DA2786">
        <w:rPr>
          <w:rFonts w:ascii="Times New Roman" w:hAnsi="Times New Roman"/>
          <w:sz w:val="24"/>
          <w:szCs w:val="24"/>
        </w:rPr>
        <w:t xml:space="preserve">средством» результаты химико-токсикологических исследований при определении наличия наркотических средств или психотропных веществ оформляются справкой о результатах химико-токсикологических исследований, </w:t>
      </w:r>
      <w:hyperlink r:id="rId16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форма</w:t>
        </w:r>
      </w:hyperlink>
      <w:r w:rsidRPr="00BA6810"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инструкция</w:t>
        </w:r>
      </w:hyperlink>
      <w:r w:rsidRPr="00BA6810">
        <w:rPr>
          <w:rFonts w:ascii="Times New Roman" w:hAnsi="Times New Roman"/>
          <w:sz w:val="24"/>
          <w:szCs w:val="24"/>
        </w:rPr>
        <w:t xml:space="preserve"> п</w:t>
      </w:r>
      <w:r w:rsidRPr="00DA2786">
        <w:rPr>
          <w:rFonts w:ascii="Times New Roman" w:hAnsi="Times New Roman"/>
          <w:sz w:val="24"/>
          <w:szCs w:val="24"/>
        </w:rPr>
        <w:t xml:space="preserve">о заполнению </w:t>
      </w:r>
      <w:r w:rsidRPr="00DA2786">
        <w:rPr>
          <w:rFonts w:ascii="Times New Roman" w:hAnsi="Times New Roman"/>
          <w:sz w:val="24"/>
          <w:szCs w:val="24"/>
        </w:rPr>
        <w:t>которой утверждаются Министерством здравоохранения и социального развития Российской Федерации.</w:t>
      </w:r>
    </w:p>
    <w:p w:rsidR="00DA2786" w:rsidRPr="00BA6810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81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8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частью 1 с</w:t>
        </w:r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татьи 12.8</w:t>
        </w:r>
      </w:hyperlink>
      <w:r w:rsidRPr="00BA6810">
        <w:rPr>
          <w:rFonts w:ascii="Times New Roman" w:hAnsi="Times New Roman"/>
          <w:sz w:val="24"/>
          <w:szCs w:val="24"/>
        </w:rPr>
        <w:t xml:space="preserve"> </w:t>
      </w:r>
      <w:r w:rsidR="00BA6810">
        <w:rPr>
          <w:rFonts w:ascii="Times New Roman" w:hAnsi="Times New Roman"/>
          <w:sz w:val="24"/>
          <w:szCs w:val="24"/>
        </w:rPr>
        <w:t>КоАП РФ</w:t>
      </w:r>
      <w:r w:rsidRPr="00BA6810">
        <w:rPr>
          <w:rFonts w:ascii="Times New Roman" w:hAnsi="Times New Roman"/>
          <w:sz w:val="24"/>
          <w:szCs w:val="24"/>
        </w:rPr>
        <w:t xml:space="preserve"> (нормы, цитируемые в настоящем постановлении, приведены в редакции, действующей на момент возникновения обстоятельств, послуживших основание</w:t>
      </w:r>
      <w:r w:rsidRPr="00BA6810" w:rsidR="00BA6810">
        <w:rPr>
          <w:rFonts w:ascii="Times New Roman" w:hAnsi="Times New Roman"/>
          <w:sz w:val="24"/>
          <w:szCs w:val="24"/>
        </w:rPr>
        <w:t>м для привлечения Точкина Е.И.</w:t>
      </w:r>
      <w:r w:rsidRPr="00BA6810">
        <w:rPr>
          <w:rFonts w:ascii="Times New Roman" w:hAnsi="Times New Roman"/>
          <w:sz w:val="24"/>
          <w:szCs w:val="24"/>
        </w:rPr>
        <w:t xml:space="preserve"> к административной ответственности) </w:t>
      </w:r>
      <w:r w:rsidRPr="00BA6810">
        <w:rPr>
          <w:rFonts w:ascii="Times New Roman" w:hAnsi="Times New Roman"/>
          <w:sz w:val="24"/>
          <w:szCs w:val="24"/>
          <w:lang w:eastAsia="en-US"/>
        </w:rPr>
        <w:t>управление транспортным средст</w:t>
      </w:r>
      <w:r w:rsidRPr="00BA6810">
        <w:rPr>
          <w:rFonts w:ascii="Times New Roman" w:hAnsi="Times New Roman"/>
          <w:sz w:val="24"/>
          <w:szCs w:val="24"/>
          <w:lang w:eastAsia="en-US"/>
        </w:rPr>
        <w:t xml:space="preserve">вом </w:t>
      </w:r>
      <w:r w:rsidRPr="00BA6810">
        <w:rPr>
          <w:rFonts w:ascii="Times New Roman" w:hAnsi="Times New Roman"/>
          <w:sz w:val="24"/>
          <w:szCs w:val="24"/>
          <w:lang w:eastAsia="en-US"/>
        </w:rPr>
        <w:t xml:space="preserve">водителем, находящимся в состоянии опьянения, если такие действия не содержат уголовно наказуемого </w:t>
      </w:r>
      <w:hyperlink r:id="rId19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деяния</w:t>
        </w:r>
      </w:hyperlink>
      <w:r w:rsidRPr="00BA6810">
        <w:rPr>
          <w:rFonts w:ascii="Times New Roman" w:hAnsi="Times New Roman"/>
          <w:sz w:val="24"/>
          <w:szCs w:val="24"/>
        </w:rPr>
        <w:t xml:space="preserve"> - влечет </w:t>
      </w:r>
      <w:r w:rsidRPr="00BA6810">
        <w:rPr>
          <w:rFonts w:ascii="Times New Roman" w:hAnsi="Times New Roman"/>
          <w:sz w:val="24"/>
          <w:szCs w:val="24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A2786" w:rsidRPr="00BA6810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810">
        <w:rPr>
          <w:rFonts w:ascii="Times New Roman" w:hAnsi="Times New Roman"/>
          <w:sz w:val="24"/>
          <w:szCs w:val="24"/>
        </w:rPr>
        <w:t xml:space="preserve">Согласно </w:t>
      </w:r>
      <w:hyperlink r:id="rId20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примечанию</w:t>
        </w:r>
      </w:hyperlink>
      <w:r w:rsidRPr="00BA6810">
        <w:rPr>
          <w:rFonts w:ascii="Times New Roman" w:hAnsi="Times New Roman"/>
          <w:sz w:val="24"/>
          <w:szCs w:val="24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веществ, запрещается. </w:t>
      </w:r>
    </w:p>
    <w:p w:rsidR="00DA2786" w:rsidRPr="00BA6810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A6810">
        <w:rPr>
          <w:rFonts w:ascii="Times New Roman" w:hAnsi="Times New Roman"/>
          <w:sz w:val="24"/>
          <w:szCs w:val="24"/>
        </w:rPr>
        <w:t>Административная ответственность, пре</w:t>
      </w:r>
      <w:r w:rsidR="00BA6810">
        <w:rPr>
          <w:rFonts w:ascii="Times New Roman" w:hAnsi="Times New Roman"/>
          <w:sz w:val="24"/>
          <w:szCs w:val="24"/>
        </w:rPr>
        <w:t>дусмотренная статьей 12.8 КоАП РФ</w:t>
      </w:r>
      <w:r w:rsidRPr="00BA6810">
        <w:rPr>
          <w:rFonts w:ascii="Times New Roman" w:hAnsi="Times New Roman"/>
          <w:sz w:val="24"/>
          <w:szCs w:val="24"/>
        </w:rPr>
        <w:t xml:space="preserve">, </w:t>
      </w:r>
      <w:r w:rsidRPr="00BA6810">
        <w:rPr>
          <w:rFonts w:ascii="Times New Roman" w:hAnsi="Times New Roman" w:eastAsiaTheme="minorHAnsi"/>
          <w:sz w:val="24"/>
          <w:szCs w:val="24"/>
          <w:lang w:eastAsia="en-US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</w:t>
      </w:r>
      <w:r w:rsidRPr="00BA6810">
        <w:rPr>
          <w:rFonts w:ascii="Times New Roman" w:hAnsi="Times New Roman" w:eastAsiaTheme="minorHAnsi"/>
          <w:sz w:val="24"/>
          <w:szCs w:val="24"/>
          <w:lang w:eastAsia="en-US"/>
        </w:rPr>
        <w:t>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DA2786" w:rsidRPr="00BA6810" w:rsidP="00DA2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810">
        <w:rPr>
          <w:rFonts w:ascii="Times New Roman" w:hAnsi="Times New Roman"/>
          <w:sz w:val="24"/>
          <w:szCs w:val="24"/>
        </w:rPr>
        <w:t xml:space="preserve">В силу </w:t>
      </w:r>
      <w:hyperlink r:id="rId21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абзаца 1 пункта 2.7</w:t>
        </w:r>
      </w:hyperlink>
      <w:r w:rsidRPr="00BA6810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Правительства РФ от 23.10.1993 N 1090 (ред. от</w:t>
      </w:r>
      <w:r w:rsidRPr="00BA6810">
        <w:rPr>
          <w:rFonts w:ascii="Times New Roman" w:hAnsi="Times New Roman"/>
          <w:sz w:val="24"/>
          <w:szCs w:val="24"/>
        </w:rPr>
        <w:t xml:space="preserve"> 26.10.2017)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водителю запрещается управлять транспортным средств</w:t>
      </w:r>
      <w:r w:rsidRPr="00BA6810">
        <w:rPr>
          <w:rFonts w:ascii="Times New Roman" w:hAnsi="Times New Roman"/>
          <w:sz w:val="24"/>
          <w:szCs w:val="24"/>
        </w:rPr>
        <w:t xml:space="preserve">ом </w:t>
      </w:r>
      <w:r w:rsidRPr="00BA6810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BA6810">
        <w:rPr>
          <w:rFonts w:ascii="Times New Roman" w:hAnsi="Times New Roman"/>
          <w:sz w:val="24"/>
          <w:szCs w:val="24"/>
        </w:rPr>
        <w:t xml:space="preserve"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(в ред. </w:t>
      </w:r>
      <w:hyperlink r:id="rId22" w:history="1">
        <w:r w:rsidRPr="00BA68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BA6810">
        <w:rPr>
          <w:rFonts w:ascii="Times New Roman" w:hAnsi="Times New Roman"/>
          <w:sz w:val="24"/>
          <w:szCs w:val="24"/>
        </w:rPr>
        <w:t xml:space="preserve"> Правительства РФ от 24.10.2014 N 1097).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DA2786">
        <w:rPr>
          <w:rFonts w:ascii="Times New Roman" w:hAnsi="Times New Roman"/>
          <w:sz w:val="24"/>
          <w:szCs w:val="24"/>
        </w:rPr>
        <w:t>Точкиным Е.И.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>н</w:t>
      </w:r>
      <w:r w:rsidRPr="001E54FD">
        <w:rPr>
          <w:rFonts w:ascii="Times New Roman" w:hAnsi="Times New Roman"/>
          <w:sz w:val="24"/>
          <w:szCs w:val="24"/>
        </w:rPr>
        <w:t>арушены требования п. 2.7 Правил Дорожного движения РФ, поскольку он управлял транспортным ср</w:t>
      </w:r>
      <w:r w:rsidR="00DA2786">
        <w:rPr>
          <w:rFonts w:ascii="Times New Roman" w:hAnsi="Times New Roman"/>
          <w:sz w:val="24"/>
          <w:szCs w:val="24"/>
        </w:rPr>
        <w:t xml:space="preserve">едством в состоянии </w:t>
      </w:r>
      <w:r w:rsidRPr="001E54FD">
        <w:rPr>
          <w:rFonts w:ascii="Times New Roman" w:hAnsi="Times New Roman"/>
          <w:sz w:val="24"/>
          <w:szCs w:val="24"/>
        </w:rPr>
        <w:t xml:space="preserve">  опьянения. 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</w:t>
      </w:r>
      <w:r w:rsidRPr="001E54FD">
        <w:rPr>
          <w:rFonts w:ascii="Times New Roman" w:hAnsi="Times New Roman"/>
          <w:sz w:val="24"/>
          <w:szCs w:val="24"/>
        </w:rPr>
        <w:t>е для разрешения дела. Права, предусмотренные ст. 25.1 КоАП РФ разъяс</w:t>
      </w:r>
      <w:r w:rsidR="00BA6810">
        <w:rPr>
          <w:rFonts w:ascii="Times New Roman" w:hAnsi="Times New Roman"/>
          <w:sz w:val="24"/>
          <w:szCs w:val="24"/>
        </w:rPr>
        <w:t>нены, копия протокола вручена</w:t>
      </w:r>
      <w:r w:rsidRPr="001E54FD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23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24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25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26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BA6810">
        <w:rPr>
          <w:rFonts w:ascii="Times New Roman" w:hAnsi="Times New Roman"/>
          <w:sz w:val="24"/>
          <w:szCs w:val="24"/>
          <w:lang w:val="ru-RU"/>
        </w:rPr>
        <w:t>Точкин Е.И.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</w:t>
      </w:r>
      <w:r w:rsidRPr="009D6E63">
        <w:rPr>
          <w:rFonts w:ascii="Times New Roman" w:hAnsi="Times New Roman"/>
          <w:sz w:val="24"/>
          <w:szCs w:val="24"/>
        </w:rPr>
        <w:t xml:space="preserve"> </w:t>
      </w:r>
      <w:r w:rsidR="00BA6810">
        <w:rPr>
          <w:rFonts w:ascii="Times New Roman" w:hAnsi="Times New Roman"/>
          <w:sz w:val="24"/>
          <w:szCs w:val="24"/>
        </w:rPr>
        <w:t>рассмотрении дела не оспаривал</w:t>
      </w:r>
      <w:r w:rsidRPr="009D6E63">
        <w:rPr>
          <w:rFonts w:ascii="Times New Roman" w:hAnsi="Times New Roman"/>
          <w:sz w:val="24"/>
          <w:szCs w:val="24"/>
        </w:rPr>
        <w:t>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>отсутствие  смягчающих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тветственность обстоятельств,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</w:t>
      </w:r>
      <w:r w:rsidRPr="009D6E63">
        <w:rPr>
          <w:rFonts w:ascii="Times New Roman" w:hAnsi="Times New Roman"/>
          <w:sz w:val="24"/>
          <w:szCs w:val="24"/>
        </w:rPr>
        <w:t>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</w:t>
      </w:r>
      <w:r w:rsidRPr="009D6E63">
        <w:rPr>
          <w:rFonts w:ascii="Times New Roman" w:hAnsi="Times New Roman"/>
          <w:sz w:val="24"/>
          <w:szCs w:val="24"/>
        </w:rPr>
        <w:t>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BA6810" w:rsidP="00BA6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="00BA6810">
        <w:rPr>
          <w:rFonts w:ascii="Times New Roman" w:hAnsi="Times New Roman"/>
          <w:b/>
          <w:sz w:val="24"/>
          <w:szCs w:val="24"/>
        </w:rPr>
        <w:t>Точкина Евгения Игоревича</w:t>
      </w:r>
      <w:r w:rsidRPr="001019D8" w:rsidR="00BA6810">
        <w:rPr>
          <w:rFonts w:ascii="Times New Roman" w:hAnsi="Times New Roman"/>
          <w:b/>
          <w:sz w:val="24"/>
          <w:szCs w:val="24"/>
        </w:rPr>
        <w:t>,</w:t>
      </w:r>
      <w:r w:rsidRPr="001019D8" w:rsidR="00BA6810">
        <w:rPr>
          <w:rFonts w:ascii="Times New Roman" w:hAnsi="Times New Roman"/>
          <w:sz w:val="24"/>
          <w:szCs w:val="24"/>
        </w:rPr>
        <w:t xml:space="preserve"> </w:t>
      </w:r>
      <w:r w:rsidRPr="00FD7B9A" w:rsidR="00AE57A8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</w:t>
      </w:r>
      <w:r w:rsidRPr="00CD4915">
        <w:rPr>
          <w:rFonts w:ascii="Times New Roman" w:hAnsi="Times New Roman"/>
          <w:sz w:val="24"/>
          <w:szCs w:val="24"/>
        </w:rPr>
        <w:t xml:space="preserve">идцать </w:t>
      </w:r>
      <w:r w:rsidRPr="00CD4915">
        <w:rPr>
          <w:rFonts w:ascii="Times New Roman" w:hAnsi="Times New Roman"/>
          <w:sz w:val="24"/>
          <w:szCs w:val="24"/>
        </w:rPr>
        <w:t xml:space="preserve">тысяч) рублей с лишением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ссии по г. </w:t>
      </w:r>
      <w:r w:rsidR="00BA6810">
        <w:rPr>
          <w:rFonts w:ascii="Times New Roman" w:hAnsi="Times New Roman"/>
          <w:sz w:val="24"/>
          <w:szCs w:val="24"/>
          <w:shd w:val="clear" w:color="auto" w:fill="FFFFFF"/>
        </w:rPr>
        <w:t>Симферополю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ИНН получателя – </w:t>
      </w:r>
      <w:r w:rsidR="00BA6810">
        <w:rPr>
          <w:rFonts w:ascii="Times New Roman" w:hAnsi="Times New Roman"/>
          <w:sz w:val="24"/>
          <w:szCs w:val="24"/>
        </w:rPr>
        <w:t>9102003230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BA6810">
        <w:rPr>
          <w:rFonts w:ascii="Times New Roman" w:hAnsi="Times New Roman"/>
          <w:sz w:val="24"/>
          <w:szCs w:val="24"/>
        </w:rPr>
        <w:t>9102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D491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="00EE091A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 xml:space="preserve">;  наименование </w:t>
      </w:r>
      <w:r w:rsidR="00EE091A">
        <w:rPr>
          <w:rFonts w:ascii="Times New Roman" w:hAnsi="Times New Roman"/>
          <w:sz w:val="24"/>
          <w:szCs w:val="24"/>
        </w:rPr>
        <w:t>банка получателя  – Отделение Республика</w:t>
      </w:r>
      <w:r w:rsidRPr="00CD4915">
        <w:rPr>
          <w:rFonts w:ascii="Times New Roman" w:hAnsi="Times New Roman"/>
          <w:sz w:val="24"/>
          <w:szCs w:val="24"/>
        </w:rPr>
        <w:t xml:space="preserve"> Крым</w:t>
      </w:r>
      <w:r w:rsidR="00EE091A">
        <w:rPr>
          <w:rFonts w:ascii="Times New Roman" w:hAnsi="Times New Roman"/>
          <w:sz w:val="24"/>
          <w:szCs w:val="24"/>
        </w:rPr>
        <w:t xml:space="preserve"> Банка России</w:t>
      </w:r>
      <w:r w:rsidRPr="00CD4915">
        <w:rPr>
          <w:rFonts w:ascii="Times New Roman" w:hAnsi="Times New Roman"/>
          <w:sz w:val="24"/>
          <w:szCs w:val="24"/>
        </w:rPr>
        <w:t xml:space="preserve">;  </w:t>
      </w:r>
      <w:r w:rsidR="00EE091A">
        <w:rPr>
          <w:rFonts w:ascii="Times New Roman" w:hAnsi="Times New Roman"/>
          <w:sz w:val="24"/>
          <w:szCs w:val="24"/>
        </w:rPr>
        <w:t>БИК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0E34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BA6810">
        <w:rPr>
          <w:rFonts w:ascii="Times New Roman" w:hAnsi="Times New Roman"/>
          <w:sz w:val="24"/>
          <w:szCs w:val="24"/>
        </w:rPr>
        <w:t>35701</w:t>
      </w:r>
      <w:r w:rsidR="00977A09">
        <w:rPr>
          <w:rFonts w:ascii="Times New Roman" w:hAnsi="Times New Roman"/>
          <w:sz w:val="24"/>
          <w:szCs w:val="24"/>
        </w:rPr>
        <w:t>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CD4915" w:rsidR="008E4F11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CD4915">
        <w:rPr>
          <w:rFonts w:ascii="Times New Roman" w:hAnsi="Times New Roman"/>
          <w:sz w:val="24"/>
          <w:szCs w:val="24"/>
        </w:rPr>
        <w:t>; УИН:</w:t>
      </w:r>
      <w:r w:rsidR="00BA6810">
        <w:rPr>
          <w:rFonts w:ascii="Times New Roman" w:hAnsi="Times New Roman"/>
          <w:sz w:val="24"/>
          <w:szCs w:val="24"/>
        </w:rPr>
        <w:t>18810491215000007703</w:t>
      </w:r>
      <w:r w:rsidRPr="00CD4915">
        <w:rPr>
          <w:rFonts w:ascii="Times New Roman" w:hAnsi="Times New Roman"/>
          <w:sz w:val="24"/>
          <w:szCs w:val="24"/>
        </w:rPr>
        <w:t xml:space="preserve"> , наименование платежа – штрафы и иные суммы принудительного изъятия</w:t>
      </w:r>
      <w:r w:rsidR="00BA6810">
        <w:rPr>
          <w:rFonts w:ascii="Times New Roman" w:hAnsi="Times New Roman"/>
          <w:sz w:val="24"/>
          <w:szCs w:val="24"/>
        </w:rPr>
        <w:t>( постановление № 5-99-471/2021 от 25.11</w:t>
      </w:r>
      <w:r w:rsidR="004E48DC">
        <w:rPr>
          <w:rFonts w:ascii="Times New Roman" w:hAnsi="Times New Roman"/>
          <w:sz w:val="24"/>
          <w:szCs w:val="24"/>
        </w:rPr>
        <w:t>.2021</w:t>
      </w:r>
      <w:r w:rsidR="00FD25C5">
        <w:rPr>
          <w:rFonts w:ascii="Times New Roman" w:hAnsi="Times New Roman"/>
          <w:sz w:val="24"/>
          <w:szCs w:val="24"/>
        </w:rPr>
        <w:t>)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27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664439"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</w:t>
      </w:r>
      <w:r w:rsidRPr="00664439">
        <w:rPr>
          <w:rFonts w:ascii="Times New Roman" w:hAnsi="Times New Roman"/>
          <w:b/>
          <w:sz w:val="24"/>
          <w:szCs w:val="24"/>
        </w:rPr>
        <w:t>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664439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664439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664439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664439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BA6810">
        <w:rPr>
          <w:rFonts w:ascii="Times New Roman" w:hAnsi="Times New Roman"/>
          <w:sz w:val="24"/>
          <w:szCs w:val="24"/>
        </w:rPr>
        <w:t>Точкина Е.И.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транспортны</w:t>
      </w:r>
      <w:r w:rsidRPr="00664439">
        <w:rPr>
          <w:rFonts w:ascii="Times New Roman" w:hAnsi="Times New Roman"/>
          <w:sz w:val="24"/>
          <w:szCs w:val="24"/>
        </w:rPr>
        <w:t>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D6F9A" w:rsidRPr="00AE57A8" w:rsidP="00AE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BA6810">
      <w:footerReference w:type="default" r:id="rId2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FD25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9A">
          <w:rPr>
            <w:noProof/>
          </w:rPr>
          <w:t>2</w:t>
        </w:r>
        <w:r>
          <w:fldChar w:fldCharType="end"/>
        </w:r>
      </w:p>
    </w:sdtContent>
  </w:sdt>
  <w:p w:rsidR="00FD25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847AC"/>
    <w:rsid w:val="0009491C"/>
    <w:rsid w:val="000A2831"/>
    <w:rsid w:val="000D78AF"/>
    <w:rsid w:val="000E342E"/>
    <w:rsid w:val="001019D8"/>
    <w:rsid w:val="001147CC"/>
    <w:rsid w:val="00156172"/>
    <w:rsid w:val="001D5BB9"/>
    <w:rsid w:val="001E54FD"/>
    <w:rsid w:val="001E667E"/>
    <w:rsid w:val="00260892"/>
    <w:rsid w:val="0028173E"/>
    <w:rsid w:val="00286FD7"/>
    <w:rsid w:val="00287179"/>
    <w:rsid w:val="0029528E"/>
    <w:rsid w:val="002B12B6"/>
    <w:rsid w:val="002B6E5A"/>
    <w:rsid w:val="00323E72"/>
    <w:rsid w:val="00343FAF"/>
    <w:rsid w:val="00380BEE"/>
    <w:rsid w:val="0038318E"/>
    <w:rsid w:val="004425C1"/>
    <w:rsid w:val="004715BF"/>
    <w:rsid w:val="00484898"/>
    <w:rsid w:val="004B128C"/>
    <w:rsid w:val="004C6F08"/>
    <w:rsid w:val="004E48DC"/>
    <w:rsid w:val="0054591D"/>
    <w:rsid w:val="0056563E"/>
    <w:rsid w:val="00591EAC"/>
    <w:rsid w:val="005A2A78"/>
    <w:rsid w:val="005F6919"/>
    <w:rsid w:val="006017BB"/>
    <w:rsid w:val="00604D72"/>
    <w:rsid w:val="00610ED2"/>
    <w:rsid w:val="00627AAD"/>
    <w:rsid w:val="006337A6"/>
    <w:rsid w:val="00655BAF"/>
    <w:rsid w:val="00664439"/>
    <w:rsid w:val="006A054A"/>
    <w:rsid w:val="006C1DB4"/>
    <w:rsid w:val="006C36DC"/>
    <w:rsid w:val="006E6AC8"/>
    <w:rsid w:val="006F1A3C"/>
    <w:rsid w:val="00711CC1"/>
    <w:rsid w:val="007808C9"/>
    <w:rsid w:val="007A6D93"/>
    <w:rsid w:val="007B33B3"/>
    <w:rsid w:val="007C6861"/>
    <w:rsid w:val="007F5D33"/>
    <w:rsid w:val="008144D3"/>
    <w:rsid w:val="008176D2"/>
    <w:rsid w:val="00843806"/>
    <w:rsid w:val="00855F5A"/>
    <w:rsid w:val="00860B13"/>
    <w:rsid w:val="008654B1"/>
    <w:rsid w:val="008763B5"/>
    <w:rsid w:val="008961FE"/>
    <w:rsid w:val="008A1B45"/>
    <w:rsid w:val="008D2AFE"/>
    <w:rsid w:val="008E4F11"/>
    <w:rsid w:val="008F13F1"/>
    <w:rsid w:val="008F1E88"/>
    <w:rsid w:val="00917DFE"/>
    <w:rsid w:val="00977A09"/>
    <w:rsid w:val="009C1FB0"/>
    <w:rsid w:val="009D01C1"/>
    <w:rsid w:val="009D43CA"/>
    <w:rsid w:val="009D6E63"/>
    <w:rsid w:val="00A131FA"/>
    <w:rsid w:val="00A940CC"/>
    <w:rsid w:val="00AB1EFA"/>
    <w:rsid w:val="00AC274C"/>
    <w:rsid w:val="00AD4465"/>
    <w:rsid w:val="00AE57A8"/>
    <w:rsid w:val="00B26513"/>
    <w:rsid w:val="00B31EB0"/>
    <w:rsid w:val="00B67BC1"/>
    <w:rsid w:val="00B96652"/>
    <w:rsid w:val="00BA6810"/>
    <w:rsid w:val="00BC5BBD"/>
    <w:rsid w:val="00BF3E04"/>
    <w:rsid w:val="00BF5DF1"/>
    <w:rsid w:val="00CA279B"/>
    <w:rsid w:val="00CB0E29"/>
    <w:rsid w:val="00CB0EF3"/>
    <w:rsid w:val="00CD2764"/>
    <w:rsid w:val="00CD4915"/>
    <w:rsid w:val="00CE0466"/>
    <w:rsid w:val="00CF327A"/>
    <w:rsid w:val="00CF49B3"/>
    <w:rsid w:val="00CF6F00"/>
    <w:rsid w:val="00D50574"/>
    <w:rsid w:val="00D5184D"/>
    <w:rsid w:val="00D832D7"/>
    <w:rsid w:val="00DA2786"/>
    <w:rsid w:val="00DA5872"/>
    <w:rsid w:val="00DB6EEE"/>
    <w:rsid w:val="00DD0EFC"/>
    <w:rsid w:val="00DD6EC6"/>
    <w:rsid w:val="00E10F74"/>
    <w:rsid w:val="00E20679"/>
    <w:rsid w:val="00E22325"/>
    <w:rsid w:val="00EB659A"/>
    <w:rsid w:val="00ED6F9A"/>
    <w:rsid w:val="00EE091A"/>
    <w:rsid w:val="00EF30FE"/>
    <w:rsid w:val="00EF6E88"/>
    <w:rsid w:val="00F17D38"/>
    <w:rsid w:val="00F23C42"/>
    <w:rsid w:val="00F27D8B"/>
    <w:rsid w:val="00F73284"/>
    <w:rsid w:val="00F76B9C"/>
    <w:rsid w:val="00F86DE8"/>
    <w:rsid w:val="00F96C71"/>
    <w:rsid w:val="00FD25C5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consultantplus:/offline/ref=7CA4AB01429459217A242B5F22271FD45D3554E1B26C4E735F7D091DAE399DEAD88F1C59110A84E0e6C3L" TargetMode="External" /><Relationship Id="rId11" Type="http://schemas.openxmlformats.org/officeDocument/2006/relationships/hyperlink" Target="http://consultantplus:/offline/ref=7CA4AB01429459217A242B5F22271FD45E3D51E3B06E4E735F7D091DAE399DEAD88F1C59110E85EAe6C2L" TargetMode="External" /><Relationship Id="rId12" Type="http://schemas.openxmlformats.org/officeDocument/2006/relationships/hyperlink" Target="http://consultantplus:/offline/ref=7CA4AB01429459217A242B5F22271FD45D3554E1B26C4E735F7D091DAE399DEAD88F1C59110A84E4e6CEL" TargetMode="External" /><Relationship Id="rId13" Type="http://schemas.openxmlformats.org/officeDocument/2006/relationships/hyperlink" Target="http://consultantplus:/offline/ref=7CA4AB01429459217A242B5F22271FD45D3554E1B26C4E735F7D091DAE399DEAD88F1C59110A84E0e6C2L" TargetMode="External" /><Relationship Id="rId14" Type="http://schemas.openxmlformats.org/officeDocument/2006/relationships/hyperlink" Target="http://consultantplus:/offline/ref=7CA4AB01429459217A242B5F22271FD45D3554E1B26C4E735F7D091DAE399DEAD88F1C59110A84E6e6CEL" TargetMode="External" /><Relationship Id="rId15" Type="http://schemas.openxmlformats.org/officeDocument/2006/relationships/hyperlink" Target="http://consultantplus:/offline/ref=667544760D616236EDEA78FAE0C71C59E8C0BBCD5FFF8CE26331324BDDAB483A04392E0694E2C7B018o9K" TargetMode="External" /><Relationship Id="rId16" Type="http://schemas.openxmlformats.org/officeDocument/2006/relationships/hyperlink" Target="http://consultantplus:/offline/ref=1667DD48D4299CEFE6DA5FDFA22378317540FE4B7D82F76F6F1A101EAFCCBCDBBDD711FD94523EKF05K" TargetMode="External" /><Relationship Id="rId17" Type="http://schemas.openxmlformats.org/officeDocument/2006/relationships/hyperlink" Target="http://consultantplus:/offline/ref=1667DD48D4299CEFE6DA5FDFA22378317540FE4B7D82F76F6F1A101EAFCCBCDBBDD711FD94523BKF05K" TargetMode="External" /><Relationship Id="rId18" Type="http://schemas.openxmlformats.org/officeDocument/2006/relationships/hyperlink" Target="http://consultantplus:/offline/ref=C9292CF0089528F9D41FE97B03DCD6E0652866D0564BB34FCB75D2566D1C7D192820CCD0F961d3TAN" TargetMode="External" /><Relationship Id="rId19" Type="http://schemas.openxmlformats.org/officeDocument/2006/relationships/hyperlink" Target="http://consultantplus:/offline/ref=12248655C22D418B66C32235EA3AD3C55473694298B34B6ED2FE0D5B0314FDF56A39AC25EB8DA3F3p4E7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consultantplus:/offline/ref=9E96DE0DA94B2229B82581A4160F9E95914779D9FE029F7C7704E642EA18D724B8B5D16DFE0CZCR2N" TargetMode="External" /><Relationship Id="rId21" Type="http://schemas.openxmlformats.org/officeDocument/2006/relationships/hyperlink" Target="http://consultantplus:/offline/ref=9E96DE0DA94B2229B82581A4160F9E95924E71DAFD069F7C7704E642EA18D724B8B5D168FC0BCA4FZEREN" TargetMode="External" /><Relationship Id="rId22" Type="http://schemas.openxmlformats.org/officeDocument/2006/relationships/hyperlink" Target="http://consultantplus:/offline/ref=0568C720A44E636455CF72CB548DF67B16974AE9DCC1AFE967149F1BFB1AA17509F6488316253EC9CCSBN" TargetMode="External" /><Relationship Id="rId23" Type="http://schemas.openxmlformats.org/officeDocument/2006/relationships/hyperlink" Target="consultantplus://offline/ref=6CBC180CDFEFFDF90615B74A0D6B4BF098AC1D24B2C830E016C858Y6t6M" TargetMode="External" /><Relationship Id="rId24" Type="http://schemas.openxmlformats.org/officeDocument/2006/relationships/hyperlink" Target="consultantplus://offline/ref=6CBC180CDFEFFDF90615B74A0D6B4BF09BA01824BF9767E2479D56633F8EF918E91423954B64FE61Y6t3M" TargetMode="External" /><Relationship Id="rId25" Type="http://schemas.openxmlformats.org/officeDocument/2006/relationships/hyperlink" Target="consultantplus://offline/ref=6CBC180CDFEFFDF90615B74A0D6B4BF09BA01824BF9767E2479D56633F8EF918E91423954B66FD63Y6t6M" TargetMode="External" /><Relationship Id="rId26" Type="http://schemas.openxmlformats.org/officeDocument/2006/relationships/hyperlink" Target="consultantplus://offline/ref=6CBC180CDFEFFDF90615B74A0D6B4BF09BA01824BF9767E2479D56633F8EF918E91423954B66FD62Y6t3M" TargetMode="External" /><Relationship Id="rId27" Type="http://schemas.openxmlformats.org/officeDocument/2006/relationships/hyperlink" Target="consultantplus://offline/main?base=LAW;n=117401;fld=134;dst=102941" TargetMode="Externa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8C9AC3B278F1C6518113C19E31463C2653175C4B429B6DB5087F6A6679D91A49F649B89637DAED43I9C2M" TargetMode="External" /><Relationship Id="rId7" Type="http://schemas.openxmlformats.org/officeDocument/2006/relationships/hyperlink" Target="consultantplus://offline/ref=8C9AC3B278F1C6518113C19E31463C265317524A439B6DB5087F6A6679D91A49F649B89637D8EB42I9C5M" TargetMode="External" /><Relationship Id="rId8" Type="http://schemas.openxmlformats.org/officeDocument/2006/relationships/hyperlink" Target="consultantplus://offline/ref=8C9AC3B278F1C6518113C19E31463C265317524A439B6DB5087F6A6679IDC9M" TargetMode="External" /><Relationship Id="rId9" Type="http://schemas.openxmlformats.org/officeDocument/2006/relationships/hyperlink" Target="http://consultantplus:/offline/ref=7CA4AB01429459217A242B5F22271FD45D3554E1B26C4E735F7D091DAE399DEAD88F1C59110A84E1e6C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