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B397E" w:rsidRPr="000B397E" w:rsidP="000B397E">
      <w:pPr>
        <w:pStyle w:val="Title"/>
        <w:spacing w:line="0" w:lineRule="atLeast"/>
        <w:ind w:firstLine="567"/>
        <w:jc w:val="right"/>
        <w:rPr>
          <w:sz w:val="12"/>
          <w:szCs w:val="12"/>
        </w:rPr>
      </w:pPr>
      <w:r w:rsidRPr="000B397E">
        <w:rPr>
          <w:sz w:val="12"/>
          <w:szCs w:val="12"/>
        </w:rPr>
        <w:t>Дело № 5-99-472/2025</w:t>
      </w:r>
    </w:p>
    <w:p w:rsidR="000B397E" w:rsidRPr="000B397E" w:rsidP="000B397E">
      <w:pPr>
        <w:pStyle w:val="Title"/>
        <w:spacing w:line="0" w:lineRule="atLeast"/>
        <w:ind w:firstLine="567"/>
        <w:jc w:val="right"/>
        <w:rPr>
          <w:sz w:val="12"/>
          <w:szCs w:val="12"/>
        </w:rPr>
      </w:pPr>
      <w:r w:rsidRPr="000B397E">
        <w:rPr>
          <w:sz w:val="12"/>
          <w:szCs w:val="12"/>
        </w:rPr>
        <w:t>УИД 91MS0099-01-2025-002928-16</w:t>
      </w:r>
    </w:p>
    <w:p w:rsidR="000B397E" w:rsidRPr="000B397E" w:rsidP="000B397E">
      <w:pPr>
        <w:pStyle w:val="Title"/>
        <w:spacing w:line="0" w:lineRule="atLeast"/>
        <w:jc w:val="left"/>
        <w:rPr>
          <w:sz w:val="12"/>
          <w:szCs w:val="12"/>
        </w:rPr>
      </w:pPr>
    </w:p>
    <w:p w:rsidR="000B397E" w:rsidRPr="000B397E" w:rsidP="000B397E">
      <w:pPr>
        <w:pStyle w:val="Title"/>
        <w:spacing w:line="0" w:lineRule="atLeast"/>
        <w:ind w:firstLine="567"/>
        <w:rPr>
          <w:sz w:val="12"/>
          <w:szCs w:val="12"/>
        </w:rPr>
      </w:pPr>
      <w:r w:rsidRPr="000B397E">
        <w:rPr>
          <w:sz w:val="12"/>
          <w:szCs w:val="12"/>
        </w:rPr>
        <w:t>ПОСТАНОВЛЕНИЕ</w:t>
      </w:r>
    </w:p>
    <w:p w:rsidR="000B397E" w:rsidRPr="000B397E" w:rsidP="000B397E">
      <w:pPr>
        <w:spacing w:after="0" w:line="0" w:lineRule="atLeast"/>
        <w:ind w:firstLine="567"/>
        <w:jc w:val="center"/>
        <w:rPr>
          <w:rFonts w:ascii="Times New Roman" w:hAnsi="Times New Roman"/>
          <w:b/>
          <w:sz w:val="12"/>
          <w:szCs w:val="12"/>
        </w:rPr>
      </w:pPr>
      <w:r w:rsidRPr="000B397E">
        <w:rPr>
          <w:rFonts w:ascii="Times New Roman" w:hAnsi="Times New Roman"/>
          <w:b/>
          <w:sz w:val="12"/>
          <w:szCs w:val="12"/>
        </w:rPr>
        <w:t>по делу об административном правонарушении</w:t>
      </w:r>
    </w:p>
    <w:p w:rsidR="000B397E" w:rsidRPr="000B397E" w:rsidP="000B397E">
      <w:pPr>
        <w:spacing w:after="0" w:line="0" w:lineRule="atLeast"/>
        <w:ind w:firstLine="567"/>
        <w:jc w:val="center"/>
        <w:rPr>
          <w:rFonts w:ascii="Times New Roman" w:hAnsi="Times New Roman"/>
          <w:sz w:val="12"/>
          <w:szCs w:val="12"/>
        </w:rPr>
      </w:pPr>
    </w:p>
    <w:p w:rsidR="000B397E" w:rsidRPr="000B397E" w:rsidP="000B397E">
      <w:pPr>
        <w:spacing w:after="0" w:line="0" w:lineRule="atLeast"/>
        <w:ind w:firstLine="567"/>
        <w:jc w:val="both"/>
        <w:rPr>
          <w:rFonts w:ascii="Times New Roman" w:hAnsi="Times New Roman"/>
          <w:sz w:val="12"/>
          <w:szCs w:val="12"/>
        </w:rPr>
      </w:pPr>
      <w:r w:rsidRPr="000B397E">
        <w:rPr>
          <w:rFonts w:ascii="Times New Roman" w:hAnsi="Times New Roman"/>
          <w:sz w:val="12"/>
          <w:szCs w:val="12"/>
        </w:rPr>
        <w:t>гор. Ялта                                                                                        16 декабря 2025 года</w:t>
      </w:r>
    </w:p>
    <w:p w:rsidR="000B397E" w:rsidRPr="000B397E" w:rsidP="000B397E">
      <w:pPr>
        <w:spacing w:after="0" w:line="0" w:lineRule="atLeast"/>
        <w:ind w:firstLine="567"/>
        <w:jc w:val="both"/>
        <w:rPr>
          <w:rFonts w:ascii="Times New Roman" w:hAnsi="Times New Roman"/>
          <w:sz w:val="12"/>
          <w:szCs w:val="12"/>
        </w:rPr>
      </w:pPr>
    </w:p>
    <w:p w:rsidR="000B397E" w:rsidRPr="000B397E" w:rsidP="000B397E">
      <w:pPr>
        <w:spacing w:after="0" w:line="0" w:lineRule="atLeast"/>
        <w:ind w:firstLine="567"/>
        <w:jc w:val="both"/>
        <w:rPr>
          <w:rFonts w:ascii="Times New Roman" w:hAnsi="Times New Roman"/>
          <w:sz w:val="12"/>
          <w:szCs w:val="12"/>
        </w:rPr>
      </w:pPr>
      <w:r w:rsidRPr="000B397E">
        <w:rPr>
          <w:rFonts w:ascii="Times New Roman" w:hAnsi="Times New Roman"/>
          <w:sz w:val="12"/>
          <w:szCs w:val="12"/>
        </w:rPr>
        <w:t>Мировой судья судебного участка № 99 Ялтинского судебного района (городской округ Ялта) Республики Крым О.В. Переверзева,</w:t>
      </w:r>
    </w:p>
    <w:p w:rsidR="000B397E" w:rsidRPr="000B397E" w:rsidP="000B397E">
      <w:pPr>
        <w:spacing w:after="0" w:line="0" w:lineRule="atLeast"/>
        <w:ind w:firstLine="567"/>
        <w:jc w:val="both"/>
        <w:rPr>
          <w:rFonts w:ascii="Times New Roman" w:hAnsi="Times New Roman"/>
          <w:sz w:val="12"/>
          <w:szCs w:val="12"/>
        </w:rPr>
      </w:pPr>
      <w:r w:rsidRPr="000B397E">
        <w:rPr>
          <w:rFonts w:ascii="Times New Roman" w:hAnsi="Times New Roman"/>
          <w:sz w:val="12"/>
          <w:szCs w:val="12"/>
        </w:rPr>
        <w:t xml:space="preserve">с участием защитника </w:t>
      </w:r>
      <w:r w:rsidRPr="000B397E">
        <w:rPr>
          <w:rFonts w:ascii="Times New Roman" w:hAnsi="Times New Roman"/>
          <w:sz w:val="12"/>
          <w:szCs w:val="12"/>
        </w:rPr>
        <w:t xml:space="preserve">"ДАННЫЕ ИЗЪЯТЫ" </w:t>
      </w:r>
    </w:p>
    <w:p w:rsidR="000B397E" w:rsidRPr="000B397E" w:rsidP="000B397E">
      <w:pPr>
        <w:spacing w:after="0" w:line="0" w:lineRule="atLeast"/>
        <w:ind w:firstLine="567"/>
        <w:jc w:val="both"/>
        <w:rPr>
          <w:rFonts w:ascii="Times New Roman" w:hAnsi="Times New Roman"/>
          <w:sz w:val="12"/>
          <w:szCs w:val="12"/>
        </w:rPr>
      </w:pPr>
      <w:r w:rsidRPr="000B397E">
        <w:rPr>
          <w:rFonts w:ascii="Times New Roman" w:hAnsi="Times New Roman"/>
          <w:sz w:val="12"/>
          <w:szCs w:val="12"/>
        </w:rPr>
        <w:t xml:space="preserve">рассмотрев в открытом судебном заседании дело об административном правонарушении в отношении: </w:t>
      </w:r>
      <w:r w:rsidRPr="000B397E">
        <w:rPr>
          <w:rFonts w:ascii="Times New Roman" w:hAnsi="Times New Roman"/>
          <w:b/>
          <w:sz w:val="12"/>
          <w:szCs w:val="12"/>
        </w:rPr>
        <w:t>Беляева Владимира Игоревича</w:t>
      </w:r>
      <w:r w:rsidRPr="000B397E">
        <w:rPr>
          <w:rFonts w:ascii="Times New Roman" w:hAnsi="Times New Roman"/>
          <w:sz w:val="12"/>
          <w:szCs w:val="12"/>
        </w:rPr>
        <w:t xml:space="preserve">, </w:t>
      </w:r>
      <w:r w:rsidRPr="000B397E">
        <w:rPr>
          <w:rFonts w:ascii="Times New Roman" w:hAnsi="Times New Roman"/>
          <w:sz w:val="12"/>
          <w:szCs w:val="12"/>
        </w:rPr>
        <w:t xml:space="preserve">"ДАННЫЕ ИЗЪЯТЫ" </w:t>
      </w:r>
      <w:r w:rsidRPr="000B397E">
        <w:rPr>
          <w:rFonts w:ascii="Times New Roman" w:hAnsi="Times New Roman"/>
          <w:sz w:val="12"/>
          <w:szCs w:val="12"/>
        </w:rPr>
        <w:t>привлекаемого в совершении административного правонарушения, предусмотренного ч. 1 ст. 12.26 КоАП РФ,</w:t>
      </w:r>
    </w:p>
    <w:p w:rsidR="000B397E" w:rsidRPr="000B397E" w:rsidP="000B397E">
      <w:pPr>
        <w:spacing w:after="0" w:line="0" w:lineRule="atLeast"/>
        <w:ind w:firstLine="567"/>
        <w:jc w:val="center"/>
        <w:rPr>
          <w:rFonts w:ascii="Times New Roman" w:hAnsi="Times New Roman"/>
          <w:sz w:val="12"/>
          <w:szCs w:val="12"/>
        </w:rPr>
      </w:pPr>
      <w:r w:rsidRPr="000B397E">
        <w:rPr>
          <w:rFonts w:ascii="Times New Roman" w:hAnsi="Times New Roman"/>
          <w:sz w:val="12"/>
          <w:szCs w:val="12"/>
        </w:rPr>
        <w:t>УСТАНОВИЛ:</w:t>
      </w:r>
    </w:p>
    <w:p w:rsidR="000B397E" w:rsidRPr="000B397E" w:rsidP="000B397E">
      <w:pPr>
        <w:autoSpaceDE w:val="0"/>
        <w:autoSpaceDN w:val="0"/>
        <w:adjustRightInd w:val="0"/>
        <w:spacing w:after="0" w:line="240" w:lineRule="auto"/>
        <w:ind w:firstLine="567"/>
        <w:jc w:val="both"/>
        <w:rPr>
          <w:rFonts w:ascii="Times New Roman" w:hAnsi="Times New Roman"/>
          <w:sz w:val="12"/>
          <w:szCs w:val="12"/>
        </w:rPr>
      </w:pPr>
    </w:p>
    <w:p w:rsidR="000B397E" w:rsidRPr="000B397E" w:rsidP="000B397E">
      <w:pPr>
        <w:autoSpaceDE w:val="0"/>
        <w:autoSpaceDN w:val="0"/>
        <w:adjustRightInd w:val="0"/>
        <w:spacing w:after="0" w:line="240" w:lineRule="auto"/>
        <w:ind w:firstLine="567"/>
        <w:jc w:val="both"/>
        <w:rPr>
          <w:rFonts w:ascii="Times New Roman" w:hAnsi="Times New Roman"/>
          <w:sz w:val="12"/>
          <w:szCs w:val="12"/>
        </w:rPr>
      </w:pPr>
      <w:r w:rsidRPr="000B397E">
        <w:rPr>
          <w:rFonts w:ascii="Times New Roman" w:hAnsi="Times New Roman"/>
          <w:sz w:val="12"/>
          <w:szCs w:val="12"/>
        </w:rPr>
        <w:t>05 октября 2025 в 10 часов 05 минут</w:t>
      </w:r>
      <w:r w:rsidRPr="000B397E">
        <w:rPr>
          <w:rStyle w:val="FontStyle17"/>
          <w:rFonts w:eastAsia="HG Mincho Light J"/>
          <w:sz w:val="12"/>
          <w:szCs w:val="12"/>
        </w:rPr>
        <w:t>, по адресу</w:t>
      </w:r>
      <w:r w:rsidRPr="000B397E">
        <w:rPr>
          <w:sz w:val="12"/>
          <w:szCs w:val="12"/>
        </w:rPr>
        <w:t xml:space="preserve"> </w:t>
      </w:r>
      <w:r w:rsidRPr="000B397E">
        <w:rPr>
          <w:rStyle w:val="FontStyle17"/>
          <w:rFonts w:eastAsia="HG Mincho Light J"/>
          <w:sz w:val="12"/>
          <w:szCs w:val="12"/>
        </w:rPr>
        <w:t xml:space="preserve">"ДАННЫЕ ИЗЪЯТЫ" </w:t>
      </w:r>
      <w:r w:rsidRPr="000B397E">
        <w:rPr>
          <w:rStyle w:val="FontStyle17"/>
          <w:rFonts w:eastAsia="HG Mincho Light J"/>
          <w:sz w:val="12"/>
          <w:szCs w:val="12"/>
        </w:rPr>
        <w:t xml:space="preserve">водитель </w:t>
      </w:r>
      <w:r w:rsidRPr="000B397E">
        <w:rPr>
          <w:rFonts w:ascii="Times New Roman" w:hAnsi="Times New Roman"/>
          <w:sz w:val="12"/>
          <w:szCs w:val="12"/>
        </w:rPr>
        <w:t>Беляев В.И., управляя транспортным средством – автомобилем «</w:t>
      </w:r>
      <w:r w:rsidRPr="000B397E">
        <w:rPr>
          <w:rFonts w:ascii="Times New Roman" w:hAnsi="Times New Roman"/>
          <w:sz w:val="12"/>
          <w:szCs w:val="12"/>
        </w:rPr>
        <w:t xml:space="preserve">"ДАННЫЕ ИЗЪЯТЫ" </w:t>
      </w:r>
      <w:r w:rsidRPr="000B397E">
        <w:rPr>
          <w:rFonts w:ascii="Times New Roman" w:hAnsi="Times New Roman"/>
          <w:sz w:val="12"/>
          <w:szCs w:val="12"/>
        </w:rPr>
        <w:t xml:space="preserve">», государственный  регистрационный  знак </w:t>
      </w:r>
      <w:r w:rsidRPr="000B397E">
        <w:rPr>
          <w:rFonts w:ascii="Times New Roman" w:hAnsi="Times New Roman"/>
          <w:sz w:val="12"/>
          <w:szCs w:val="12"/>
        </w:rPr>
        <w:t xml:space="preserve">"ДАННЫЕ ИЗЪЯТЫ" </w:t>
      </w:r>
      <w:r w:rsidRPr="000B397E">
        <w:rPr>
          <w:rFonts w:ascii="Times New Roman" w:hAnsi="Times New Roman"/>
          <w:sz w:val="12"/>
          <w:szCs w:val="12"/>
        </w:rPr>
        <w:t>регион, с признаками  опьянения: запах алкоголя изо рта, резкое изменение окраски кожных покровов лица, не выполнил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 при</w:t>
      </w:r>
      <w:r w:rsidRPr="000B397E">
        <w:rPr>
          <w:rFonts w:ascii="Times New Roman" w:hAnsi="Times New Roman"/>
          <w:sz w:val="12"/>
          <w:szCs w:val="12"/>
        </w:rPr>
        <w:t xml:space="preserve"> </w:t>
      </w:r>
      <w:r w:rsidRPr="000B397E">
        <w:rPr>
          <w:rFonts w:ascii="Times New Roman" w:hAnsi="Times New Roman"/>
          <w:sz w:val="12"/>
          <w:szCs w:val="12"/>
        </w:rPr>
        <w:t>отказе</w:t>
      </w:r>
      <w:r w:rsidRPr="000B397E">
        <w:rPr>
          <w:rFonts w:ascii="Times New Roman" w:hAnsi="Times New Roman"/>
          <w:sz w:val="12"/>
          <w:szCs w:val="12"/>
        </w:rPr>
        <w:t xml:space="preserve"> от прохождения освидетельствования на состояние алкогольного опьянения, чем нарушил п. 2.3.2 ПДД РФ, </w:t>
      </w:r>
      <w:r w:rsidRPr="000B397E">
        <w:rPr>
          <w:rFonts w:ascii="Times New Roman" w:hAnsi="Times New Roman" w:eastAsiaTheme="minorHAnsi"/>
          <w:sz w:val="12"/>
          <w:szCs w:val="12"/>
          <w:lang w:eastAsia="en-US"/>
        </w:rPr>
        <w:t xml:space="preserve">при этом его действия (бездействие) не содержат уголовно наказуемого </w:t>
      </w:r>
      <w:hyperlink r:id="rId4" w:history="1">
        <w:r w:rsidRPr="000B397E">
          <w:rPr>
            <w:rStyle w:val="Hyperlink"/>
            <w:rFonts w:ascii="Times New Roman" w:hAnsi="Times New Roman" w:eastAsiaTheme="minorHAnsi"/>
            <w:color w:val="auto"/>
            <w:sz w:val="12"/>
            <w:szCs w:val="12"/>
            <w:u w:val="none"/>
            <w:lang w:eastAsia="en-US"/>
          </w:rPr>
          <w:t>деяния</w:t>
        </w:r>
      </w:hyperlink>
      <w:r w:rsidRPr="000B397E">
        <w:rPr>
          <w:rFonts w:ascii="Times New Roman" w:hAnsi="Times New Roman" w:eastAsiaTheme="minorHAnsi"/>
          <w:sz w:val="12"/>
          <w:szCs w:val="12"/>
          <w:lang w:eastAsia="en-US"/>
        </w:rPr>
        <w:t xml:space="preserve">, </w:t>
      </w:r>
      <w:r w:rsidRPr="000B397E">
        <w:rPr>
          <w:rFonts w:ascii="Times New Roman" w:hAnsi="Times New Roman"/>
          <w:sz w:val="12"/>
          <w:szCs w:val="12"/>
        </w:rPr>
        <w:t>то есть совершил административное правонарушение, предусмотренное ч. 1 ст. 12.26 КоАП РФ.</w:t>
      </w:r>
    </w:p>
    <w:p w:rsidR="000B397E" w:rsidRPr="000B397E" w:rsidP="000B397E">
      <w:pPr>
        <w:spacing w:after="0" w:line="0" w:lineRule="atLeast"/>
        <w:ind w:firstLine="567"/>
        <w:jc w:val="both"/>
        <w:rPr>
          <w:rFonts w:ascii="Times New Roman" w:hAnsi="Times New Roman"/>
          <w:sz w:val="12"/>
          <w:szCs w:val="12"/>
        </w:rPr>
      </w:pPr>
      <w:r w:rsidRPr="000B397E">
        <w:rPr>
          <w:rFonts w:ascii="Times New Roman" w:hAnsi="Times New Roman"/>
          <w:sz w:val="12"/>
          <w:szCs w:val="12"/>
        </w:rPr>
        <w:t>В судебное заседание Беляев В.И. не явился, извещен надлежащим образом о месте и времени судебного заседания, в том числе, СМС-сообщением, полученным 01.12.2025, на личном участии не настаивал, ходатайств об отложении не заявлял,  направил в судебное заседание своего защитника Бойко Н.Б.</w:t>
      </w:r>
    </w:p>
    <w:p w:rsidR="000B397E" w:rsidRPr="000B397E" w:rsidP="000B397E">
      <w:pPr>
        <w:spacing w:after="0" w:line="0" w:lineRule="atLeast"/>
        <w:ind w:firstLine="567"/>
        <w:jc w:val="both"/>
        <w:rPr>
          <w:rFonts w:ascii="Times New Roman" w:hAnsi="Times New Roman"/>
          <w:sz w:val="12"/>
          <w:szCs w:val="12"/>
        </w:rPr>
      </w:pPr>
      <w:r w:rsidRPr="000B397E">
        <w:rPr>
          <w:rFonts w:ascii="Times New Roman" w:hAnsi="Times New Roman"/>
          <w:sz w:val="12"/>
          <w:szCs w:val="12"/>
        </w:rPr>
        <w:t xml:space="preserve"> </w:t>
      </w:r>
      <w:r w:rsidRPr="000B397E">
        <w:rPr>
          <w:rFonts w:ascii="Times New Roman" w:hAnsi="Times New Roman"/>
          <w:sz w:val="12"/>
          <w:szCs w:val="12"/>
        </w:rPr>
        <w:t>Защитник Бойко Н.Б. в судебном заседании пояснила, что Беляев В.И. вину в совершении вменяемого ему правонарушения не признает, заявила письменное ходатайство о прекращении производства по делу в связи с отсутствием видеозаписи, подтверждающей факт управления Беляевым В.И. транспортным средством, а также в связи с тем, что должностным лицом Беляеву Н.Б. не были разъяснены последствия отказа от прохождения</w:t>
      </w:r>
      <w:r w:rsidRPr="000B397E">
        <w:rPr>
          <w:rFonts w:ascii="Times New Roman" w:hAnsi="Times New Roman"/>
          <w:sz w:val="12"/>
          <w:szCs w:val="12"/>
        </w:rPr>
        <w:t xml:space="preserve"> медицинского освидетельствования на состояние опьянения в специализированном медицинском учреждении.</w:t>
      </w:r>
    </w:p>
    <w:p w:rsidR="000B397E" w:rsidRPr="000B397E" w:rsidP="000B397E">
      <w:pPr>
        <w:spacing w:after="0" w:line="0" w:lineRule="atLeast"/>
        <w:ind w:firstLine="567"/>
        <w:jc w:val="both"/>
        <w:rPr>
          <w:rStyle w:val="FontStyle17"/>
          <w:rFonts w:eastAsia="HG Mincho Light J"/>
          <w:sz w:val="12"/>
          <w:szCs w:val="12"/>
        </w:rPr>
      </w:pPr>
      <w:r w:rsidRPr="000B397E">
        <w:rPr>
          <w:rFonts w:ascii="Times New Roman" w:hAnsi="Times New Roman"/>
          <w:sz w:val="12"/>
          <w:szCs w:val="12"/>
        </w:rPr>
        <w:t xml:space="preserve"> Должностное лицо –  инспектор  ДПС ОВ ДПС ГАИ  УМВД  по г. Ялте  </w:t>
      </w:r>
      <w:r w:rsidRPr="000B397E">
        <w:rPr>
          <w:rFonts w:ascii="Times New Roman" w:hAnsi="Times New Roman"/>
          <w:sz w:val="12"/>
          <w:szCs w:val="12"/>
        </w:rPr>
        <w:t xml:space="preserve">"ДАННЫЕ ИЗЪЯТЫ" </w:t>
      </w:r>
      <w:r w:rsidRPr="000B397E">
        <w:rPr>
          <w:rFonts w:ascii="Times New Roman" w:hAnsi="Times New Roman"/>
          <w:sz w:val="12"/>
          <w:szCs w:val="12"/>
        </w:rPr>
        <w:t xml:space="preserve">допрошенный  в судебном заседании 01 декабря 2025 года, подтвердил факты, изложенные в протоколе об административном правонарушении, показал, что 05 октября 2025  года   нес службу с напарником, инспектором </w:t>
      </w:r>
      <w:r w:rsidRPr="000B397E">
        <w:rPr>
          <w:rFonts w:ascii="Times New Roman" w:hAnsi="Times New Roman"/>
          <w:sz w:val="12"/>
          <w:szCs w:val="12"/>
        </w:rPr>
        <w:t xml:space="preserve">"ДАННЫЕ ИЗЪЯТЫ" </w:t>
      </w:r>
      <w:r w:rsidRPr="000B397E">
        <w:rPr>
          <w:rFonts w:ascii="Times New Roman" w:hAnsi="Times New Roman"/>
          <w:sz w:val="12"/>
          <w:szCs w:val="12"/>
        </w:rPr>
        <w:t xml:space="preserve">  </w:t>
      </w:r>
      <w:r w:rsidRPr="000B397E">
        <w:rPr>
          <w:rStyle w:val="FontStyle17"/>
          <w:rFonts w:eastAsia="HG Mincho Light J"/>
          <w:sz w:val="12"/>
          <w:szCs w:val="12"/>
        </w:rPr>
        <w:t>в  пгт. Гурзуф, на маршруте патрулирования увидел  транспортное средств</w:t>
      </w:r>
      <w:r w:rsidRPr="000B397E">
        <w:rPr>
          <w:rStyle w:val="FontStyle17"/>
          <w:rFonts w:eastAsia="HG Mincho Light J"/>
          <w:sz w:val="12"/>
          <w:szCs w:val="12"/>
        </w:rPr>
        <w:t>о-</w:t>
      </w:r>
      <w:r w:rsidRPr="000B397E">
        <w:rPr>
          <w:rStyle w:val="FontStyle17"/>
          <w:rFonts w:eastAsia="HG Mincho Light J"/>
          <w:sz w:val="12"/>
          <w:szCs w:val="12"/>
        </w:rPr>
        <w:t xml:space="preserve"> автомобиль под управлением Беляева В.И., остановил его. При проверке документов и общении у Беляева В.И. были установлены признаки опьянения: запах алкоголя изо рта,</w:t>
      </w:r>
      <w:r w:rsidRPr="000B397E">
        <w:rPr>
          <w:rFonts w:ascii="Times New Roman" w:hAnsi="Times New Roman"/>
          <w:sz w:val="12"/>
          <w:szCs w:val="12"/>
        </w:rPr>
        <w:t xml:space="preserve"> резкое изменение окраски кожных покровов лица.</w:t>
      </w:r>
      <w:r w:rsidRPr="000B397E">
        <w:rPr>
          <w:rStyle w:val="FontStyle17"/>
          <w:rFonts w:eastAsia="HG Mincho Light J"/>
          <w:sz w:val="12"/>
          <w:szCs w:val="12"/>
        </w:rPr>
        <w:t xml:space="preserve"> Для составления документов сели в служебный автомобиль, где велась видеозапись. </w:t>
      </w:r>
      <w:r w:rsidRPr="000B397E">
        <w:rPr>
          <w:rStyle w:val="FontStyle17"/>
          <w:rFonts w:eastAsia="HG Mincho Light J"/>
          <w:sz w:val="12"/>
          <w:szCs w:val="12"/>
        </w:rPr>
        <w:t xml:space="preserve">Беляеву В.Н. были разъяснены права, предусмотренные ст.25.1 КоАП РФ, ст.51 Конституции РФ, он был  отстранен от управления транспортным средством, ему было предложено продуть </w:t>
      </w:r>
      <w:r w:rsidRPr="000B397E">
        <w:rPr>
          <w:rStyle w:val="FontStyle17"/>
          <w:rFonts w:eastAsia="HG Mincho Light J"/>
          <w:sz w:val="12"/>
          <w:szCs w:val="12"/>
        </w:rPr>
        <w:t>алкотектор</w:t>
      </w:r>
      <w:r w:rsidRPr="000B397E">
        <w:rPr>
          <w:rStyle w:val="FontStyle17"/>
          <w:rFonts w:eastAsia="HG Mincho Light J"/>
          <w:sz w:val="12"/>
          <w:szCs w:val="12"/>
        </w:rPr>
        <w:t>, на что он отказался, в связи с этим от него потребовали проехать в медицинское учреждение для прохождения</w:t>
      </w:r>
      <w:r w:rsidRPr="000B397E">
        <w:rPr>
          <w:rFonts w:ascii="Times New Roman" w:hAnsi="Times New Roman"/>
          <w:sz w:val="12"/>
          <w:szCs w:val="12"/>
        </w:rPr>
        <w:t xml:space="preserve"> медицинского освидетельствования на состояние опьянения в специализированном медицинском учреждении, на что он также ответил отказом</w:t>
      </w:r>
      <w:r w:rsidRPr="000B397E">
        <w:rPr>
          <w:rStyle w:val="FontStyle17"/>
          <w:rFonts w:eastAsia="HG Mincho Light J"/>
          <w:sz w:val="12"/>
          <w:szCs w:val="12"/>
        </w:rPr>
        <w:t>, что</w:t>
      </w:r>
      <w:r w:rsidRPr="000B397E">
        <w:rPr>
          <w:rStyle w:val="FontStyle17"/>
          <w:rFonts w:eastAsia="HG Mincho Light J"/>
          <w:sz w:val="12"/>
          <w:szCs w:val="12"/>
        </w:rPr>
        <w:t xml:space="preserve"> подтверждается приобщенной к протоколам видеозаписью. Утверждает, что Беляев В.И. управлял транспортным средством.</w:t>
      </w:r>
    </w:p>
    <w:p w:rsidR="000B397E" w:rsidRPr="000B397E" w:rsidP="000B397E">
      <w:pPr>
        <w:spacing w:after="0" w:line="0" w:lineRule="atLeast"/>
        <w:ind w:firstLine="567"/>
        <w:jc w:val="both"/>
        <w:rPr>
          <w:rFonts w:ascii="Times New Roman" w:hAnsi="Times New Roman"/>
          <w:sz w:val="12"/>
          <w:szCs w:val="12"/>
        </w:rPr>
      </w:pPr>
      <w:r w:rsidRPr="000B397E">
        <w:rPr>
          <w:rFonts w:ascii="Times New Roman" w:hAnsi="Times New Roman"/>
          <w:sz w:val="12"/>
          <w:szCs w:val="12"/>
        </w:rPr>
        <w:t xml:space="preserve">Никакой заинтересованности в исходе дела у него нет, оснований оговаривать </w:t>
      </w:r>
      <w:r w:rsidRPr="000B397E">
        <w:rPr>
          <w:rFonts w:ascii="Times New Roman" w:hAnsi="Times New Roman"/>
          <w:sz w:val="12"/>
          <w:szCs w:val="12"/>
          <w:lang w:eastAsia="x-none"/>
        </w:rPr>
        <w:t xml:space="preserve">Беляева В.И. </w:t>
      </w:r>
      <w:r w:rsidRPr="000B397E">
        <w:rPr>
          <w:rFonts w:ascii="Times New Roman" w:hAnsi="Times New Roman"/>
          <w:sz w:val="12"/>
          <w:szCs w:val="12"/>
        </w:rPr>
        <w:t xml:space="preserve">не имеется, как и личной </w:t>
      </w:r>
      <w:r w:rsidRPr="000B397E">
        <w:rPr>
          <w:rFonts w:ascii="Times New Roman" w:hAnsi="Times New Roman"/>
          <w:sz w:val="12"/>
          <w:szCs w:val="12"/>
        </w:rPr>
        <w:t>заинтересованности</w:t>
      </w:r>
      <w:r w:rsidRPr="000B397E">
        <w:rPr>
          <w:rFonts w:ascii="Times New Roman" w:hAnsi="Times New Roman"/>
          <w:sz w:val="12"/>
          <w:szCs w:val="12"/>
        </w:rPr>
        <w:t xml:space="preserve"> в исходе дела, никаких отношений с последним по службе либо в быту не было. При составлении процессуальных документов выполнял свои служебные обязанности, все происходящее при составлении процессуальных документов было зафиксировано на видеозапись, диск с видеозаписью  приобщен к материалам дела.</w:t>
      </w:r>
    </w:p>
    <w:p w:rsidR="000B397E" w:rsidRPr="000B397E" w:rsidP="000B397E">
      <w:pPr>
        <w:spacing w:after="0" w:line="0" w:lineRule="atLeast"/>
        <w:ind w:firstLine="567"/>
        <w:jc w:val="both"/>
        <w:rPr>
          <w:rFonts w:ascii="Times New Roman" w:hAnsi="Times New Roman"/>
          <w:sz w:val="12"/>
          <w:szCs w:val="12"/>
        </w:rPr>
      </w:pPr>
      <w:r w:rsidRPr="000B397E">
        <w:rPr>
          <w:rFonts w:ascii="Times New Roman" w:hAnsi="Times New Roman"/>
          <w:sz w:val="12"/>
          <w:szCs w:val="12"/>
        </w:rPr>
        <w:t xml:space="preserve">Аналогичные показания  дал в судебном заседании 16 декабря 2025 года допрошенный по ходатайству защитника  в качестве свидетеля инспектор ГАИ </w:t>
      </w:r>
      <w:r w:rsidRPr="000B397E">
        <w:rPr>
          <w:rFonts w:ascii="Times New Roman" w:hAnsi="Times New Roman"/>
          <w:sz w:val="12"/>
          <w:szCs w:val="12"/>
        </w:rPr>
        <w:t xml:space="preserve">"ДАННЫЕ ИЗЪЯТЫ" </w:t>
      </w:r>
      <w:r w:rsidRPr="000B397E">
        <w:rPr>
          <w:rFonts w:ascii="Times New Roman" w:hAnsi="Times New Roman"/>
          <w:sz w:val="12"/>
          <w:szCs w:val="12"/>
        </w:rP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0B397E" w:rsidRPr="000B397E" w:rsidP="000B397E">
      <w:pPr>
        <w:spacing w:after="0" w:line="0" w:lineRule="atLeast"/>
        <w:ind w:firstLine="567"/>
        <w:jc w:val="both"/>
        <w:outlineLvl w:val="0"/>
        <w:rPr>
          <w:rFonts w:ascii="Times New Roman" w:hAnsi="Times New Roman"/>
          <w:sz w:val="12"/>
          <w:szCs w:val="12"/>
        </w:rPr>
      </w:pPr>
      <w:r w:rsidRPr="000B397E">
        <w:rPr>
          <w:rFonts w:ascii="Times New Roman" w:hAnsi="Times New Roman"/>
          <w:sz w:val="12"/>
          <w:szCs w:val="12"/>
        </w:rPr>
        <w:t xml:space="preserve">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0B397E" w:rsidRPr="000B397E" w:rsidP="000B397E">
      <w:pPr>
        <w:spacing w:after="0" w:line="0" w:lineRule="atLeast"/>
        <w:ind w:firstLine="567"/>
        <w:jc w:val="both"/>
        <w:rPr>
          <w:rFonts w:ascii="Times New Roman" w:hAnsi="Times New Roman"/>
          <w:sz w:val="12"/>
          <w:szCs w:val="12"/>
        </w:rPr>
      </w:pPr>
      <w:r w:rsidRPr="000B397E">
        <w:rPr>
          <w:rFonts w:ascii="Times New Roman" w:hAnsi="Times New Roman"/>
          <w:sz w:val="12"/>
          <w:szCs w:val="12"/>
        </w:rPr>
        <w:t xml:space="preserve"> Выслушав защитника, допросив должностное лицо и свидетеля, исследовав представленные материалы дела,   просмотрев в судебном заседании  видеозаписи, прихожу к убеждению, что вина Беляева В.И. 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w:t>
      </w:r>
    </w:p>
    <w:p w:rsidR="000B397E" w:rsidRPr="000B397E" w:rsidP="000B397E">
      <w:pPr>
        <w:suppressAutoHyphens/>
        <w:spacing w:after="0" w:line="0" w:lineRule="atLeast"/>
        <w:ind w:firstLine="567"/>
        <w:jc w:val="both"/>
        <w:rPr>
          <w:rFonts w:ascii="Times New Roman" w:hAnsi="Times New Roman"/>
          <w:sz w:val="12"/>
          <w:szCs w:val="12"/>
        </w:rPr>
      </w:pPr>
      <w:r w:rsidRPr="000B397E">
        <w:rPr>
          <w:rFonts w:ascii="Times New Roman" w:hAnsi="Times New Roman"/>
          <w:sz w:val="12"/>
          <w:szCs w:val="12"/>
        </w:rPr>
        <w:t>Согласно положениям п. 1 ст. 2.1 КоАП РФ, административным правонарушением признается противоправное, виновное действие (бездействие) физического лица, за которое КоАП РФ установлена административная ответственность.</w:t>
      </w:r>
    </w:p>
    <w:p w:rsidR="000B397E" w:rsidRPr="000B397E" w:rsidP="000B397E">
      <w:pPr>
        <w:pStyle w:val="20"/>
        <w:shd w:val="clear" w:color="auto" w:fill="auto"/>
        <w:spacing w:before="0" w:after="0" w:line="0" w:lineRule="atLeast"/>
        <w:ind w:firstLine="567"/>
        <w:rPr>
          <w:rFonts w:ascii="Times New Roman" w:hAnsi="Times New Roman" w:cs="Times New Roman"/>
          <w:sz w:val="12"/>
          <w:szCs w:val="12"/>
        </w:rPr>
      </w:pPr>
      <w:r w:rsidRPr="000B397E">
        <w:rPr>
          <w:rStyle w:val="2"/>
          <w:rFonts w:ascii="Times New Roman" w:hAnsi="Times New Roman" w:cs="Times New Roman"/>
          <w:sz w:val="12"/>
          <w:szCs w:val="12"/>
        </w:rPr>
        <w:t xml:space="preserve">Исходя из положений части 1 статьи 1.6 </w:t>
      </w:r>
      <w:r w:rsidRPr="000B397E">
        <w:rPr>
          <w:rFonts w:ascii="Times New Roman" w:hAnsi="Times New Roman" w:cs="Times New Roman"/>
          <w:sz w:val="12"/>
          <w:szCs w:val="12"/>
        </w:rPr>
        <w:t>КоАП РФ</w:t>
      </w:r>
      <w:r w:rsidRPr="000B397E">
        <w:rPr>
          <w:rStyle w:val="2"/>
          <w:rFonts w:ascii="Times New Roman" w:hAnsi="Times New Roman" w:cs="Times New Roman"/>
          <w:sz w:val="12"/>
          <w:szCs w:val="12"/>
        </w:rPr>
        <w:t xml:space="preserve"> обеспечение законности при применении мер административного принуждения предполагает</w:t>
      </w:r>
      <w:r w:rsidRPr="000B397E">
        <w:rPr>
          <w:rStyle w:val="2"/>
          <w:rFonts w:ascii="Times New Roman" w:hAnsi="Times New Roman" w:cs="Times New Roman"/>
          <w:sz w:val="12"/>
          <w:szCs w:val="12"/>
        </w:rPr>
        <w:t xml:space="preserve">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0B397E" w:rsidRPr="000B397E" w:rsidP="000B397E">
      <w:pPr>
        <w:autoSpaceDE w:val="0"/>
        <w:autoSpaceDN w:val="0"/>
        <w:adjustRightInd w:val="0"/>
        <w:spacing w:after="0" w:line="0" w:lineRule="atLeast"/>
        <w:ind w:firstLine="567"/>
        <w:jc w:val="both"/>
        <w:rPr>
          <w:rFonts w:ascii="Times New Roman" w:eastAsia="Calibri" w:hAnsi="Times New Roman"/>
          <w:sz w:val="12"/>
          <w:szCs w:val="12"/>
        </w:rPr>
      </w:pPr>
      <w:r w:rsidRPr="000B397E">
        <w:rPr>
          <w:rFonts w:ascii="Times New Roman" w:eastAsia="Calibri" w:hAnsi="Times New Roman"/>
          <w:sz w:val="12"/>
          <w:szCs w:val="12"/>
        </w:rPr>
        <w:t xml:space="preserve">Участники дорожного движения обязаны знать и соблюдать относящиеся к ним требования </w:t>
      </w:r>
      <w:hyperlink r:id="rId5" w:history="1">
        <w:r w:rsidRPr="000B397E">
          <w:rPr>
            <w:rStyle w:val="Hyperlink"/>
            <w:rFonts w:ascii="Times New Roman" w:eastAsia="Calibri" w:hAnsi="Times New Roman"/>
            <w:color w:val="auto"/>
            <w:sz w:val="12"/>
            <w:szCs w:val="12"/>
            <w:u w:val="none"/>
          </w:rPr>
          <w:t>Правил</w:t>
        </w:r>
      </w:hyperlink>
      <w:r w:rsidRPr="000B397E">
        <w:rPr>
          <w:rFonts w:ascii="Times New Roman" w:eastAsia="Calibri" w:hAnsi="Times New Roman"/>
          <w:sz w:val="12"/>
          <w:szCs w:val="12"/>
        </w:rPr>
        <w:t>,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hyperlink r:id="rId6" w:history="1">
        <w:r w:rsidRPr="000B397E">
          <w:rPr>
            <w:rStyle w:val="Hyperlink"/>
            <w:rFonts w:ascii="Times New Roman" w:eastAsia="Calibri" w:hAnsi="Times New Roman"/>
            <w:color w:val="auto"/>
            <w:sz w:val="12"/>
            <w:szCs w:val="12"/>
            <w:u w:val="none"/>
          </w:rPr>
          <w:t>пункт 1.3</w:t>
        </w:r>
      </w:hyperlink>
      <w:r w:rsidRPr="000B397E">
        <w:rPr>
          <w:rFonts w:ascii="Times New Roman" w:eastAsia="Calibri" w:hAnsi="Times New Roman"/>
          <w:sz w:val="12"/>
          <w:szCs w:val="12"/>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w:t>
      </w:r>
    </w:p>
    <w:p w:rsidR="000B397E" w:rsidRPr="000B397E" w:rsidP="000B397E">
      <w:pPr>
        <w:autoSpaceDE w:val="0"/>
        <w:autoSpaceDN w:val="0"/>
        <w:adjustRightInd w:val="0"/>
        <w:spacing w:after="0" w:line="0" w:lineRule="atLeast"/>
        <w:ind w:firstLine="567"/>
        <w:jc w:val="both"/>
        <w:rPr>
          <w:rFonts w:ascii="Times New Roman" w:hAnsi="Times New Roman"/>
          <w:sz w:val="12"/>
          <w:szCs w:val="12"/>
        </w:rPr>
      </w:pPr>
      <w:r w:rsidRPr="000B397E">
        <w:rPr>
          <w:rFonts w:ascii="Times New Roman" w:hAnsi="Times New Roman"/>
          <w:sz w:val="12"/>
          <w:szCs w:val="12"/>
        </w:rPr>
        <w:t xml:space="preserve">В соответствии с </w:t>
      </w:r>
      <w:hyperlink r:id="rId7" w:history="1">
        <w:r w:rsidRPr="000B397E">
          <w:rPr>
            <w:rStyle w:val="Hyperlink"/>
            <w:rFonts w:ascii="Times New Roman" w:eastAsia="HG Mincho Light J" w:hAnsi="Times New Roman"/>
            <w:color w:val="auto"/>
            <w:sz w:val="12"/>
            <w:szCs w:val="12"/>
            <w:u w:val="none"/>
          </w:rPr>
          <w:t>частью 1 статьи 12.26</w:t>
        </w:r>
      </w:hyperlink>
      <w:r w:rsidRPr="000B397E">
        <w:rPr>
          <w:rFonts w:ascii="Times New Roman" w:hAnsi="Times New Roman"/>
          <w:sz w:val="12"/>
          <w:szCs w:val="12"/>
        </w:rPr>
        <w:t xml:space="preserve"> Кодекса Российской Федерации об административных правонарушениях (все нормы, цитируемые в настоящем постановлении, приведены в редакции, действующей на момент возникновения обстоятельств, послуживших основанием для привлечения Беляева В.И. к административной ответственности) н</w:t>
      </w:r>
      <w:r w:rsidRPr="000B397E">
        <w:rPr>
          <w:rFonts w:ascii="Times New Roman" w:hAnsi="Times New Roman" w:eastAsiaTheme="minorHAnsi"/>
          <w:sz w:val="12"/>
          <w:szCs w:val="12"/>
          <w:lang w:eastAsia="en-US"/>
        </w:rPr>
        <w:t>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w:t>
      </w:r>
      <w:r w:rsidRPr="000B397E">
        <w:rPr>
          <w:rFonts w:ascii="Times New Roman" w:hAnsi="Times New Roman" w:eastAsiaTheme="minorHAnsi"/>
          <w:sz w:val="12"/>
          <w:szCs w:val="12"/>
          <w:lang w:eastAsia="en-US"/>
        </w:rPr>
        <w:t xml:space="preserve"> наказуемого </w:t>
      </w:r>
      <w:hyperlink r:id="rId8" w:history="1">
        <w:r w:rsidRPr="000B397E">
          <w:rPr>
            <w:rStyle w:val="Hyperlink"/>
            <w:rFonts w:ascii="Times New Roman" w:hAnsi="Times New Roman" w:eastAsiaTheme="minorHAnsi"/>
            <w:color w:val="auto"/>
            <w:sz w:val="12"/>
            <w:szCs w:val="12"/>
            <w:u w:val="none"/>
            <w:lang w:eastAsia="en-US"/>
          </w:rPr>
          <w:t>деяния</w:t>
        </w:r>
      </w:hyperlink>
      <w:r w:rsidRPr="000B397E">
        <w:rPr>
          <w:rFonts w:ascii="Times New Roman" w:hAnsi="Times New Roman" w:eastAsiaTheme="minorHAnsi"/>
          <w:sz w:val="12"/>
          <w:szCs w:val="12"/>
          <w:lang w:eastAsia="en-US"/>
        </w:rPr>
        <w:t>,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0B397E" w:rsidRPr="000B397E" w:rsidP="000B397E">
      <w:pPr>
        <w:spacing w:after="0" w:line="0" w:lineRule="atLeast"/>
        <w:ind w:firstLine="567"/>
        <w:jc w:val="both"/>
        <w:rPr>
          <w:rFonts w:ascii="Times New Roman" w:hAnsi="Times New Roman"/>
          <w:sz w:val="12"/>
          <w:szCs w:val="12"/>
        </w:rPr>
      </w:pPr>
      <w:r w:rsidRPr="000B397E">
        <w:rPr>
          <w:rFonts w:ascii="Times New Roman" w:hAnsi="Times New Roman"/>
          <w:sz w:val="12"/>
          <w:szCs w:val="12"/>
        </w:rPr>
        <w:t xml:space="preserve">Вина Беляева В.И. 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а именно:  </w:t>
      </w:r>
    </w:p>
    <w:p w:rsidR="000B397E" w:rsidRPr="000B397E" w:rsidP="000B397E">
      <w:pPr>
        <w:spacing w:after="0" w:line="0" w:lineRule="atLeast"/>
        <w:ind w:firstLine="567"/>
        <w:jc w:val="both"/>
        <w:rPr>
          <w:rFonts w:ascii="Times New Roman" w:hAnsi="Times New Roman"/>
          <w:sz w:val="12"/>
          <w:szCs w:val="12"/>
        </w:rPr>
      </w:pPr>
      <w:r w:rsidRPr="000B397E">
        <w:rPr>
          <w:rFonts w:ascii="Times New Roman" w:hAnsi="Times New Roman"/>
          <w:sz w:val="12"/>
          <w:szCs w:val="12"/>
        </w:rPr>
        <w:t>- протоколом об административном правонарушении 82 АП № 304734 от 05.10.2025, составленным в соответствии  с требованиями КоАП РФ (л.д.1);</w:t>
      </w:r>
    </w:p>
    <w:p w:rsidR="000B397E" w:rsidRPr="000B397E" w:rsidP="000B397E">
      <w:pPr>
        <w:spacing w:after="0" w:line="0" w:lineRule="atLeast"/>
        <w:ind w:firstLine="567"/>
        <w:jc w:val="both"/>
        <w:rPr>
          <w:rFonts w:ascii="Times New Roman" w:hAnsi="Times New Roman"/>
          <w:sz w:val="12"/>
          <w:szCs w:val="12"/>
        </w:rPr>
      </w:pPr>
      <w:r w:rsidRPr="000B397E">
        <w:rPr>
          <w:rFonts w:ascii="Times New Roman" w:hAnsi="Times New Roman"/>
          <w:sz w:val="12"/>
          <w:szCs w:val="12"/>
        </w:rPr>
        <w:t>- протоколом об отстранении от управления транспортным средством 82 ОТ № 081473 от 05.10.2025 (л.д.2);</w:t>
      </w:r>
    </w:p>
    <w:p w:rsidR="000B397E" w:rsidRPr="000B397E" w:rsidP="000B397E">
      <w:pPr>
        <w:spacing w:after="0" w:line="0" w:lineRule="atLeast"/>
        <w:ind w:firstLine="567"/>
        <w:jc w:val="both"/>
        <w:rPr>
          <w:rFonts w:ascii="Times New Roman" w:hAnsi="Times New Roman"/>
          <w:sz w:val="12"/>
          <w:szCs w:val="12"/>
        </w:rPr>
      </w:pPr>
      <w:r w:rsidRPr="000B397E">
        <w:rPr>
          <w:rFonts w:ascii="Times New Roman" w:hAnsi="Times New Roman"/>
          <w:sz w:val="12"/>
          <w:szCs w:val="12"/>
        </w:rPr>
        <w:t xml:space="preserve">- протоколом 82 МО № 022653 о направлении Беляева В.И. на медицинское </w:t>
      </w:r>
      <w:r w:rsidRPr="000B397E">
        <w:rPr>
          <w:rFonts w:ascii="Times New Roman" w:hAnsi="Times New Roman"/>
          <w:sz w:val="12"/>
          <w:szCs w:val="12"/>
        </w:rPr>
        <w:t>освидетельствование</w:t>
      </w:r>
      <w:r w:rsidRPr="000B397E">
        <w:rPr>
          <w:rFonts w:ascii="Times New Roman" w:hAnsi="Times New Roman"/>
          <w:sz w:val="12"/>
          <w:szCs w:val="12"/>
        </w:rPr>
        <w:t xml:space="preserve"> на состояние опьянения с записью об отказе (л.д.3);</w:t>
      </w:r>
    </w:p>
    <w:p w:rsidR="000B397E" w:rsidRPr="000B397E" w:rsidP="000B397E">
      <w:pPr>
        <w:spacing w:after="0" w:line="0" w:lineRule="atLeast"/>
        <w:ind w:firstLine="567"/>
        <w:jc w:val="both"/>
        <w:rPr>
          <w:rFonts w:ascii="Times New Roman" w:hAnsi="Times New Roman"/>
          <w:sz w:val="12"/>
          <w:szCs w:val="12"/>
        </w:rPr>
      </w:pPr>
      <w:r w:rsidRPr="000B397E">
        <w:rPr>
          <w:rFonts w:ascii="Times New Roman" w:hAnsi="Times New Roman"/>
          <w:sz w:val="12"/>
          <w:szCs w:val="12"/>
        </w:rPr>
        <w:t xml:space="preserve">-подпиской о разъяснении Беляеву В.И. прав по ст.25.1 КоАП РФ, ст.51 Конституции РФ, и ст.12.26 КоАП РФ </w:t>
      </w:r>
      <w:r w:rsidRPr="000B397E">
        <w:rPr>
          <w:rFonts w:ascii="Times New Roman" w:hAnsi="Times New Roman"/>
          <w:sz w:val="12"/>
          <w:szCs w:val="12"/>
        </w:rPr>
        <w:t xml:space="preserve">( </w:t>
      </w:r>
      <w:r w:rsidRPr="000B397E">
        <w:rPr>
          <w:rFonts w:ascii="Times New Roman" w:hAnsi="Times New Roman"/>
          <w:sz w:val="12"/>
          <w:szCs w:val="12"/>
        </w:rPr>
        <w:t>л.д.5);</w:t>
      </w:r>
    </w:p>
    <w:p w:rsidR="000B397E" w:rsidRPr="000B397E" w:rsidP="000B397E">
      <w:pPr>
        <w:spacing w:after="0" w:line="0" w:lineRule="atLeast"/>
        <w:ind w:firstLine="567"/>
        <w:jc w:val="both"/>
        <w:rPr>
          <w:rFonts w:ascii="Times New Roman" w:hAnsi="Times New Roman"/>
          <w:sz w:val="12"/>
          <w:szCs w:val="12"/>
        </w:rPr>
      </w:pPr>
      <w:r w:rsidRPr="000B397E">
        <w:rPr>
          <w:rFonts w:ascii="Times New Roman" w:hAnsi="Times New Roman"/>
          <w:sz w:val="12"/>
          <w:szCs w:val="12"/>
        </w:rPr>
        <w:t>- протоколом о задержании транспортного средства 82 ЯЭ № 083770 от 05.10.2025</w:t>
      </w:r>
    </w:p>
    <w:p w:rsidR="000B397E" w:rsidRPr="000B397E" w:rsidP="000B397E">
      <w:pPr>
        <w:spacing w:after="0" w:line="0" w:lineRule="atLeast"/>
        <w:jc w:val="both"/>
        <w:rPr>
          <w:rFonts w:ascii="Times New Roman" w:hAnsi="Times New Roman"/>
          <w:sz w:val="12"/>
          <w:szCs w:val="12"/>
        </w:rPr>
      </w:pPr>
      <w:r w:rsidRPr="000B397E">
        <w:rPr>
          <w:rFonts w:ascii="Times New Roman" w:hAnsi="Times New Roman"/>
          <w:sz w:val="12"/>
          <w:szCs w:val="12"/>
        </w:rPr>
        <w:t>(</w:t>
      </w:r>
      <w:r w:rsidRPr="000B397E">
        <w:rPr>
          <w:rFonts w:ascii="Times New Roman" w:hAnsi="Times New Roman"/>
          <w:sz w:val="12"/>
          <w:szCs w:val="12"/>
        </w:rPr>
        <w:t>л.д</w:t>
      </w:r>
      <w:r w:rsidRPr="000B397E">
        <w:rPr>
          <w:rFonts w:ascii="Times New Roman" w:hAnsi="Times New Roman"/>
          <w:sz w:val="12"/>
          <w:szCs w:val="12"/>
        </w:rPr>
        <w:t>. 6)</w:t>
      </w:r>
    </w:p>
    <w:p w:rsidR="000B397E" w:rsidRPr="000B397E" w:rsidP="000B397E">
      <w:pPr>
        <w:spacing w:after="0" w:line="0" w:lineRule="atLeast"/>
        <w:ind w:firstLine="567"/>
        <w:jc w:val="both"/>
        <w:rPr>
          <w:rFonts w:ascii="Times New Roman" w:hAnsi="Times New Roman"/>
          <w:sz w:val="12"/>
          <w:szCs w:val="12"/>
        </w:rPr>
      </w:pPr>
      <w:r w:rsidRPr="000B397E">
        <w:rPr>
          <w:rFonts w:ascii="Times New Roman" w:hAnsi="Times New Roman"/>
          <w:sz w:val="12"/>
          <w:szCs w:val="12"/>
        </w:rPr>
        <w:t>- карточкой операции с водительским удостоверением Беляева В.И. (</w:t>
      </w:r>
      <w:r w:rsidRPr="000B397E">
        <w:rPr>
          <w:rFonts w:ascii="Times New Roman" w:hAnsi="Times New Roman"/>
          <w:sz w:val="12"/>
          <w:szCs w:val="12"/>
        </w:rPr>
        <w:t>л.д</w:t>
      </w:r>
      <w:r w:rsidRPr="000B397E">
        <w:rPr>
          <w:rFonts w:ascii="Times New Roman" w:hAnsi="Times New Roman"/>
          <w:sz w:val="12"/>
          <w:szCs w:val="12"/>
        </w:rPr>
        <w:t>. 7);</w:t>
      </w:r>
    </w:p>
    <w:p w:rsidR="000B397E" w:rsidRPr="000B397E" w:rsidP="000B397E">
      <w:pPr>
        <w:spacing w:after="0" w:line="0" w:lineRule="atLeast"/>
        <w:ind w:firstLine="567"/>
        <w:jc w:val="both"/>
        <w:rPr>
          <w:rFonts w:ascii="Times New Roman" w:hAnsi="Times New Roman"/>
          <w:sz w:val="12"/>
          <w:szCs w:val="12"/>
        </w:rPr>
      </w:pPr>
      <w:r w:rsidRPr="000B397E">
        <w:rPr>
          <w:rFonts w:ascii="Times New Roman" w:hAnsi="Times New Roman"/>
          <w:sz w:val="12"/>
          <w:szCs w:val="12"/>
        </w:rPr>
        <w:t>-сведениями о ранних привлечениях привлечения Беляева В.И. к административной ответственности по главе 12 КоАП РФ (</w:t>
      </w:r>
      <w:r w:rsidRPr="000B397E">
        <w:rPr>
          <w:rFonts w:ascii="Times New Roman" w:hAnsi="Times New Roman"/>
          <w:sz w:val="12"/>
          <w:szCs w:val="12"/>
        </w:rPr>
        <w:t>л.д</w:t>
      </w:r>
      <w:r w:rsidRPr="000B397E">
        <w:rPr>
          <w:rFonts w:ascii="Times New Roman" w:hAnsi="Times New Roman"/>
          <w:sz w:val="12"/>
          <w:szCs w:val="12"/>
        </w:rPr>
        <w:t>. 8);</w:t>
      </w:r>
    </w:p>
    <w:p w:rsidR="000B397E" w:rsidRPr="000B397E" w:rsidP="000B397E">
      <w:pPr>
        <w:spacing w:after="0" w:line="0" w:lineRule="atLeast"/>
        <w:ind w:firstLine="567"/>
        <w:jc w:val="both"/>
        <w:rPr>
          <w:rFonts w:ascii="Times New Roman" w:hAnsi="Times New Roman"/>
          <w:sz w:val="12"/>
          <w:szCs w:val="12"/>
        </w:rPr>
      </w:pPr>
      <w:r w:rsidRPr="000B397E">
        <w:rPr>
          <w:rFonts w:ascii="Times New Roman" w:hAnsi="Times New Roman"/>
          <w:sz w:val="12"/>
          <w:szCs w:val="12"/>
        </w:rPr>
        <w:t>- справкой инспектора  ИАЗ ОГИБДД УМВД России по г. Ялте (</w:t>
      </w:r>
      <w:r w:rsidRPr="000B397E">
        <w:rPr>
          <w:rFonts w:ascii="Times New Roman" w:hAnsi="Times New Roman"/>
          <w:sz w:val="12"/>
          <w:szCs w:val="12"/>
        </w:rPr>
        <w:t>л.д</w:t>
      </w:r>
      <w:r w:rsidRPr="000B397E">
        <w:rPr>
          <w:rFonts w:ascii="Times New Roman" w:hAnsi="Times New Roman"/>
          <w:sz w:val="12"/>
          <w:szCs w:val="12"/>
        </w:rPr>
        <w:t xml:space="preserve">. 9); </w:t>
      </w:r>
    </w:p>
    <w:p w:rsidR="000B397E" w:rsidRPr="000B397E" w:rsidP="000B397E">
      <w:pPr>
        <w:pStyle w:val="BodyTextIndent"/>
        <w:ind w:firstLine="709"/>
        <w:rPr>
          <w:rStyle w:val="FontStyle17"/>
          <w:sz w:val="12"/>
          <w:szCs w:val="12"/>
        </w:rPr>
      </w:pPr>
      <w:r w:rsidRPr="000B397E">
        <w:rPr>
          <w:sz w:val="12"/>
          <w:szCs w:val="12"/>
        </w:rPr>
        <w:t>-видеозаписью обстоятельств совершенного административного правонарушения, находящейся на компакт-диске (</w:t>
      </w:r>
      <w:r w:rsidRPr="000B397E">
        <w:rPr>
          <w:sz w:val="12"/>
          <w:szCs w:val="12"/>
        </w:rPr>
        <w:t>л.д</w:t>
      </w:r>
      <w:r w:rsidRPr="000B397E">
        <w:rPr>
          <w:sz w:val="12"/>
          <w:szCs w:val="12"/>
        </w:rPr>
        <w:t xml:space="preserve">. 10), воспроизведенной в ходе рассмотрения дела по существу, </w:t>
      </w:r>
      <w:r w:rsidRPr="000B397E">
        <w:rPr>
          <w:sz w:val="12"/>
          <w:szCs w:val="12"/>
        </w:rPr>
        <w:t>из</w:t>
      </w:r>
      <w:r w:rsidRPr="000B397E">
        <w:rPr>
          <w:sz w:val="12"/>
          <w:szCs w:val="12"/>
        </w:rPr>
        <w:t xml:space="preserve"> </w:t>
      </w:r>
      <w:r w:rsidRPr="000B397E">
        <w:rPr>
          <w:sz w:val="12"/>
          <w:szCs w:val="12"/>
        </w:rPr>
        <w:t>которой</w:t>
      </w:r>
      <w:r w:rsidRPr="000B397E">
        <w:rPr>
          <w:sz w:val="12"/>
          <w:szCs w:val="12"/>
        </w:rPr>
        <w:t xml:space="preserve"> следует, что в служебном автомобиле инспектор ДПС объявляет, где и какое транспортное средство остановлено, просит водителя представиться, при этом Беляев В.И. поясняет, что едет с работы. Инспектор разъясняет ему права как лицу, в отношении которого ведется производство по делу об административном правонарушении, озвучивает имеющиеся у него признаки опьянения, отстраняет его от управления транспортным средством, предлагает пройти освидетельствование на состояние алкогольного опьянения на месте остановки транспортного средства</w:t>
      </w:r>
      <w:r w:rsidRPr="000B397E">
        <w:rPr>
          <w:sz w:val="12"/>
          <w:szCs w:val="12"/>
        </w:rPr>
        <w:t xml:space="preserve"> ,</w:t>
      </w:r>
      <w:r w:rsidRPr="000B397E">
        <w:rPr>
          <w:sz w:val="12"/>
          <w:szCs w:val="12"/>
        </w:rPr>
        <w:t xml:space="preserve"> на что водитель Беляев В.И. отказывается. </w:t>
      </w:r>
      <w:r w:rsidRPr="000B397E">
        <w:rPr>
          <w:rStyle w:val="FontStyle17"/>
          <w:sz w:val="12"/>
          <w:szCs w:val="12"/>
        </w:rPr>
        <w:t xml:space="preserve">Далее на видеозаписи озвучено </w:t>
      </w:r>
      <w:r w:rsidRPr="000B397E">
        <w:rPr>
          <w:sz w:val="12"/>
          <w:szCs w:val="12"/>
        </w:rPr>
        <w:t xml:space="preserve">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 на что Беляев В.И. также </w:t>
      </w:r>
      <w:r w:rsidRPr="000B397E">
        <w:rPr>
          <w:rStyle w:val="FontStyle17"/>
          <w:sz w:val="12"/>
          <w:szCs w:val="12"/>
        </w:rPr>
        <w:t xml:space="preserve">ответил отказом, пояснил, что отказывается добровольно. Далее инспектор разъяснил Беляеву В.И., что на него будет составлен протокол об административном правонарушении, предусмотренном </w:t>
      </w:r>
      <w:r w:rsidRPr="000B397E">
        <w:rPr>
          <w:rStyle w:val="FontStyle17"/>
          <w:sz w:val="12"/>
          <w:szCs w:val="12"/>
        </w:rPr>
        <w:t>ч</w:t>
      </w:r>
      <w:r w:rsidRPr="000B397E">
        <w:rPr>
          <w:rStyle w:val="FontStyle17"/>
          <w:sz w:val="12"/>
          <w:szCs w:val="12"/>
        </w:rPr>
        <w:t xml:space="preserve"> .1 ст.12.26 КоАП РФ. На второй видеозаписи Беляев В.И. расписывается в процессуальных документах, ему вручаются копии протоколов. </w:t>
      </w:r>
    </w:p>
    <w:p w:rsidR="000B397E" w:rsidRPr="000B397E" w:rsidP="000B397E">
      <w:pPr>
        <w:pStyle w:val="BodyTextIndent"/>
        <w:ind w:firstLine="709"/>
        <w:rPr>
          <w:sz w:val="12"/>
          <w:szCs w:val="12"/>
        </w:rPr>
      </w:pPr>
      <w:r w:rsidRPr="000B397E">
        <w:rPr>
          <w:sz w:val="12"/>
          <w:szCs w:val="12"/>
        </w:rPr>
        <w:t>У суда нет оснований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Беляева В.И. виновным в совершении административного правонарушения, предусмотренного ч.1 ст. 12.26 КоАП РФ. Объективных данных, ставящих под сомнение вышеназванные доказательства, в деле не содержится.</w:t>
      </w:r>
    </w:p>
    <w:p w:rsidR="000B397E" w:rsidRPr="000B397E" w:rsidP="000B397E">
      <w:pPr>
        <w:spacing w:after="0" w:line="240" w:lineRule="auto"/>
        <w:ind w:firstLine="708"/>
        <w:jc w:val="both"/>
        <w:rPr>
          <w:rFonts w:ascii="Times New Roman" w:hAnsi="Times New Roman"/>
          <w:sz w:val="12"/>
          <w:szCs w:val="12"/>
        </w:rPr>
      </w:pPr>
      <w:r w:rsidRPr="000B397E">
        <w:rPr>
          <w:rFonts w:ascii="Times New Roman" w:hAnsi="Times New Roman"/>
          <w:sz w:val="12"/>
          <w:szCs w:val="12"/>
        </w:rPr>
        <w:t xml:space="preserve">Для подтверждения доводов, изложенных защитником Бойко Н.Б.  в порядке </w:t>
      </w:r>
      <w:hyperlink r:id="rId9" w:history="1">
        <w:r w:rsidRPr="000B397E">
          <w:rPr>
            <w:rStyle w:val="Hyperlink"/>
            <w:rFonts w:ascii="Times New Roman" w:eastAsia="HG Mincho Light J" w:hAnsi="Times New Roman"/>
            <w:color w:val="auto"/>
            <w:sz w:val="12"/>
            <w:szCs w:val="12"/>
            <w:u w:val="none"/>
          </w:rPr>
          <w:t>статьи 24.4</w:t>
        </w:r>
      </w:hyperlink>
      <w:r w:rsidRPr="000B397E">
        <w:rPr>
          <w:rFonts w:ascii="Times New Roman" w:hAnsi="Times New Roman"/>
          <w:sz w:val="12"/>
          <w:szCs w:val="12"/>
        </w:rPr>
        <w:t xml:space="preserve"> КоАП РФ, ею  были  заявлены  ходатайства о вызове должностного лица, составившего протокол об административном правонарушении –  инспектора ДПС ГИБДД УМВД России по г. Ялте </w:t>
      </w:r>
      <w:r w:rsidRPr="000B397E">
        <w:rPr>
          <w:sz w:val="12"/>
          <w:szCs w:val="12"/>
        </w:rPr>
        <w:t xml:space="preserve">"ДАННЫЕ </w:t>
      </w:r>
      <w:r w:rsidRPr="000B397E">
        <w:rPr>
          <w:sz w:val="12"/>
          <w:szCs w:val="12"/>
        </w:rPr>
        <w:t>ИЗЪЯТЫ</w:t>
      </w:r>
      <w:r w:rsidRPr="000B397E">
        <w:rPr>
          <w:sz w:val="12"/>
          <w:szCs w:val="12"/>
        </w:rPr>
        <w:t>"</w:t>
      </w:r>
      <w:r w:rsidRPr="000B397E">
        <w:rPr>
          <w:rFonts w:ascii="Times New Roman" w:hAnsi="Times New Roman"/>
          <w:sz w:val="12"/>
          <w:szCs w:val="12"/>
        </w:rPr>
        <w:t>а</w:t>
      </w:r>
      <w:r w:rsidRPr="000B397E">
        <w:rPr>
          <w:rFonts w:ascii="Times New Roman" w:hAnsi="Times New Roman"/>
          <w:sz w:val="12"/>
          <w:szCs w:val="12"/>
        </w:rPr>
        <w:t xml:space="preserve"> также о допросе в судебном заседании свидетелей-инспектора ГАИ </w:t>
      </w:r>
      <w:r w:rsidRPr="000B397E">
        <w:rPr>
          <w:rFonts w:ascii="Times New Roman" w:hAnsi="Times New Roman"/>
          <w:sz w:val="12"/>
          <w:szCs w:val="12"/>
        </w:rPr>
        <w:t xml:space="preserve"> </w:t>
      </w:r>
      <w:r w:rsidRPr="000B397E">
        <w:rPr>
          <w:sz w:val="12"/>
          <w:szCs w:val="12"/>
        </w:rPr>
        <w:t xml:space="preserve">"ДАННЫЕ </w:t>
      </w:r>
      <w:r w:rsidRPr="000B397E">
        <w:rPr>
          <w:sz w:val="12"/>
          <w:szCs w:val="12"/>
        </w:rPr>
        <w:t>ИЗЪЯТЫ"</w:t>
      </w:r>
      <w:r w:rsidRPr="000B397E">
        <w:rPr>
          <w:rFonts w:ascii="Times New Roman" w:hAnsi="Times New Roman"/>
          <w:sz w:val="12"/>
          <w:szCs w:val="12"/>
        </w:rPr>
        <w:t>а</w:t>
      </w:r>
      <w:r w:rsidRPr="000B397E">
        <w:rPr>
          <w:rFonts w:ascii="Times New Roman" w:hAnsi="Times New Roman"/>
          <w:sz w:val="12"/>
          <w:szCs w:val="12"/>
        </w:rPr>
        <w:t xml:space="preserve"> также об истребовании  дополнительных доказательств. Все заявленные ходатайства   были удовлетворены в полном объеме. Тем самым выполнены требования </w:t>
      </w:r>
      <w:hyperlink r:id="rId10" w:history="1">
        <w:r w:rsidRPr="000B397E">
          <w:rPr>
            <w:rStyle w:val="Hyperlink"/>
            <w:rFonts w:ascii="Times New Roman" w:eastAsia="HG Mincho Light J" w:hAnsi="Times New Roman"/>
            <w:color w:val="auto"/>
            <w:sz w:val="12"/>
            <w:szCs w:val="12"/>
            <w:u w:val="none"/>
          </w:rPr>
          <w:t>статей 26.2</w:t>
        </w:r>
      </w:hyperlink>
      <w:r w:rsidRPr="000B397E">
        <w:rPr>
          <w:rFonts w:ascii="Times New Roman" w:hAnsi="Times New Roman"/>
          <w:sz w:val="12"/>
          <w:szCs w:val="12"/>
        </w:rPr>
        <w:t xml:space="preserve">, </w:t>
      </w:r>
      <w:hyperlink r:id="rId11" w:history="1">
        <w:r w:rsidRPr="000B397E">
          <w:rPr>
            <w:rStyle w:val="Hyperlink"/>
            <w:rFonts w:ascii="Times New Roman" w:eastAsia="HG Mincho Light J" w:hAnsi="Times New Roman"/>
            <w:color w:val="auto"/>
            <w:sz w:val="12"/>
            <w:szCs w:val="12"/>
            <w:u w:val="none"/>
          </w:rPr>
          <w:t>26.11</w:t>
        </w:r>
      </w:hyperlink>
      <w:r w:rsidRPr="000B397E">
        <w:rPr>
          <w:rFonts w:ascii="Times New Roman" w:hAnsi="Times New Roman"/>
          <w:sz w:val="12"/>
          <w:szCs w:val="12"/>
        </w:rPr>
        <w:t xml:space="preserve"> КоАП РФ о непосредственности исследования доказательств. </w:t>
      </w:r>
    </w:p>
    <w:p w:rsidR="000B397E" w:rsidRPr="000B397E" w:rsidP="000B397E">
      <w:pPr>
        <w:pStyle w:val="ConsPlusNormal"/>
        <w:ind w:firstLine="540"/>
        <w:jc w:val="both"/>
        <w:rPr>
          <w:sz w:val="12"/>
          <w:szCs w:val="12"/>
        </w:rPr>
      </w:pPr>
      <w:r w:rsidRPr="000B397E">
        <w:rPr>
          <w:sz w:val="12"/>
          <w:szCs w:val="12"/>
        </w:rPr>
        <w:t xml:space="preserve">Изложенное свидетельствует о том, что при рассмотрении данного дела об административном правонарушении требования </w:t>
      </w:r>
      <w:hyperlink r:id="rId12" w:history="1">
        <w:r w:rsidRPr="000B397E">
          <w:rPr>
            <w:rStyle w:val="Hyperlink"/>
            <w:color w:val="auto"/>
            <w:sz w:val="12"/>
            <w:szCs w:val="12"/>
            <w:u w:val="none"/>
          </w:rPr>
          <w:t>статей 24.1</w:t>
        </w:r>
      </w:hyperlink>
      <w:r w:rsidRPr="000B397E">
        <w:rPr>
          <w:sz w:val="12"/>
          <w:szCs w:val="12"/>
        </w:rPr>
        <w:t xml:space="preserve"> и </w:t>
      </w:r>
      <w:hyperlink r:id="rId13" w:history="1">
        <w:r w:rsidRPr="000B397E">
          <w:rPr>
            <w:rStyle w:val="Hyperlink"/>
            <w:color w:val="auto"/>
            <w:sz w:val="12"/>
            <w:szCs w:val="12"/>
            <w:u w:val="none"/>
          </w:rPr>
          <w:t>26.1</w:t>
        </w:r>
      </w:hyperlink>
      <w:r w:rsidRPr="000B397E">
        <w:rPr>
          <w:sz w:val="12"/>
          <w:szCs w:val="12"/>
        </w:rPr>
        <w:t xml:space="preserve"> КоАП РФ о выяснении всех обстоятельств, имеющих значение для правильного разрешения дела, соблюдены были.</w:t>
      </w:r>
    </w:p>
    <w:p w:rsidR="000B397E" w:rsidRPr="000B397E" w:rsidP="000B397E">
      <w:pPr>
        <w:spacing w:after="0" w:line="240" w:lineRule="auto"/>
        <w:ind w:firstLine="709"/>
        <w:jc w:val="both"/>
        <w:rPr>
          <w:rFonts w:ascii="Times New Roman" w:hAnsi="Times New Roman"/>
          <w:sz w:val="12"/>
          <w:szCs w:val="12"/>
        </w:rPr>
      </w:pPr>
      <w:r w:rsidRPr="000B397E">
        <w:rPr>
          <w:rFonts w:ascii="Times New Roman" w:hAnsi="Times New Roman"/>
          <w:sz w:val="12"/>
          <w:szCs w:val="12"/>
        </w:rPr>
        <w:t>Материалы дела не содержат сведений о наличии процессуальных нарушений, которые могли бы препятствовать всестороннему, полному и объективному рассмотрению дела.</w:t>
      </w:r>
    </w:p>
    <w:p w:rsidR="000B397E" w:rsidRPr="000B397E" w:rsidP="000B397E">
      <w:pPr>
        <w:autoSpaceDE w:val="0"/>
        <w:autoSpaceDN w:val="0"/>
        <w:adjustRightInd w:val="0"/>
        <w:spacing w:after="0" w:line="240" w:lineRule="auto"/>
        <w:ind w:firstLine="540"/>
        <w:jc w:val="both"/>
        <w:rPr>
          <w:rFonts w:ascii="Times New Roman" w:hAnsi="Times New Roman"/>
          <w:sz w:val="12"/>
          <w:szCs w:val="12"/>
        </w:rPr>
      </w:pPr>
      <w:r w:rsidRPr="000B397E">
        <w:rPr>
          <w:rFonts w:ascii="Times New Roman" w:hAnsi="Times New Roman"/>
          <w:sz w:val="12"/>
          <w:szCs w:val="12"/>
        </w:rPr>
        <w:t>Также суд принимает в качестве доказательства показания должностного лица, допрошенного как свидетеля по делу об административном правонарушении.  Таким образом, видеозапись и показания должностного лица, данные им в судебном заседании, полностью отражают все сведения, зафиксированные в протоколе об административном правонарушении, и  опровергают  позицию защитника, озвученную им  в судебном заседании.</w:t>
      </w:r>
    </w:p>
    <w:p w:rsidR="000B397E" w:rsidRPr="000B397E" w:rsidP="000B397E">
      <w:pPr>
        <w:autoSpaceDE w:val="0"/>
        <w:autoSpaceDN w:val="0"/>
        <w:adjustRightInd w:val="0"/>
        <w:spacing w:after="0" w:line="240" w:lineRule="auto"/>
        <w:ind w:firstLine="540"/>
        <w:jc w:val="both"/>
        <w:rPr>
          <w:rFonts w:ascii="Times New Roman" w:hAnsi="Times New Roman"/>
          <w:sz w:val="12"/>
          <w:szCs w:val="12"/>
        </w:rPr>
      </w:pPr>
      <w:r w:rsidRPr="000B397E">
        <w:rPr>
          <w:rFonts w:ascii="Times New Roman" w:hAnsi="Times New Roman"/>
          <w:sz w:val="12"/>
          <w:szCs w:val="12"/>
        </w:rPr>
        <w:t xml:space="preserve">Исходя из разъяснений, содержащихся в п. 10 Постановления Пленума Верховного Суда РФ от 24 марта 2005 г. № 5, должностные лица, составившие протокол об административном правонарушении, могут являться свидетелями по делам об административных правонарушениях. Выполнение сотрудниками полиции своих служебных обязанностей само по себе не является основанием полагать, что они заинтересованы в исходе дела. </w:t>
      </w:r>
    </w:p>
    <w:p w:rsidR="000B397E" w:rsidRPr="000B397E" w:rsidP="000B397E">
      <w:pPr>
        <w:spacing w:after="0" w:line="240" w:lineRule="auto"/>
        <w:ind w:firstLine="709"/>
        <w:jc w:val="both"/>
        <w:rPr>
          <w:rFonts w:ascii="Times New Roman" w:hAnsi="Times New Roman"/>
          <w:sz w:val="12"/>
          <w:szCs w:val="12"/>
        </w:rPr>
      </w:pPr>
      <w:r w:rsidRPr="000B397E">
        <w:rPr>
          <w:rFonts w:ascii="Times New Roman" w:hAnsi="Times New Roman"/>
          <w:sz w:val="12"/>
          <w:szCs w:val="12"/>
        </w:rPr>
        <w:t xml:space="preserve">Основания для признания собранных по делу доказательств </w:t>
      </w:r>
      <w:r w:rsidRPr="000B397E">
        <w:rPr>
          <w:rFonts w:ascii="Times New Roman" w:hAnsi="Times New Roman"/>
          <w:sz w:val="12"/>
          <w:szCs w:val="12"/>
        </w:rPr>
        <w:t>недопустимыми</w:t>
      </w:r>
      <w:r w:rsidRPr="000B397E">
        <w:rPr>
          <w:rFonts w:ascii="Times New Roman" w:hAnsi="Times New Roman"/>
          <w:sz w:val="12"/>
          <w:szCs w:val="12"/>
        </w:rPr>
        <w:t xml:space="preserve">  отсутствуют. Доказательства по делу собраны в объеме достаточном для принятия законного и обоснованного решения.</w:t>
      </w:r>
    </w:p>
    <w:p w:rsidR="000B397E" w:rsidRPr="000B397E" w:rsidP="000B397E">
      <w:pPr>
        <w:autoSpaceDE w:val="0"/>
        <w:autoSpaceDN w:val="0"/>
        <w:adjustRightInd w:val="0"/>
        <w:spacing w:after="0" w:line="240" w:lineRule="auto"/>
        <w:ind w:firstLine="540"/>
        <w:jc w:val="both"/>
        <w:rPr>
          <w:rFonts w:ascii="Times New Roman" w:hAnsi="Times New Roman"/>
          <w:sz w:val="12"/>
          <w:szCs w:val="12"/>
        </w:rPr>
      </w:pPr>
      <w:r w:rsidRPr="000B397E">
        <w:rPr>
          <w:rFonts w:ascii="Times New Roman" w:hAnsi="Times New Roman"/>
          <w:sz w:val="12"/>
          <w:szCs w:val="12"/>
        </w:rPr>
        <w:t>Довод  защитника о том, что в деле отсутствуют доказательства факта управления Беляевым В.И.  транспортным средством,  опровергается имеющейся и просмотренной в судебном заседании видеозаписью, на которой Беляев В.И. в служебном автомобиле на вопрос инспектора  подтвердил, что управлял  автомобилем и ехал с работы, а также показаниями должностного лица, допрошенного в том числе,  в качестве свидетеля и предупрежденного об административной ответственности</w:t>
      </w:r>
      <w:r w:rsidRPr="000B397E">
        <w:rPr>
          <w:rFonts w:ascii="Times New Roman" w:hAnsi="Times New Roman"/>
          <w:sz w:val="12"/>
          <w:szCs w:val="12"/>
        </w:rPr>
        <w:t xml:space="preserve"> по ст.17.9 КоАП РФ, и  свидетеля </w:t>
      </w:r>
      <w:r w:rsidRPr="000B397E">
        <w:rPr>
          <w:rFonts w:ascii="Times New Roman" w:hAnsi="Times New Roman"/>
          <w:sz w:val="12"/>
          <w:szCs w:val="12"/>
        </w:rPr>
        <w:t>"ДАННЫЕ ИЗЪЯТЫ"</w:t>
      </w:r>
    </w:p>
    <w:p w:rsidR="000B397E" w:rsidRPr="000B397E" w:rsidP="000B397E">
      <w:pPr>
        <w:pStyle w:val="BodyTextIndent"/>
        <w:spacing w:line="0" w:lineRule="atLeast"/>
        <w:ind w:firstLine="567"/>
        <w:rPr>
          <w:sz w:val="12"/>
          <w:szCs w:val="12"/>
        </w:rPr>
      </w:pPr>
      <w:r w:rsidRPr="000B397E">
        <w:rPr>
          <w:sz w:val="12"/>
          <w:szCs w:val="12"/>
        </w:rPr>
        <w:t xml:space="preserve">Довод защитника  о </w:t>
      </w:r>
      <w:r w:rsidRPr="000B397E">
        <w:rPr>
          <w:sz w:val="12"/>
          <w:szCs w:val="12"/>
        </w:rPr>
        <w:t>неразъяснении</w:t>
      </w:r>
      <w:r w:rsidRPr="000B397E">
        <w:rPr>
          <w:sz w:val="12"/>
          <w:szCs w:val="12"/>
        </w:rPr>
        <w:t xml:space="preserve"> должностным лицом Беляеву В.И. последствий отказа от прохождения процедуры медицинского освидетельствования на состояние опьянения в специализированном медицинском учреждении судом также отклоняется, поскольку Беляев В.И. имеет водительское удостоверение, и в силу этого обязан знать свои обязанности как водителя при взаимодействии с сотрудниками ГАИ, в том числе, предусмотренные  пунктом 2.3.2 Правил дорожного движения РФ, в силу</w:t>
      </w:r>
      <w:r w:rsidRPr="000B397E">
        <w:rPr>
          <w:sz w:val="12"/>
          <w:szCs w:val="12"/>
        </w:rPr>
        <w:t xml:space="preserve"> </w:t>
      </w:r>
      <w:r w:rsidRPr="000B397E">
        <w:rPr>
          <w:sz w:val="12"/>
          <w:szCs w:val="12"/>
        </w:rPr>
        <w:t>которого водитель транспортного средства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0B397E" w:rsidRPr="000B397E" w:rsidP="000B397E">
      <w:pPr>
        <w:autoSpaceDE w:val="0"/>
        <w:autoSpaceDN w:val="0"/>
        <w:adjustRightInd w:val="0"/>
        <w:spacing w:after="0" w:line="240" w:lineRule="auto"/>
        <w:ind w:firstLine="540"/>
        <w:jc w:val="both"/>
        <w:rPr>
          <w:rFonts w:ascii="Times New Roman" w:hAnsi="Times New Roman"/>
          <w:sz w:val="12"/>
          <w:szCs w:val="12"/>
        </w:rPr>
      </w:pPr>
      <w:r w:rsidRPr="000B397E">
        <w:rPr>
          <w:rFonts w:ascii="Times New Roman" w:hAnsi="Times New Roman" w:eastAsiaTheme="minorHAnsi"/>
          <w:sz w:val="12"/>
          <w:szCs w:val="12"/>
          <w:lang w:eastAsia="en-US"/>
        </w:rPr>
        <w:t xml:space="preserve"> Право на защиту </w:t>
      </w:r>
      <w:r w:rsidRPr="000B397E">
        <w:rPr>
          <w:rFonts w:ascii="Times New Roman" w:hAnsi="Times New Roman"/>
          <w:sz w:val="12"/>
          <w:szCs w:val="12"/>
          <w:lang w:eastAsia="x-none"/>
        </w:rPr>
        <w:t>Беляева В.И.</w:t>
      </w:r>
      <w:r w:rsidRPr="000B397E">
        <w:rPr>
          <w:rFonts w:ascii="Times New Roman" w:hAnsi="Times New Roman"/>
          <w:sz w:val="12"/>
          <w:szCs w:val="12"/>
        </w:rPr>
        <w:t xml:space="preserve"> </w:t>
      </w:r>
      <w:r w:rsidRPr="000B397E">
        <w:rPr>
          <w:rFonts w:ascii="Times New Roman" w:hAnsi="Times New Roman" w:eastAsiaTheme="minorHAnsi"/>
          <w:sz w:val="12"/>
          <w:szCs w:val="12"/>
          <w:lang w:eastAsia="en-US"/>
        </w:rPr>
        <w:t xml:space="preserve">при производстве по делу не нарушено и реализовано им в полном объеме. </w:t>
      </w:r>
      <w:r w:rsidRPr="000B397E">
        <w:rPr>
          <w:rFonts w:ascii="Times New Roman" w:hAnsi="Times New Roman" w:eastAsiaTheme="minorHAnsi"/>
          <w:sz w:val="12"/>
          <w:szCs w:val="12"/>
          <w:lang w:eastAsia="en-US"/>
        </w:rPr>
        <w:t xml:space="preserve">Доводы </w:t>
      </w:r>
      <w:r w:rsidRPr="000B397E">
        <w:rPr>
          <w:rFonts w:ascii="Times New Roman" w:hAnsi="Times New Roman"/>
          <w:sz w:val="12"/>
          <w:szCs w:val="12"/>
        </w:rPr>
        <w:t xml:space="preserve"> защитника   </w:t>
      </w:r>
      <w:r w:rsidRPr="000B397E">
        <w:rPr>
          <w:rFonts w:ascii="Times New Roman" w:hAnsi="Times New Roman" w:eastAsiaTheme="minorHAnsi"/>
          <w:sz w:val="12"/>
          <w:szCs w:val="12"/>
          <w:lang w:eastAsia="en-US"/>
        </w:rPr>
        <w:t xml:space="preserve">не нашли своего подтверждения в материалах настоящего дела об административном правонарушении, противоречат совокупности собранных по делу доказательств, а именно, показаний должностного лица, </w:t>
      </w:r>
      <w:r w:rsidRPr="000B397E">
        <w:rPr>
          <w:rFonts w:ascii="Times New Roman" w:hAnsi="Times New Roman" w:eastAsiaTheme="minorHAnsi"/>
          <w:sz w:val="12"/>
          <w:szCs w:val="12"/>
          <w:lang w:eastAsia="en-US"/>
        </w:rPr>
        <w:t xml:space="preserve">свидетеля, видеозаписи, имеющейся в материалах дела, и не ставят под сомнение наличие в действиях </w:t>
      </w:r>
      <w:r w:rsidRPr="000B397E">
        <w:rPr>
          <w:rFonts w:ascii="Times New Roman" w:hAnsi="Times New Roman"/>
          <w:sz w:val="12"/>
          <w:szCs w:val="12"/>
          <w:lang w:eastAsia="x-none"/>
        </w:rPr>
        <w:t xml:space="preserve">Беляева В.И.  </w:t>
      </w:r>
      <w:r w:rsidRPr="000B397E">
        <w:rPr>
          <w:rFonts w:ascii="Times New Roman" w:hAnsi="Times New Roman" w:eastAsiaTheme="minorHAnsi"/>
          <w:sz w:val="12"/>
          <w:szCs w:val="12"/>
          <w:lang w:eastAsia="en-US"/>
        </w:rPr>
        <w:t xml:space="preserve">объективной стороны состава административного правонарушения, предусмотренного </w:t>
      </w:r>
      <w:hyperlink r:id="rId14" w:history="1">
        <w:r w:rsidRPr="000B397E">
          <w:rPr>
            <w:rStyle w:val="Hyperlink"/>
            <w:rFonts w:ascii="Times New Roman" w:hAnsi="Times New Roman" w:eastAsiaTheme="minorHAnsi"/>
            <w:color w:val="auto"/>
            <w:sz w:val="12"/>
            <w:szCs w:val="12"/>
            <w:u w:val="none"/>
            <w:lang w:eastAsia="en-US"/>
          </w:rPr>
          <w:t>частью 1 статьи 12.26</w:t>
        </w:r>
      </w:hyperlink>
      <w:r w:rsidRPr="000B397E">
        <w:rPr>
          <w:rFonts w:ascii="Times New Roman" w:hAnsi="Times New Roman" w:eastAsiaTheme="minorHAnsi"/>
          <w:sz w:val="12"/>
          <w:szCs w:val="12"/>
          <w:lang w:eastAsia="en-US"/>
        </w:rPr>
        <w:t xml:space="preserve"> КоАП РФ.</w:t>
      </w:r>
    </w:p>
    <w:p w:rsidR="000B397E" w:rsidRPr="000B397E" w:rsidP="000B397E">
      <w:pPr>
        <w:pStyle w:val="BodyTextIndent"/>
        <w:spacing w:line="0" w:lineRule="atLeast"/>
        <w:ind w:firstLine="567"/>
        <w:rPr>
          <w:sz w:val="12"/>
          <w:szCs w:val="12"/>
        </w:rPr>
      </w:pPr>
      <w:r w:rsidRPr="000B397E">
        <w:rPr>
          <w:sz w:val="12"/>
          <w:szCs w:val="12"/>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разъяснены, копия протокола вручена в установленном законом порядке.</w:t>
      </w:r>
    </w:p>
    <w:p w:rsidR="000B397E" w:rsidRPr="000B397E" w:rsidP="000B397E">
      <w:pPr>
        <w:pStyle w:val="BodyTextIndent"/>
        <w:spacing w:line="0" w:lineRule="atLeast"/>
        <w:ind w:firstLine="567"/>
        <w:rPr>
          <w:sz w:val="12"/>
          <w:szCs w:val="12"/>
        </w:rPr>
      </w:pPr>
      <w:r w:rsidRPr="000B397E">
        <w:rPr>
          <w:sz w:val="12"/>
          <w:szCs w:val="12"/>
        </w:rPr>
        <w:t xml:space="preserve">Согласно п. 2.3.2 ПДД РФ, водитель транспортного средства обязан по требованию должностных лиц, которым предоставлено право государственного надзора и </w:t>
      </w:r>
      <w:r w:rsidRPr="000B397E">
        <w:rPr>
          <w:sz w:val="12"/>
          <w:szCs w:val="12"/>
        </w:rPr>
        <w:t>контроля за</w:t>
      </w:r>
      <w:r w:rsidRPr="000B397E">
        <w:rPr>
          <w:sz w:val="12"/>
          <w:szCs w:val="12"/>
        </w:rPr>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0B397E" w:rsidRPr="000B397E" w:rsidP="000B397E">
      <w:pPr>
        <w:spacing w:after="0" w:line="0" w:lineRule="atLeast"/>
        <w:ind w:firstLine="567"/>
        <w:jc w:val="both"/>
        <w:rPr>
          <w:rFonts w:ascii="Times New Roman" w:hAnsi="Times New Roman"/>
          <w:sz w:val="12"/>
          <w:szCs w:val="12"/>
        </w:rPr>
      </w:pPr>
      <w:r w:rsidRPr="000B397E">
        <w:rPr>
          <w:rFonts w:ascii="Times New Roman" w:hAnsi="Times New Roman"/>
          <w:sz w:val="12"/>
          <w:szCs w:val="12"/>
        </w:rPr>
        <w:t xml:space="preserve">Оценив все собранные по делу доказательства, суд полагает, что Беляевым В.И. 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 Ответственность за неисполнение приведенной императивной нормы Правил Дорожного движения предусмотрена ч. 1. ст. 12.26 КоАП РФ. </w:t>
      </w:r>
    </w:p>
    <w:p w:rsidR="000B397E" w:rsidRPr="000B397E" w:rsidP="000B397E">
      <w:pPr>
        <w:autoSpaceDE w:val="0"/>
        <w:autoSpaceDN w:val="0"/>
        <w:adjustRightInd w:val="0"/>
        <w:spacing w:after="0" w:line="0" w:lineRule="atLeast"/>
        <w:ind w:firstLine="567"/>
        <w:jc w:val="both"/>
        <w:outlineLvl w:val="0"/>
        <w:rPr>
          <w:rFonts w:ascii="Times New Roman" w:hAnsi="Times New Roman" w:eastAsiaTheme="minorHAnsi"/>
          <w:sz w:val="12"/>
          <w:szCs w:val="12"/>
          <w:lang w:eastAsia="en-US"/>
        </w:rPr>
      </w:pPr>
      <w:r w:rsidRPr="000B397E">
        <w:rPr>
          <w:rFonts w:ascii="Times New Roman" w:hAnsi="Times New Roman"/>
          <w:sz w:val="12"/>
          <w:szCs w:val="12"/>
        </w:rPr>
        <w:t>Действия Беляева В.И. суд квалифицирует по ч. 1 ст. 12.26 КоАП РФ, как н</w:t>
      </w:r>
      <w:r w:rsidRPr="000B397E">
        <w:rPr>
          <w:rFonts w:ascii="Times New Roman" w:hAnsi="Times New Roman" w:eastAsiaTheme="minorHAnsi"/>
          <w:sz w:val="12"/>
          <w:szCs w:val="12"/>
          <w:lang w:eastAsia="en-US"/>
        </w:rPr>
        <w:t xml:space="preserve">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15" w:history="1">
        <w:r w:rsidRPr="000B397E">
          <w:rPr>
            <w:rStyle w:val="Hyperlink"/>
            <w:rFonts w:ascii="Times New Roman" w:hAnsi="Times New Roman" w:eastAsiaTheme="minorHAnsi"/>
            <w:color w:val="auto"/>
            <w:sz w:val="12"/>
            <w:szCs w:val="12"/>
            <w:u w:val="none"/>
            <w:lang w:eastAsia="en-US"/>
          </w:rPr>
          <w:t>деяния</w:t>
        </w:r>
      </w:hyperlink>
      <w:r w:rsidRPr="000B397E">
        <w:rPr>
          <w:rFonts w:ascii="Times New Roman" w:hAnsi="Times New Roman" w:eastAsiaTheme="minorHAnsi"/>
          <w:sz w:val="12"/>
          <w:szCs w:val="12"/>
          <w:lang w:eastAsia="en-US"/>
        </w:rPr>
        <w:t>.</w:t>
      </w:r>
    </w:p>
    <w:p w:rsidR="000B397E" w:rsidRPr="000B397E" w:rsidP="000B397E">
      <w:pPr>
        <w:autoSpaceDE w:val="0"/>
        <w:autoSpaceDN w:val="0"/>
        <w:adjustRightInd w:val="0"/>
        <w:spacing w:after="0" w:line="0" w:lineRule="atLeast"/>
        <w:ind w:firstLine="567"/>
        <w:jc w:val="both"/>
        <w:outlineLvl w:val="0"/>
        <w:rPr>
          <w:rFonts w:ascii="Times New Roman" w:hAnsi="Times New Roman" w:eastAsiaTheme="minorHAnsi"/>
          <w:sz w:val="12"/>
          <w:szCs w:val="12"/>
          <w:lang w:eastAsia="en-US"/>
        </w:rPr>
      </w:pPr>
      <w:r w:rsidRPr="000B397E">
        <w:rPr>
          <w:rFonts w:ascii="Times New Roman" w:eastAsia="Calibri" w:hAnsi="Times New Roman"/>
          <w:sz w:val="12"/>
          <w:szCs w:val="12"/>
        </w:rPr>
        <w:t xml:space="preserve">В силу </w:t>
      </w:r>
      <w:hyperlink r:id="rId16" w:history="1">
        <w:r w:rsidRPr="000B397E">
          <w:rPr>
            <w:rStyle w:val="Hyperlink"/>
            <w:rFonts w:ascii="Times New Roman" w:eastAsia="Calibri" w:hAnsi="Times New Roman"/>
            <w:color w:val="auto"/>
            <w:sz w:val="12"/>
            <w:szCs w:val="12"/>
            <w:u w:val="none"/>
          </w:rPr>
          <w:t>части 1.1 статьи 27.12</w:t>
        </w:r>
      </w:hyperlink>
      <w:r w:rsidRPr="000B397E">
        <w:rPr>
          <w:rFonts w:ascii="Times New Roman" w:eastAsia="Calibri" w:hAnsi="Times New Roman"/>
          <w:sz w:val="12"/>
          <w:szCs w:val="12"/>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hyperlink r:id="rId17" w:history="1">
        <w:r w:rsidRPr="000B397E">
          <w:rPr>
            <w:rStyle w:val="Hyperlink"/>
            <w:rFonts w:ascii="Times New Roman" w:eastAsia="Calibri" w:hAnsi="Times New Roman"/>
            <w:color w:val="auto"/>
            <w:sz w:val="12"/>
            <w:szCs w:val="12"/>
            <w:u w:val="none"/>
          </w:rPr>
          <w:t>частью 6 данной статьи</w:t>
        </w:r>
      </w:hyperlink>
      <w:r w:rsidRPr="000B397E">
        <w:rPr>
          <w:rFonts w:ascii="Times New Roman" w:eastAsia="Calibri" w:hAnsi="Times New Roman"/>
          <w:sz w:val="12"/>
          <w:szCs w:val="12"/>
        </w:rPr>
        <w:t>.</w:t>
      </w:r>
    </w:p>
    <w:p w:rsidR="000B397E" w:rsidRPr="000B397E" w:rsidP="000B397E">
      <w:pPr>
        <w:autoSpaceDE w:val="0"/>
        <w:autoSpaceDN w:val="0"/>
        <w:adjustRightInd w:val="0"/>
        <w:spacing w:after="0" w:line="0" w:lineRule="atLeast"/>
        <w:ind w:firstLine="567"/>
        <w:jc w:val="both"/>
        <w:rPr>
          <w:rFonts w:ascii="Times New Roman" w:hAnsi="Times New Roman" w:eastAsiaTheme="minorHAnsi"/>
          <w:sz w:val="12"/>
          <w:szCs w:val="12"/>
          <w:lang w:eastAsia="en-US"/>
        </w:rPr>
      </w:pPr>
      <w:r w:rsidRPr="000B397E">
        <w:rPr>
          <w:rFonts w:ascii="Times New Roman" w:hAnsi="Times New Roman" w:eastAsiaTheme="minorHAnsi"/>
          <w:sz w:val="12"/>
          <w:szCs w:val="12"/>
          <w:lang w:eastAsia="en-US"/>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0B397E" w:rsidRPr="000B397E" w:rsidP="000B397E">
      <w:pPr>
        <w:autoSpaceDE w:val="0"/>
        <w:autoSpaceDN w:val="0"/>
        <w:adjustRightInd w:val="0"/>
        <w:spacing w:after="0" w:line="0" w:lineRule="atLeast"/>
        <w:ind w:firstLine="567"/>
        <w:jc w:val="both"/>
        <w:rPr>
          <w:rFonts w:ascii="Times New Roman" w:hAnsi="Times New Roman"/>
          <w:sz w:val="12"/>
          <w:szCs w:val="12"/>
        </w:rPr>
      </w:pPr>
      <w:r w:rsidRPr="000B397E">
        <w:rPr>
          <w:rFonts w:ascii="Times New Roman" w:hAnsi="Times New Roman" w:eastAsiaTheme="minorHAnsi"/>
          <w:sz w:val="12"/>
          <w:szCs w:val="12"/>
          <w:lang w:eastAsia="en-US"/>
        </w:rPr>
        <w:t xml:space="preserve">Нормы </w:t>
      </w:r>
      <w:hyperlink r:id="rId18" w:history="1">
        <w:r w:rsidRPr="000B397E">
          <w:rPr>
            <w:rStyle w:val="Hyperlink"/>
            <w:rFonts w:ascii="Times New Roman" w:hAnsi="Times New Roman" w:eastAsiaTheme="minorHAnsi"/>
            <w:color w:val="auto"/>
            <w:sz w:val="12"/>
            <w:szCs w:val="12"/>
            <w:u w:val="none"/>
            <w:lang w:eastAsia="en-US"/>
          </w:rPr>
          <w:t>раздела III</w:t>
        </w:r>
      </w:hyperlink>
      <w:r w:rsidRPr="000B397E">
        <w:rPr>
          <w:rFonts w:ascii="Times New Roman" w:hAnsi="Times New Roman" w:eastAsiaTheme="minorHAnsi"/>
          <w:sz w:val="12"/>
          <w:szCs w:val="12"/>
          <w:lang w:eastAsia="en-US"/>
        </w:rPr>
        <w:t xml:space="preserve">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w:t>
      </w:r>
      <w:r w:rsidRPr="000B397E">
        <w:rPr>
          <w:rFonts w:ascii="Times New Roman" w:hAnsi="Times New Roman"/>
          <w:sz w:val="12"/>
          <w:szCs w:val="12"/>
        </w:rPr>
        <w:t xml:space="preserve">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w:t>
      </w:r>
      <w:r w:rsidRPr="000B397E">
        <w:rPr>
          <w:rFonts w:ascii="Times New Roman" w:hAnsi="Times New Roman"/>
          <w:sz w:val="12"/>
          <w:szCs w:val="12"/>
        </w:rPr>
        <w:t xml:space="preserve"> </w:t>
      </w:r>
      <w:r w:rsidRPr="000B397E">
        <w:rPr>
          <w:rFonts w:ascii="Times New Roman" w:hAnsi="Times New Roman"/>
          <w:sz w:val="12"/>
          <w:szCs w:val="12"/>
        </w:rPr>
        <w:t xml:space="preserve">освидетельствование на состояние опьянения" (вместе с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w:t>
      </w:r>
      <w:r w:rsidRPr="000B397E">
        <w:rPr>
          <w:rFonts w:ascii="Times New Roman" w:hAnsi="Times New Roman" w:eastAsiaTheme="minorHAnsi"/>
          <w:sz w:val="12"/>
          <w:szCs w:val="12"/>
          <w:lang w:eastAsia="en-US"/>
        </w:rPr>
        <w:t xml:space="preserve">(далее также - Правила), воспроизводят указанные в </w:t>
      </w:r>
      <w:hyperlink r:id="rId19" w:history="1">
        <w:r w:rsidRPr="000B397E">
          <w:rPr>
            <w:rStyle w:val="Hyperlink"/>
            <w:rFonts w:ascii="Times New Roman" w:hAnsi="Times New Roman" w:eastAsiaTheme="minorHAnsi"/>
            <w:color w:val="auto"/>
            <w:sz w:val="12"/>
            <w:szCs w:val="12"/>
            <w:u w:val="none"/>
            <w:lang w:eastAsia="en-US"/>
          </w:rPr>
          <w:t>части 1.1 статьи 27.12</w:t>
        </w:r>
      </w:hyperlink>
      <w:r w:rsidRPr="000B397E">
        <w:rPr>
          <w:rFonts w:ascii="Times New Roman" w:hAnsi="Times New Roman" w:eastAsiaTheme="minorHAnsi"/>
          <w:sz w:val="12"/>
          <w:szCs w:val="12"/>
          <w:lang w:eastAsia="en-US"/>
        </w:rPr>
        <w:t xml:space="preserve"> КоАП РФ обстоятельства, являющиеся основанием для направления водителя на медицинское освидетельствование на состояние опьянения, и устанавливают порядок направления на такое освидетельствование.</w:t>
      </w:r>
    </w:p>
    <w:p w:rsidR="000B397E" w:rsidRPr="000B397E" w:rsidP="000B397E">
      <w:pPr>
        <w:autoSpaceDE w:val="0"/>
        <w:autoSpaceDN w:val="0"/>
        <w:adjustRightInd w:val="0"/>
        <w:spacing w:after="0" w:line="0" w:lineRule="atLeast"/>
        <w:ind w:firstLine="567"/>
        <w:jc w:val="both"/>
        <w:rPr>
          <w:rFonts w:ascii="Times New Roman" w:hAnsi="Times New Roman" w:eastAsiaTheme="minorHAnsi"/>
          <w:sz w:val="12"/>
          <w:szCs w:val="12"/>
          <w:lang w:eastAsia="en-US"/>
        </w:rPr>
      </w:pPr>
      <w:r w:rsidRPr="000B397E">
        <w:rPr>
          <w:rFonts w:ascii="Times New Roman" w:hAnsi="Times New Roman" w:eastAsiaTheme="minorHAnsi"/>
          <w:sz w:val="12"/>
          <w:szCs w:val="12"/>
          <w:lang w:eastAsia="en-US"/>
        </w:rPr>
        <w:t xml:space="preserve">В соответствии с пунктом </w:t>
      </w:r>
      <w:r w:rsidRPr="000B397E">
        <w:rPr>
          <w:rFonts w:ascii="Times New Roman" w:hAnsi="Times New Roman"/>
          <w:sz w:val="12"/>
          <w:szCs w:val="12"/>
        </w:rPr>
        <w:t xml:space="preserve">8 </w:t>
      </w:r>
      <w:r w:rsidRPr="000B397E">
        <w:rPr>
          <w:rFonts w:ascii="Times New Roman" w:hAnsi="Times New Roman" w:eastAsiaTheme="minorHAnsi"/>
          <w:sz w:val="12"/>
          <w:szCs w:val="12"/>
          <w:lang w:eastAsia="en-US"/>
        </w:rPr>
        <w:t>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0B397E" w:rsidRPr="000B397E" w:rsidP="000B397E">
      <w:pPr>
        <w:pStyle w:val="BodyTextIndent"/>
        <w:spacing w:line="0" w:lineRule="atLeast"/>
        <w:ind w:firstLine="567"/>
        <w:rPr>
          <w:sz w:val="12"/>
          <w:szCs w:val="12"/>
        </w:rPr>
      </w:pPr>
      <w:r w:rsidRPr="000B397E">
        <w:rPr>
          <w:rFonts w:eastAsia="Calibri"/>
          <w:sz w:val="12"/>
          <w:szCs w:val="12"/>
        </w:rPr>
        <w:t xml:space="preserve">Как следует из материалов дела, основанием полагать, что водитель </w:t>
      </w:r>
      <w:r w:rsidRPr="000B397E">
        <w:rPr>
          <w:sz w:val="12"/>
          <w:szCs w:val="12"/>
        </w:rPr>
        <w:t xml:space="preserve">Беляев В.И. </w:t>
      </w:r>
      <w:r w:rsidRPr="000B397E">
        <w:rPr>
          <w:rFonts w:eastAsia="Calibri"/>
          <w:sz w:val="12"/>
          <w:szCs w:val="12"/>
        </w:rPr>
        <w:t>на момент управления транспортным средством находился в состоянии опьянения, послужило наличие выявленных у него инспектором ДПС признаков опьянения: запах алкоголя изо рта,</w:t>
      </w:r>
      <w:r w:rsidRPr="000B397E">
        <w:rPr>
          <w:sz w:val="12"/>
          <w:szCs w:val="12"/>
        </w:rPr>
        <w:t xml:space="preserve"> резкое изменение окраски кожных покровов лица.</w:t>
      </w:r>
    </w:p>
    <w:p w:rsidR="000B397E" w:rsidRPr="000B397E" w:rsidP="000B397E">
      <w:pPr>
        <w:pStyle w:val="BodyTextIndent"/>
        <w:spacing w:line="0" w:lineRule="atLeast"/>
        <w:ind w:firstLine="567"/>
        <w:rPr>
          <w:rFonts w:eastAsiaTheme="minorHAnsi"/>
          <w:sz w:val="12"/>
          <w:szCs w:val="12"/>
          <w:lang w:eastAsia="en-US"/>
        </w:rPr>
      </w:pPr>
      <w:r w:rsidRPr="000B397E">
        <w:rPr>
          <w:rFonts w:eastAsiaTheme="minorHAnsi"/>
          <w:sz w:val="12"/>
          <w:szCs w:val="12"/>
          <w:lang w:eastAsia="en-US"/>
        </w:rPr>
        <w:t xml:space="preserve">Согласно разъяснениям </w:t>
      </w:r>
      <w:hyperlink r:id="rId20" w:history="1">
        <w:r w:rsidRPr="000B397E">
          <w:rPr>
            <w:rStyle w:val="Hyperlink"/>
            <w:rFonts w:eastAsiaTheme="minorHAnsi"/>
            <w:color w:val="auto"/>
            <w:sz w:val="12"/>
            <w:szCs w:val="12"/>
            <w:u w:val="none"/>
            <w:lang w:eastAsia="en-US"/>
          </w:rPr>
          <w:t>пункта 11</w:t>
        </w:r>
      </w:hyperlink>
      <w:r w:rsidRPr="000B397E">
        <w:rPr>
          <w:rFonts w:eastAsiaTheme="minorHAnsi"/>
          <w:sz w:val="12"/>
          <w:szCs w:val="12"/>
          <w:lang w:eastAsia="en-US"/>
        </w:rPr>
        <w:t xml:space="preserve"> Постановления Пленума Верховного Суда РФ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w:t>
      </w:r>
      <w:r w:rsidRPr="000B397E">
        <w:rPr>
          <w:rFonts w:eastAsiaTheme="minorHAnsi"/>
          <w:sz w:val="12"/>
          <w:szCs w:val="12"/>
          <w:lang w:eastAsia="en-US"/>
        </w:rPr>
        <w:t xml:space="preserve"> </w:t>
      </w:r>
      <w:hyperlink r:id="rId21" w:history="1">
        <w:r w:rsidRPr="000B397E">
          <w:rPr>
            <w:rStyle w:val="Hyperlink"/>
            <w:rFonts w:eastAsiaTheme="minorHAnsi"/>
            <w:color w:val="auto"/>
            <w:sz w:val="12"/>
            <w:szCs w:val="12"/>
            <w:u w:val="none"/>
            <w:lang w:eastAsia="en-US"/>
          </w:rPr>
          <w:t>статьей 12.26</w:t>
        </w:r>
      </w:hyperlink>
      <w:r w:rsidRPr="000B397E">
        <w:rPr>
          <w:rFonts w:eastAsiaTheme="minorHAnsi"/>
          <w:sz w:val="12"/>
          <w:szCs w:val="12"/>
          <w:lang w:eastAsia="en-US"/>
        </w:rPr>
        <w:t xml:space="preserve"> Кодекса Российской Федерации об административных правонарушениях,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p>
    <w:p w:rsidR="000B397E" w:rsidRPr="000B397E" w:rsidP="000B397E">
      <w:pPr>
        <w:spacing w:after="0" w:line="0" w:lineRule="atLeast"/>
        <w:ind w:firstLine="567"/>
        <w:jc w:val="both"/>
        <w:rPr>
          <w:rFonts w:ascii="Times New Roman" w:hAnsi="Times New Roman"/>
          <w:sz w:val="12"/>
          <w:szCs w:val="12"/>
        </w:rPr>
      </w:pPr>
      <w:r w:rsidRPr="000B397E">
        <w:rPr>
          <w:rFonts w:ascii="Times New Roman" w:hAnsi="Times New Roman"/>
          <w:sz w:val="12"/>
          <w:szCs w:val="12"/>
        </w:rPr>
        <w:t xml:space="preserve">Какие-либо сомнения в виновности Беляева В.И. материалы дела не содержат. </w:t>
      </w:r>
    </w:p>
    <w:p w:rsidR="000B397E" w:rsidRPr="000B397E" w:rsidP="000B397E">
      <w:pPr>
        <w:spacing w:after="0" w:line="0" w:lineRule="atLeast"/>
        <w:ind w:firstLine="567"/>
        <w:jc w:val="both"/>
        <w:rPr>
          <w:rFonts w:ascii="Times New Roman" w:hAnsi="Times New Roman"/>
          <w:sz w:val="12"/>
          <w:szCs w:val="12"/>
        </w:rPr>
      </w:pPr>
      <w:r w:rsidRPr="000B397E">
        <w:rPr>
          <w:rFonts w:ascii="Times New Roman" w:hAnsi="Times New Roman"/>
          <w:sz w:val="12"/>
          <w:szCs w:val="12"/>
        </w:rPr>
        <w:t>При назначении административного наказания, учитываю требования ст. ст. 3.1, 3.8,4.1-4.3 КоАП РФ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0B397E" w:rsidRPr="000B397E" w:rsidP="000B397E">
      <w:pPr>
        <w:autoSpaceDE w:val="0"/>
        <w:autoSpaceDN w:val="0"/>
        <w:adjustRightInd w:val="0"/>
        <w:spacing w:after="0" w:line="0" w:lineRule="atLeast"/>
        <w:ind w:firstLine="567"/>
        <w:jc w:val="both"/>
        <w:rPr>
          <w:rFonts w:ascii="Times New Roman" w:hAnsi="Times New Roman"/>
          <w:sz w:val="12"/>
          <w:szCs w:val="12"/>
        </w:rPr>
      </w:pPr>
      <w:r w:rsidRPr="000B397E">
        <w:rPr>
          <w:rFonts w:ascii="Times New Roman" w:hAnsi="Times New Roman"/>
          <w:sz w:val="12"/>
          <w:szCs w:val="12"/>
        </w:rPr>
        <w:t>Обстоятельств, смягчающих административную ответственность, равно как и обстоятельств, отягчающих административную ответственность, судом не установлено.</w:t>
      </w:r>
    </w:p>
    <w:p w:rsidR="000B397E" w:rsidRPr="000B397E" w:rsidP="000B397E">
      <w:pPr>
        <w:spacing w:after="0" w:line="0" w:lineRule="atLeast"/>
        <w:ind w:firstLine="567"/>
        <w:jc w:val="both"/>
        <w:rPr>
          <w:rFonts w:ascii="Times New Roman" w:hAnsi="Times New Roman"/>
          <w:sz w:val="12"/>
          <w:szCs w:val="12"/>
        </w:rPr>
      </w:pPr>
      <w:r w:rsidRPr="000B397E">
        <w:rPr>
          <w:rFonts w:ascii="Times New Roman" w:hAnsi="Times New Roman"/>
          <w:sz w:val="12"/>
          <w:szCs w:val="12"/>
        </w:rPr>
        <w:t>С учетом всех вышеизложенных обстоятельств, данных о личности Беляева В.И.,  а также конкретных обстоятельств дела, принимая во внимание повышенную опасность содеянного, как для самого водителя, так и для других участников дорожного движения, судья считает необходимым назначить Беляеву В.И.  наказание в пределах санкции ч. 1 ст. 12.26 КоАП РФ в виде штрафа с лишением права управления транспортными средствами.</w:t>
      </w:r>
    </w:p>
    <w:p w:rsidR="000B397E" w:rsidRPr="000B397E" w:rsidP="000B397E">
      <w:pPr>
        <w:autoSpaceDE w:val="0"/>
        <w:autoSpaceDN w:val="0"/>
        <w:adjustRightInd w:val="0"/>
        <w:spacing w:after="0" w:line="0" w:lineRule="atLeast"/>
        <w:ind w:firstLine="567"/>
        <w:jc w:val="both"/>
        <w:rPr>
          <w:rFonts w:ascii="Times New Roman" w:hAnsi="Times New Roman"/>
          <w:sz w:val="12"/>
          <w:szCs w:val="12"/>
        </w:rPr>
      </w:pPr>
      <w:r w:rsidRPr="000B397E">
        <w:rPr>
          <w:rFonts w:ascii="Times New Roman" w:hAnsi="Times New Roman"/>
          <w:sz w:val="12"/>
          <w:szCs w:val="12"/>
        </w:rPr>
        <w:t>Руководствуясь ст. ст. 29.10 и 29.11 Кодекса Российской Федерации об административных правонарушениях, мировой судья,</w:t>
      </w:r>
    </w:p>
    <w:p w:rsidR="000B397E" w:rsidRPr="000B397E" w:rsidP="000B397E">
      <w:pPr>
        <w:spacing w:after="0" w:line="0" w:lineRule="atLeast"/>
        <w:ind w:firstLine="567"/>
        <w:jc w:val="center"/>
        <w:rPr>
          <w:rFonts w:ascii="Times New Roman" w:hAnsi="Times New Roman"/>
          <w:sz w:val="12"/>
          <w:szCs w:val="12"/>
        </w:rPr>
      </w:pPr>
    </w:p>
    <w:p w:rsidR="000B397E" w:rsidRPr="000B397E" w:rsidP="000B397E">
      <w:pPr>
        <w:spacing w:after="0" w:line="0" w:lineRule="atLeast"/>
        <w:ind w:firstLine="567"/>
        <w:jc w:val="center"/>
        <w:rPr>
          <w:rFonts w:ascii="Times New Roman" w:hAnsi="Times New Roman"/>
          <w:sz w:val="12"/>
          <w:szCs w:val="12"/>
        </w:rPr>
      </w:pPr>
      <w:r w:rsidRPr="000B397E">
        <w:rPr>
          <w:rFonts w:ascii="Times New Roman" w:hAnsi="Times New Roman"/>
          <w:sz w:val="12"/>
          <w:szCs w:val="12"/>
        </w:rPr>
        <w:t>ПОСТАНОВИЛ:</w:t>
      </w:r>
    </w:p>
    <w:p w:rsidR="000B397E" w:rsidRPr="000B397E" w:rsidP="000B397E">
      <w:pPr>
        <w:autoSpaceDE w:val="0"/>
        <w:autoSpaceDN w:val="0"/>
        <w:adjustRightInd w:val="0"/>
        <w:spacing w:after="0" w:line="0" w:lineRule="atLeast"/>
        <w:ind w:firstLine="567"/>
        <w:jc w:val="both"/>
        <w:rPr>
          <w:rFonts w:ascii="Times New Roman" w:hAnsi="Times New Roman"/>
          <w:sz w:val="12"/>
          <w:szCs w:val="12"/>
        </w:rPr>
      </w:pPr>
    </w:p>
    <w:p w:rsidR="000B397E" w:rsidRPr="000B397E" w:rsidP="000B397E">
      <w:pPr>
        <w:autoSpaceDE w:val="0"/>
        <w:autoSpaceDN w:val="0"/>
        <w:adjustRightInd w:val="0"/>
        <w:spacing w:after="0" w:line="0" w:lineRule="atLeast"/>
        <w:ind w:firstLine="567"/>
        <w:jc w:val="both"/>
        <w:rPr>
          <w:rFonts w:ascii="Times New Roman" w:hAnsi="Times New Roman"/>
          <w:b/>
          <w:sz w:val="12"/>
          <w:szCs w:val="12"/>
        </w:rPr>
      </w:pPr>
      <w:r w:rsidRPr="000B397E">
        <w:rPr>
          <w:rFonts w:ascii="Times New Roman" w:hAnsi="Times New Roman"/>
          <w:sz w:val="12"/>
          <w:szCs w:val="12"/>
        </w:rPr>
        <w:t xml:space="preserve">Признать  </w:t>
      </w:r>
      <w:r w:rsidRPr="000B397E">
        <w:rPr>
          <w:rFonts w:ascii="Times New Roman" w:hAnsi="Times New Roman"/>
          <w:b/>
          <w:sz w:val="12"/>
          <w:szCs w:val="12"/>
        </w:rPr>
        <w:t>Беляева Владимира Игоревича</w:t>
      </w:r>
      <w:r w:rsidRPr="000B397E">
        <w:rPr>
          <w:rFonts w:ascii="Times New Roman" w:hAnsi="Times New Roman"/>
          <w:sz w:val="12"/>
          <w:szCs w:val="12"/>
        </w:rPr>
        <w:t xml:space="preserve">, </w:t>
      </w:r>
      <w:r w:rsidRPr="000B397E">
        <w:rPr>
          <w:rFonts w:ascii="Times New Roman" w:hAnsi="Times New Roman"/>
          <w:sz w:val="12"/>
          <w:szCs w:val="12"/>
        </w:rPr>
        <w:t xml:space="preserve">"ДАННЫЕ ИЗЪЯТЫ" </w:t>
      </w:r>
      <w:r w:rsidRPr="000B397E">
        <w:rPr>
          <w:rFonts w:ascii="Times New Roman" w:hAnsi="Times New Roman"/>
          <w:sz w:val="12"/>
          <w:szCs w:val="12"/>
        </w:rPr>
        <w:t>года рождения, виновным в совершении административного правонарушения, предусмотренного ч. 1 ст. 12.26 КоАП РФ, и назначить ему административное наказание в виде административного штрафа в размере 45 000,00 (сорок пять тысяч)  рублей с лишением права управления транспортными средствами сроком на 1 (один) год  6 (шесть)  месяцев.</w:t>
      </w:r>
    </w:p>
    <w:p w:rsidR="000B397E" w:rsidRPr="000B397E" w:rsidP="000B397E">
      <w:pPr>
        <w:spacing w:after="0" w:line="0" w:lineRule="atLeast"/>
        <w:ind w:firstLine="567"/>
        <w:jc w:val="both"/>
        <w:rPr>
          <w:rFonts w:ascii="Times New Roman" w:hAnsi="Times New Roman"/>
          <w:sz w:val="12"/>
          <w:szCs w:val="12"/>
        </w:rPr>
      </w:pPr>
      <w:r w:rsidRPr="000B397E">
        <w:rPr>
          <w:rFonts w:ascii="Times New Roman" w:hAnsi="Times New Roman"/>
          <w:b/>
          <w:sz w:val="12"/>
          <w:szCs w:val="12"/>
        </w:rPr>
        <w:t>Штраф подлежит перечислению на следующие реквизиты</w:t>
      </w:r>
      <w:r w:rsidRPr="000B397E">
        <w:rPr>
          <w:rFonts w:ascii="Times New Roman" w:hAnsi="Times New Roman"/>
          <w:sz w:val="12"/>
          <w:szCs w:val="12"/>
        </w:rPr>
        <w:t xml:space="preserve">: </w:t>
      </w:r>
    </w:p>
    <w:p w:rsidR="000B397E" w:rsidRPr="000B397E" w:rsidP="000B397E">
      <w:pPr>
        <w:pBdr>
          <w:top w:val="single" w:sz="4" w:space="1" w:color="auto"/>
          <w:left w:val="single" w:sz="4" w:space="4" w:color="auto"/>
          <w:bottom w:val="single" w:sz="4" w:space="1" w:color="auto"/>
          <w:right w:val="single" w:sz="4" w:space="4" w:color="auto"/>
        </w:pBdr>
        <w:spacing w:after="0" w:line="0" w:lineRule="atLeast"/>
        <w:ind w:firstLine="567"/>
        <w:jc w:val="both"/>
        <w:rPr>
          <w:rFonts w:ascii="Times New Roman" w:hAnsi="Times New Roman"/>
          <w:sz w:val="12"/>
          <w:szCs w:val="12"/>
        </w:rPr>
      </w:pPr>
      <w:r w:rsidRPr="000B397E">
        <w:rPr>
          <w:rFonts w:ascii="Times New Roman" w:hAnsi="Times New Roman"/>
          <w:sz w:val="12"/>
          <w:szCs w:val="12"/>
        </w:rPr>
        <w:t xml:space="preserve">Наименование получателя платежа – </w:t>
      </w:r>
      <w:r w:rsidRPr="000B397E">
        <w:rPr>
          <w:rFonts w:ascii="Times New Roman" w:hAnsi="Times New Roman"/>
          <w:color w:val="000000"/>
          <w:sz w:val="12"/>
          <w:szCs w:val="12"/>
          <w:shd w:val="clear" w:color="auto" w:fill="FFFFFF"/>
        </w:rPr>
        <w:t>Управление Федерального казначейства по Республике Крым (УМВД России по г. Ялте</w:t>
      </w:r>
      <w:r w:rsidRPr="000B397E">
        <w:rPr>
          <w:rFonts w:ascii="Times New Roman" w:hAnsi="Times New Roman"/>
          <w:sz w:val="12"/>
          <w:szCs w:val="12"/>
          <w:shd w:val="clear" w:color="auto" w:fill="FFFFFF"/>
        </w:rPr>
        <w:t>)</w:t>
      </w:r>
      <w:r w:rsidRPr="000B397E">
        <w:rPr>
          <w:rFonts w:ascii="Times New Roman" w:hAnsi="Times New Roman"/>
          <w:sz w:val="12"/>
          <w:szCs w:val="12"/>
        </w:rPr>
        <w:t>; ИНН получателя – 9103000760, КПП получателя – 910301001</w:t>
      </w:r>
      <w:r w:rsidRPr="000B397E">
        <w:rPr>
          <w:rFonts w:ascii="Times New Roman" w:hAnsi="Times New Roman"/>
          <w:sz w:val="12"/>
          <w:szCs w:val="12"/>
          <w:shd w:val="clear" w:color="auto" w:fill="FFFFFF"/>
        </w:rPr>
        <w:t xml:space="preserve">, </w:t>
      </w:r>
      <w:r w:rsidRPr="000B397E">
        <w:rPr>
          <w:rFonts w:ascii="Times New Roman" w:hAnsi="Times New Roman"/>
          <w:sz w:val="12"/>
          <w:szCs w:val="12"/>
        </w:rPr>
        <w:t>р</w:t>
      </w:r>
      <w:r w:rsidRPr="000B397E">
        <w:rPr>
          <w:rFonts w:ascii="Times New Roman" w:hAnsi="Times New Roman"/>
          <w:sz w:val="12"/>
          <w:szCs w:val="12"/>
        </w:rPr>
        <w:t>/</w:t>
      </w:r>
      <w:r w:rsidRPr="000B397E">
        <w:rPr>
          <w:rFonts w:ascii="Times New Roman" w:hAnsi="Times New Roman"/>
          <w:sz w:val="12"/>
          <w:szCs w:val="12"/>
        </w:rPr>
        <w:t>сч</w:t>
      </w:r>
      <w:r w:rsidRPr="000B397E">
        <w:rPr>
          <w:rFonts w:ascii="Times New Roman" w:hAnsi="Times New Roman"/>
          <w:sz w:val="12"/>
          <w:szCs w:val="12"/>
        </w:rPr>
        <w:t xml:space="preserve"> 03100643000000017500;  наименование банка получателя  – ОКЦ № 7 ГУ Банка России; БИК – </w:t>
      </w:r>
      <w:r w:rsidRPr="000B397E">
        <w:rPr>
          <w:rFonts w:ascii="Times New Roman" w:hAnsi="Times New Roman"/>
          <w:sz w:val="12"/>
          <w:szCs w:val="12"/>
          <w:shd w:val="clear" w:color="auto" w:fill="FFFFFF"/>
        </w:rPr>
        <w:t>013510002</w:t>
      </w:r>
      <w:r w:rsidRPr="000B397E">
        <w:rPr>
          <w:rFonts w:ascii="Times New Roman" w:hAnsi="Times New Roman"/>
          <w:sz w:val="12"/>
          <w:szCs w:val="12"/>
        </w:rPr>
        <w:t xml:space="preserve">; ОКАТО 35729000, ОКТМО – 35729000, код классификации доходов бюджета – </w:t>
      </w:r>
      <w:r w:rsidRPr="000B397E">
        <w:rPr>
          <w:rFonts w:ascii="Times New Roman" w:hAnsi="Times New Roman"/>
          <w:sz w:val="12"/>
          <w:szCs w:val="12"/>
          <w:shd w:val="clear" w:color="auto" w:fill="FFFFFF"/>
        </w:rPr>
        <w:t>18811601123010001140</w:t>
      </w:r>
      <w:r w:rsidRPr="000B397E">
        <w:rPr>
          <w:rFonts w:ascii="Times New Roman" w:hAnsi="Times New Roman"/>
          <w:sz w:val="12"/>
          <w:szCs w:val="12"/>
        </w:rPr>
        <w:t xml:space="preserve">; </w:t>
      </w:r>
      <w:r w:rsidRPr="000B397E">
        <w:rPr>
          <w:rFonts w:ascii="Times New Roman" w:hAnsi="Times New Roman"/>
          <w:b/>
          <w:sz w:val="12"/>
          <w:szCs w:val="12"/>
        </w:rPr>
        <w:t>УИН: 18810491251200007675,</w:t>
      </w:r>
      <w:r w:rsidRPr="000B397E">
        <w:rPr>
          <w:rFonts w:ascii="Times New Roman" w:hAnsi="Times New Roman"/>
          <w:sz w:val="12"/>
          <w:szCs w:val="12"/>
        </w:rPr>
        <w:t xml:space="preserve"> наименование платежа – штрафы и иные суммы принудительного изъятия (постановление № 5-99-472/2025 от 16.12.2025).</w:t>
      </w:r>
    </w:p>
    <w:p w:rsidR="000B397E" w:rsidRPr="000B397E" w:rsidP="000B397E">
      <w:pPr>
        <w:spacing w:after="0" w:line="0" w:lineRule="atLeast"/>
        <w:ind w:firstLine="567"/>
        <w:jc w:val="both"/>
        <w:rPr>
          <w:rFonts w:ascii="Times New Roman" w:eastAsia="SimSun" w:hAnsi="Times New Roman"/>
          <w:sz w:val="12"/>
          <w:szCs w:val="12"/>
          <w:lang w:eastAsia="zh-CN"/>
        </w:rPr>
      </w:pPr>
      <w:r w:rsidRPr="000B397E">
        <w:rPr>
          <w:rFonts w:ascii="Times New Roman" w:eastAsia="SimSun" w:hAnsi="Times New Roman"/>
          <w:sz w:val="12"/>
          <w:szCs w:val="12"/>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0B397E" w:rsidRPr="000B397E" w:rsidP="000B397E">
      <w:pPr>
        <w:autoSpaceDE w:val="0"/>
        <w:autoSpaceDN w:val="0"/>
        <w:adjustRightInd w:val="0"/>
        <w:spacing w:after="0" w:line="0" w:lineRule="atLeast"/>
        <w:ind w:firstLine="567"/>
        <w:jc w:val="both"/>
        <w:rPr>
          <w:rFonts w:ascii="Times New Roman" w:eastAsia="SimSun" w:hAnsi="Times New Roman"/>
          <w:sz w:val="12"/>
          <w:szCs w:val="12"/>
          <w:lang w:eastAsia="zh-CN"/>
        </w:rPr>
      </w:pPr>
      <w:r w:rsidRPr="000B397E">
        <w:rPr>
          <w:rFonts w:ascii="Times New Roman" w:eastAsia="SimSun" w:hAnsi="Times New Roman"/>
          <w:sz w:val="12"/>
          <w:szCs w:val="12"/>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0B397E">
        <w:rPr>
          <w:rFonts w:ascii="Times New Roman" w:eastAsia="SimSun" w:hAnsi="Times New Roman"/>
          <w:sz w:val="12"/>
          <w:szCs w:val="12"/>
          <w:lang w:eastAsia="zh-CN"/>
        </w:rPr>
        <w:t>вынесшим</w:t>
      </w:r>
      <w:r w:rsidRPr="000B397E">
        <w:rPr>
          <w:rFonts w:ascii="Times New Roman" w:eastAsia="SimSun" w:hAnsi="Times New Roman"/>
          <w:sz w:val="12"/>
          <w:szCs w:val="12"/>
          <w:lang w:eastAsia="zh-CN"/>
        </w:rPr>
        <w:t xml:space="preserve"> постановление. </w:t>
      </w:r>
    </w:p>
    <w:p w:rsidR="000B397E" w:rsidRPr="000B397E" w:rsidP="000B397E">
      <w:pPr>
        <w:autoSpaceDE w:val="0"/>
        <w:autoSpaceDN w:val="0"/>
        <w:adjustRightInd w:val="0"/>
        <w:spacing w:after="0" w:line="0" w:lineRule="atLeast"/>
        <w:ind w:firstLine="567"/>
        <w:jc w:val="both"/>
        <w:outlineLvl w:val="2"/>
        <w:rPr>
          <w:rFonts w:ascii="Times New Roman" w:hAnsi="Times New Roman"/>
          <w:sz w:val="12"/>
          <w:szCs w:val="12"/>
        </w:rPr>
      </w:pPr>
      <w:r w:rsidRPr="000B397E">
        <w:rPr>
          <w:rFonts w:ascii="Times New Roman" w:hAnsi="Times New Roman"/>
          <w:sz w:val="12"/>
          <w:szCs w:val="12"/>
        </w:rPr>
        <w:t xml:space="preserve">Неуплата административного штрафа в срок, предусмотренный настоящим </w:t>
      </w:r>
      <w:hyperlink r:id="rId22" w:history="1">
        <w:r w:rsidRPr="000B397E">
          <w:rPr>
            <w:rStyle w:val="Hyperlink"/>
            <w:rFonts w:ascii="Times New Roman" w:eastAsia="HG Mincho Light J" w:hAnsi="Times New Roman"/>
            <w:color w:val="auto"/>
            <w:sz w:val="12"/>
            <w:szCs w:val="12"/>
            <w:u w:val="none"/>
          </w:rPr>
          <w:t>Кодексом</w:t>
        </w:r>
      </w:hyperlink>
      <w:r w:rsidRPr="000B397E">
        <w:rPr>
          <w:rFonts w:ascii="Times New Roman" w:hAnsi="Times New Roman"/>
          <w:sz w:val="12"/>
          <w:szCs w:val="12"/>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0B397E" w:rsidRPr="000B397E" w:rsidP="000B397E">
      <w:pPr>
        <w:spacing w:after="0" w:line="0" w:lineRule="atLeast"/>
        <w:ind w:firstLine="567"/>
        <w:jc w:val="both"/>
        <w:rPr>
          <w:rFonts w:ascii="Times New Roman" w:hAnsi="Times New Roman"/>
          <w:sz w:val="12"/>
          <w:szCs w:val="12"/>
        </w:rPr>
      </w:pPr>
      <w:r w:rsidRPr="000B397E">
        <w:rPr>
          <w:rFonts w:ascii="Times New Roman" w:hAnsi="Times New Roman"/>
          <w:sz w:val="12"/>
          <w:szCs w:val="12"/>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0B397E">
        <w:rPr>
          <w:rFonts w:ascii="Times New Roman" w:hAnsi="Times New Roman"/>
          <w:sz w:val="12"/>
          <w:szCs w:val="12"/>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0B397E">
        <w:rPr>
          <w:rFonts w:ascii="Times New Roman" w:hAnsi="Times New Roman"/>
          <w:sz w:val="12"/>
          <w:szCs w:val="12"/>
        </w:rPr>
        <w:t xml:space="preserve"> </w:t>
      </w:r>
      <w:r w:rsidRPr="000B397E">
        <w:rPr>
          <w:rFonts w:ascii="Times New Roman" w:hAnsi="Times New Roman"/>
          <w:sz w:val="12"/>
          <w:szCs w:val="12"/>
        </w:rPr>
        <w:t>соответствии</w:t>
      </w:r>
      <w:r w:rsidRPr="000B397E">
        <w:rPr>
          <w:rFonts w:ascii="Times New Roman" w:hAnsi="Times New Roman"/>
          <w:sz w:val="12"/>
          <w:szCs w:val="12"/>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0B397E" w:rsidRPr="000B397E" w:rsidP="000B397E">
      <w:pPr>
        <w:autoSpaceDE w:val="0"/>
        <w:autoSpaceDN w:val="0"/>
        <w:adjustRightInd w:val="0"/>
        <w:spacing w:after="0" w:line="0" w:lineRule="atLeast"/>
        <w:ind w:firstLine="567"/>
        <w:jc w:val="both"/>
        <w:outlineLvl w:val="2"/>
        <w:rPr>
          <w:rFonts w:ascii="Times New Roman" w:hAnsi="Times New Roman"/>
          <w:sz w:val="12"/>
          <w:szCs w:val="12"/>
        </w:rPr>
      </w:pPr>
      <w:r w:rsidRPr="000B397E">
        <w:rPr>
          <w:rFonts w:ascii="Times New Roman" w:hAnsi="Times New Roman"/>
          <w:sz w:val="12"/>
          <w:szCs w:val="12"/>
        </w:rPr>
        <w:t>Возложить исполнение настоящего постановления в части лишения права управления транспортным средством на органы внутренних дел, куда обязать Беляева В.И. 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сообщить об этом в указанный орган в тот же срок.</w:t>
      </w:r>
    </w:p>
    <w:p w:rsidR="000B397E" w:rsidRPr="000B397E" w:rsidP="000B397E">
      <w:pPr>
        <w:autoSpaceDE w:val="0"/>
        <w:autoSpaceDN w:val="0"/>
        <w:adjustRightInd w:val="0"/>
        <w:spacing w:after="0" w:line="0" w:lineRule="atLeast"/>
        <w:ind w:firstLine="567"/>
        <w:jc w:val="both"/>
        <w:outlineLvl w:val="2"/>
        <w:rPr>
          <w:rFonts w:ascii="Times New Roman" w:hAnsi="Times New Roman"/>
          <w:sz w:val="12"/>
          <w:szCs w:val="12"/>
        </w:rPr>
      </w:pPr>
      <w:r w:rsidRPr="000B397E">
        <w:rPr>
          <w:rFonts w:ascii="Times New Roman" w:eastAsia="SimSun" w:hAnsi="Times New Roman"/>
          <w:iCs/>
          <w:sz w:val="12"/>
          <w:szCs w:val="12"/>
          <w:lang w:eastAsia="zh-CN"/>
        </w:rPr>
        <w:t xml:space="preserve">Постановление может быть обжаловано в Ялтинский городской суд Республики Крым </w:t>
      </w:r>
      <w:r w:rsidRPr="000B397E">
        <w:rPr>
          <w:rFonts w:ascii="Times New Roman" w:hAnsi="Times New Roman"/>
          <w:sz w:val="12"/>
          <w:szCs w:val="12"/>
        </w:rPr>
        <w:t xml:space="preserve">через мирового судью судебного участка № 99 Ялтинского судебного района (городской округ Ялта) </w:t>
      </w:r>
      <w:r w:rsidRPr="000B397E">
        <w:rPr>
          <w:rFonts w:ascii="Times New Roman" w:eastAsia="SimSun" w:hAnsi="Times New Roman"/>
          <w:iCs/>
          <w:sz w:val="12"/>
          <w:szCs w:val="12"/>
          <w:lang w:eastAsia="zh-CN"/>
        </w:rPr>
        <w:t xml:space="preserve">в течение 10 дней со дня вынесения </w:t>
      </w:r>
      <w:r w:rsidRPr="000B397E">
        <w:rPr>
          <w:rFonts w:ascii="Times New Roman" w:hAnsi="Times New Roman"/>
          <w:sz w:val="12"/>
          <w:szCs w:val="12"/>
        </w:rPr>
        <w:t>или получения копии постановления.</w:t>
      </w:r>
    </w:p>
    <w:p w:rsidR="000B397E" w:rsidRPr="000B397E" w:rsidP="000B397E">
      <w:pPr>
        <w:spacing w:after="0" w:line="0" w:lineRule="atLeast"/>
        <w:ind w:firstLine="567"/>
        <w:jc w:val="both"/>
        <w:rPr>
          <w:rFonts w:ascii="Times New Roman" w:hAnsi="Times New Roman"/>
          <w:sz w:val="12"/>
          <w:szCs w:val="12"/>
        </w:rPr>
      </w:pPr>
    </w:p>
    <w:p w:rsidR="000B397E" w:rsidRPr="000B397E" w:rsidP="000B397E">
      <w:pPr>
        <w:spacing w:after="0" w:line="0" w:lineRule="atLeast"/>
        <w:ind w:firstLine="567"/>
        <w:jc w:val="both"/>
        <w:rPr>
          <w:rFonts w:ascii="Times New Roman" w:hAnsi="Times New Roman"/>
          <w:sz w:val="12"/>
          <w:szCs w:val="12"/>
        </w:rPr>
      </w:pPr>
    </w:p>
    <w:p w:rsidR="000B397E" w:rsidRPr="000B397E" w:rsidP="000B397E">
      <w:pPr>
        <w:spacing w:after="0" w:line="0" w:lineRule="atLeast"/>
        <w:ind w:firstLine="567"/>
        <w:jc w:val="both"/>
        <w:rPr>
          <w:rFonts w:ascii="Times New Roman" w:hAnsi="Times New Roman"/>
          <w:sz w:val="12"/>
          <w:szCs w:val="12"/>
        </w:rPr>
      </w:pPr>
    </w:p>
    <w:p w:rsidR="00F92E94" w:rsidRPr="000B397E" w:rsidP="000B397E">
      <w:pPr>
        <w:spacing w:after="0" w:line="0" w:lineRule="atLeast"/>
        <w:ind w:firstLine="567"/>
        <w:jc w:val="both"/>
        <w:rPr>
          <w:sz w:val="12"/>
          <w:szCs w:val="12"/>
        </w:rPr>
      </w:pPr>
      <w:r w:rsidRPr="000B397E">
        <w:rPr>
          <w:rFonts w:ascii="Times New Roman" w:hAnsi="Times New Roman"/>
          <w:sz w:val="12"/>
          <w:szCs w:val="12"/>
        </w:rPr>
        <w:t>Мировой судья</w:t>
      </w:r>
      <w:r w:rsidRPr="000B397E">
        <w:rPr>
          <w:rFonts w:ascii="Times New Roman" w:hAnsi="Times New Roman"/>
          <w:sz w:val="12"/>
          <w:szCs w:val="12"/>
        </w:rPr>
        <w:tab/>
      </w:r>
      <w:r w:rsidRPr="000B397E">
        <w:rPr>
          <w:rFonts w:ascii="Times New Roman" w:hAnsi="Times New Roman"/>
          <w:sz w:val="12"/>
          <w:szCs w:val="12"/>
        </w:rPr>
        <w:tab/>
      </w:r>
      <w:r w:rsidRPr="000B397E">
        <w:rPr>
          <w:rFonts w:ascii="Times New Roman" w:hAnsi="Times New Roman"/>
          <w:sz w:val="12"/>
          <w:szCs w:val="12"/>
        </w:rPr>
        <w:tab/>
      </w:r>
      <w:r w:rsidRPr="000B397E">
        <w:rPr>
          <w:rFonts w:ascii="Times New Roman" w:hAnsi="Times New Roman"/>
          <w:sz w:val="12"/>
          <w:szCs w:val="12"/>
        </w:rPr>
        <w:tab/>
      </w:r>
      <w:r w:rsidRPr="000B397E">
        <w:rPr>
          <w:rFonts w:ascii="Times New Roman" w:hAnsi="Times New Roman"/>
          <w:sz w:val="12"/>
          <w:szCs w:val="12"/>
        </w:rPr>
        <w:tab/>
      </w:r>
      <w:r w:rsidRPr="000B397E">
        <w:rPr>
          <w:rFonts w:ascii="Times New Roman" w:hAnsi="Times New Roman"/>
          <w:sz w:val="12"/>
          <w:szCs w:val="12"/>
        </w:rPr>
        <w:tab/>
      </w:r>
      <w:r w:rsidRPr="000B397E">
        <w:rPr>
          <w:rFonts w:ascii="Times New Roman" w:hAnsi="Times New Roman"/>
          <w:sz w:val="12"/>
          <w:szCs w:val="12"/>
        </w:rPr>
        <w:tab/>
        <w:t>О.В. Переверзева</w:t>
      </w:r>
    </w:p>
    <w:sectPr w:rsidSect="0061017A">
      <w:footerReference w:type="default" r:id="rId23"/>
      <w:pgSz w:w="11906" w:h="16838"/>
      <w:pgMar w:top="794" w:right="1134" w:bottom="851" w:left="1701" w:header="57" w:footer="5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G Mincho Light J">
    <w:altName w:val="Times New Roman"/>
    <w:charset w:val="01"/>
    <w:family w:val="auto"/>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68437848"/>
      <w:docPartObj>
        <w:docPartGallery w:val="Page Numbers (Bottom of Page)"/>
        <w:docPartUnique/>
      </w:docPartObj>
    </w:sdtPr>
    <w:sdtContent>
      <w:p w:rsidR="008406D7">
        <w:pPr>
          <w:pStyle w:val="Footer"/>
          <w:jc w:val="center"/>
        </w:pPr>
        <w:r>
          <w:fldChar w:fldCharType="begin"/>
        </w:r>
        <w:r>
          <w:instrText>PAGE   \* MERGEFORMAT</w:instrText>
        </w:r>
        <w:r>
          <w:fldChar w:fldCharType="separate"/>
        </w:r>
        <w:r>
          <w:rPr>
            <w:noProof/>
          </w:rPr>
          <w:t>1</w:t>
        </w:r>
        <w:r>
          <w:fldChar w:fldCharType="end"/>
        </w:r>
      </w:p>
    </w:sdtContent>
  </w:sdt>
  <w:p w:rsidR="008406D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97E"/>
    <w:rsid w:val="000B397E"/>
    <w:rsid w:val="008216F5"/>
    <w:rsid w:val="008406D7"/>
    <w:rsid w:val="00D0122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97E"/>
    <w:rPr>
      <w:rFonts w:ascii="Calibri" w:eastAsia="Times New Roman" w:hAnsi="Calibri" w:cs="Times New Roman"/>
      <w:lang w:eastAsia="ru-RU"/>
    </w:rPr>
  </w:style>
  <w:style w:type="paragraph" w:styleId="Heading1">
    <w:name w:val="heading 1"/>
    <w:basedOn w:val="Normal"/>
    <w:next w:val="Normal"/>
    <w:link w:val="1"/>
    <w:qFormat/>
    <w:rsid w:val="000B397E"/>
    <w:pPr>
      <w:keepNext/>
      <w:widowControl w:val="0"/>
      <w:suppressAutoHyphens/>
      <w:spacing w:after="0" w:line="240" w:lineRule="auto"/>
      <w:ind w:left="1440"/>
      <w:jc w:val="center"/>
      <w:outlineLvl w:val="0"/>
    </w:pPr>
    <w:rPr>
      <w:rFonts w:ascii="Times New Roman" w:eastAsia="HG Mincho Light J" w:hAnsi="Times New Roman"/>
      <w:b/>
      <w:color w:val="00000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0B397E"/>
    <w:rPr>
      <w:rFonts w:ascii="Times New Roman" w:eastAsia="HG Mincho Light J" w:hAnsi="Times New Roman" w:cs="Times New Roman"/>
      <w:b/>
      <w:color w:val="000000"/>
      <w:szCs w:val="20"/>
      <w:lang w:val="x-none" w:eastAsia="x-none"/>
    </w:rPr>
  </w:style>
  <w:style w:type="character" w:styleId="Hyperlink">
    <w:name w:val="Hyperlink"/>
    <w:uiPriority w:val="99"/>
    <w:semiHidden/>
    <w:unhideWhenUsed/>
    <w:rsid w:val="000B397E"/>
    <w:rPr>
      <w:color w:val="0000FF"/>
      <w:u w:val="single"/>
    </w:rPr>
  </w:style>
  <w:style w:type="paragraph" w:styleId="Title">
    <w:name w:val="Title"/>
    <w:basedOn w:val="Normal"/>
    <w:link w:val="a"/>
    <w:qFormat/>
    <w:rsid w:val="000B397E"/>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0B397E"/>
    <w:rPr>
      <w:rFonts w:ascii="Times New Roman" w:eastAsia="Times New Roman" w:hAnsi="Times New Roman" w:cs="Times New Roman"/>
      <w:b/>
      <w:szCs w:val="20"/>
      <w:lang w:eastAsia="ru-RU"/>
    </w:rPr>
  </w:style>
  <w:style w:type="paragraph" w:styleId="BodyTextIndent">
    <w:name w:val="Body Text Indent"/>
    <w:basedOn w:val="Normal"/>
    <w:link w:val="a0"/>
    <w:unhideWhenUsed/>
    <w:rsid w:val="000B397E"/>
    <w:pPr>
      <w:spacing w:after="0" w:line="240" w:lineRule="auto"/>
      <w:jc w:val="both"/>
    </w:pPr>
    <w:rPr>
      <w:rFonts w:ascii="Times New Roman" w:hAnsi="Times New Roman"/>
      <w:sz w:val="20"/>
      <w:szCs w:val="20"/>
    </w:rPr>
  </w:style>
  <w:style w:type="character" w:customStyle="1" w:styleId="a0">
    <w:name w:val="Основной текст с отступом Знак"/>
    <w:basedOn w:val="DefaultParagraphFont"/>
    <w:link w:val="BodyTextIndent"/>
    <w:rsid w:val="000B397E"/>
    <w:rPr>
      <w:rFonts w:ascii="Times New Roman" w:eastAsia="Times New Roman" w:hAnsi="Times New Roman" w:cs="Times New Roman"/>
      <w:sz w:val="20"/>
      <w:szCs w:val="20"/>
      <w:lang w:eastAsia="ru-RU"/>
    </w:rPr>
  </w:style>
  <w:style w:type="paragraph" w:styleId="NoSpacing">
    <w:name w:val="No Spacing"/>
    <w:uiPriority w:val="99"/>
    <w:qFormat/>
    <w:rsid w:val="000B397E"/>
    <w:pPr>
      <w:spacing w:after="0" w:line="240" w:lineRule="auto"/>
    </w:pPr>
    <w:rPr>
      <w:rFonts w:ascii="Times New Roman" w:eastAsia="Times New Roman" w:hAnsi="Times New Roman" w:cs="Times New Roman"/>
      <w:sz w:val="20"/>
      <w:szCs w:val="20"/>
      <w:lang w:eastAsia="ru-RU"/>
    </w:rPr>
  </w:style>
  <w:style w:type="character" w:customStyle="1" w:styleId="2">
    <w:name w:val="Основной текст (2)_"/>
    <w:link w:val="20"/>
    <w:locked/>
    <w:rsid w:val="000B397E"/>
    <w:rPr>
      <w:sz w:val="28"/>
      <w:szCs w:val="28"/>
      <w:shd w:val="clear" w:color="auto" w:fill="FFFFFF"/>
    </w:rPr>
  </w:style>
  <w:style w:type="paragraph" w:customStyle="1" w:styleId="20">
    <w:name w:val="Основной текст (2)"/>
    <w:basedOn w:val="Normal"/>
    <w:link w:val="2"/>
    <w:rsid w:val="000B397E"/>
    <w:pPr>
      <w:widowControl w:val="0"/>
      <w:shd w:val="clear" w:color="auto" w:fill="FFFFFF"/>
      <w:spacing w:before="420" w:after="300" w:line="322" w:lineRule="exact"/>
      <w:jc w:val="both"/>
    </w:pPr>
    <w:rPr>
      <w:rFonts w:asciiTheme="minorHAnsi" w:eastAsiaTheme="minorHAnsi" w:hAnsiTheme="minorHAnsi" w:cstheme="minorBidi"/>
      <w:sz w:val="28"/>
      <w:szCs w:val="28"/>
      <w:lang w:eastAsia="en-US"/>
    </w:rPr>
  </w:style>
  <w:style w:type="character" w:customStyle="1" w:styleId="FontStyle17">
    <w:name w:val="Font Style17"/>
    <w:uiPriority w:val="99"/>
    <w:rsid w:val="000B397E"/>
    <w:rPr>
      <w:rFonts w:ascii="Times New Roman" w:hAnsi="Times New Roman" w:cs="Times New Roman" w:hint="default"/>
      <w:sz w:val="22"/>
      <w:szCs w:val="22"/>
    </w:rPr>
  </w:style>
  <w:style w:type="paragraph" w:customStyle="1" w:styleId="ConsPlusNormal">
    <w:name w:val="ConsPlusNormal"/>
    <w:rsid w:val="000B397E"/>
    <w:pPr>
      <w:autoSpaceDE w:val="0"/>
      <w:autoSpaceDN w:val="0"/>
      <w:adjustRightInd w:val="0"/>
      <w:spacing w:after="0" w:line="240" w:lineRule="auto"/>
    </w:pPr>
    <w:rPr>
      <w:rFonts w:ascii="Times New Roman" w:eastAsia="Calibri" w:hAnsi="Times New Roman" w:cs="Times New Roman"/>
      <w:sz w:val="28"/>
      <w:szCs w:val="28"/>
    </w:rPr>
  </w:style>
  <w:style w:type="paragraph" w:styleId="Footer">
    <w:name w:val="footer"/>
    <w:basedOn w:val="Normal"/>
    <w:link w:val="a1"/>
    <w:uiPriority w:val="99"/>
    <w:unhideWhenUsed/>
    <w:rsid w:val="000B397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B397E"/>
    <w:rPr>
      <w:rFonts w:ascii="Calibri" w:eastAsia="Times New Roman" w:hAnsi="Calibri" w:cs="Times New Roman"/>
      <w:lang w:eastAsia="ru-RU"/>
    </w:rPr>
  </w:style>
  <w:style w:type="paragraph" w:styleId="BalloonText">
    <w:name w:val="Balloon Text"/>
    <w:basedOn w:val="Normal"/>
    <w:link w:val="a2"/>
    <w:uiPriority w:val="99"/>
    <w:semiHidden/>
    <w:unhideWhenUsed/>
    <w:rsid w:val="000B397E"/>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0B397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631CA4CFA332A554FEC7FF196ECBBE154EA929035875183F7DCC8AB6B2ED930C4B79ED8F88277499d5U6J" TargetMode="External" /><Relationship Id="rId11" Type="http://schemas.openxmlformats.org/officeDocument/2006/relationships/hyperlink" Target="consultantplus://offline/ref=631CA4CFA332A554FEC7FF196ECBBE154EA929035875183F7DCC8AB6B2ED930C4B79ED8F8827749Dd5U7J" TargetMode="External" /><Relationship Id="rId12" Type="http://schemas.openxmlformats.org/officeDocument/2006/relationships/hyperlink" Target="consultantplus://offline/ref=631CA4CFA332A554FEC7FF196ECBBE154EA929035875183F7DCC8AB6B2ED930C4B79ED8F8827729Fd5UBJ" TargetMode="External" /><Relationship Id="rId13" Type="http://schemas.openxmlformats.org/officeDocument/2006/relationships/hyperlink" Target="consultantplus://offline/ref=631CA4CFA332A554FEC7FF196ECBBE154EA929035875183F7DCC8AB6B2ED930C4B79ED8F88277390d5U7J" TargetMode="External" /><Relationship Id="rId14" Type="http://schemas.openxmlformats.org/officeDocument/2006/relationships/hyperlink" Target="consultantplus://offline/ref=B562E24C36CC01D06F2D69AE4E9E040AE383123004CBA7D62A60C3E55583C5468D8E3B4BECCB472DL" TargetMode="External" /><Relationship Id="rId15" Type="http://schemas.openxmlformats.org/officeDocument/2006/relationships/hyperlink" Target="consultantplus://offline/ref=38A7D0CF8B6A4BE3A00B4527B93B0AE15DA951A5097828BCC7069F79C35931D89AF8E9DB967EI6x5L" TargetMode="External" /><Relationship Id="rId16" Type="http://schemas.openxmlformats.org/officeDocument/2006/relationships/hyperlink" Target="consultantplus://offline/ref=D8F29471D42CA00679289B1CE76C85FECDE2A7436F6737754F0AB09A07BD77B3760E0025D951g4LCN" TargetMode="External" /><Relationship Id="rId17" Type="http://schemas.openxmlformats.org/officeDocument/2006/relationships/hyperlink" Target="consultantplus://offline/ref=D8F29471D42CA00679289B1CE76C85FECDE2A7436F6737754F0AB09A07BD77B3760E0025DD56g4L8N" TargetMode="External" /><Relationship Id="rId18" Type="http://schemas.openxmlformats.org/officeDocument/2006/relationships/hyperlink" Target="consultantplus://offline/ref=63813BD4601F1C96CBE062EB1C667877F0E9AD09968B3C11DBB20C08AA48ED353CE70C62BA8270272FA5370CDE91F85D5DE7C8D726382607j9ZBO" TargetMode="External" /><Relationship Id="rId19" Type="http://schemas.openxmlformats.org/officeDocument/2006/relationships/hyperlink" Target="consultantplus://offline/ref=63813BD4601F1C96CBE062EB1C667877F1EBA00B90883C11DBB20C08AA48ED353CE70C67B984762F7AFF270897C5F7425FFBD6D73838j2Z7O" TargetMode="External" /><Relationship Id="rId2" Type="http://schemas.openxmlformats.org/officeDocument/2006/relationships/webSettings" Target="webSettings.xml" /><Relationship Id="rId20" Type="http://schemas.openxmlformats.org/officeDocument/2006/relationships/hyperlink" Target="consultantplus://offline/ref=371641BDD8961BAE511E83CE61E36E4EE4701BEE9D8E3711E6F7C53D883660F833048FBFE8E2329DC6E26446228DBB0920BFD270261074D7EBb8O" TargetMode="External" /><Relationship Id="rId21" Type="http://schemas.openxmlformats.org/officeDocument/2006/relationships/hyperlink" Target="consultantplus://offline/ref=371641BDD8961BAE511E83CE61E36E4EE4711CEC9C8E3711E6F7C53D883660F833048FBAEBE33B9092B874426BD9B41622A3CC703810E7b5O" TargetMode="External" /><Relationship Id="rId22" Type="http://schemas.openxmlformats.org/officeDocument/2006/relationships/hyperlink" Target="consultantplus://offline/main?base=LAW;n=117401;fld=134;dst=102941" TargetMode="External" /><Relationship Id="rId23" Type="http://schemas.openxmlformats.org/officeDocument/2006/relationships/footer" Target="footer1.xml" /><Relationship Id="rId24" Type="http://schemas.openxmlformats.org/officeDocument/2006/relationships/theme" Target="theme/theme1.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consultantplus://offline/ref=C0E0EDC30E97EDECD7FAD4A60408DE29483BB89D7B84F751AF82B9E76F94FF4CF5CF7BDF44BEyCOBL" TargetMode="External" /><Relationship Id="rId5" Type="http://schemas.openxmlformats.org/officeDocument/2006/relationships/hyperlink" Target="consultantplus://offline/ref=9CE50AD9DFAA40D661D3F523C21DE182B00617950A88FA67448039570A04A1FD501DBCDB6CFC95C5hBSEQ" TargetMode="External" /><Relationship Id="rId6" Type="http://schemas.openxmlformats.org/officeDocument/2006/relationships/hyperlink" Target="consultantplus://offline/ref=9CE50AD9DFAA40D661D3F523C21DE182B00617950A88FA67448039570A04A1FD501DBCDB6CFC95C2hBSFQ" TargetMode="External" /><Relationship Id="rId7" Type="http://schemas.openxmlformats.org/officeDocument/2006/relationships/hyperlink" Target="consultantplus://offline/ref=631CA4CFA332A554FEC7FF196ECBBE154EA929035875183F7DCC8AB6B2ED930C4B79ED888C20d7U3J" TargetMode="External" /><Relationship Id="rId8" Type="http://schemas.openxmlformats.org/officeDocument/2006/relationships/hyperlink" Target="consultantplus://offline/ref=CFA3914CA5B394F6601D6AD8583B782E6BA9A0BDCE75D1FC18486928CF65FF6C76FAA4AC1F5EUARAO" TargetMode="External" /><Relationship Id="rId9" Type="http://schemas.openxmlformats.org/officeDocument/2006/relationships/hyperlink" Target="consultantplus://offline/ref=631CA4CFA332A554FEC7FF196ECBBE154EA929035875183F7DCC8AB6B2ED930C4B79ED8F8827729Ed5U5J"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