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A12" w:rsidRPr="00C1291B">
      <w:pPr>
        <w:pStyle w:val="30"/>
        <w:framePr w:w="9432" w:h="1187" w:hRule="exact" w:wrap="none" w:vAnchor="page" w:hAnchor="page" w:x="1100" w:y="1151"/>
        <w:shd w:val="clear" w:color="auto" w:fill="auto"/>
        <w:spacing w:after="235"/>
        <w:ind w:left="6340"/>
        <w:rPr>
          <w:sz w:val="20"/>
          <w:szCs w:val="20"/>
        </w:rPr>
      </w:pPr>
      <w:r w:rsidRPr="00C1291B">
        <w:rPr>
          <w:sz w:val="20"/>
          <w:szCs w:val="20"/>
        </w:rPr>
        <w:t>Дело №5-99-480/2023 91М</w:t>
      </w:r>
      <w:r w:rsidRPr="00C1291B">
        <w:rPr>
          <w:sz w:val="20"/>
          <w:szCs w:val="20"/>
          <w:lang w:val="en-US"/>
        </w:rPr>
        <w:t>S</w:t>
      </w:r>
      <w:r w:rsidRPr="00C1291B">
        <w:rPr>
          <w:sz w:val="20"/>
          <w:szCs w:val="20"/>
        </w:rPr>
        <w:t>0099-01 -2023-001882-18</w:t>
      </w:r>
    </w:p>
    <w:p w:rsidR="00C92A12" w:rsidRPr="00C1291B">
      <w:pPr>
        <w:pStyle w:val="200"/>
        <w:framePr w:w="9432" w:h="1187" w:hRule="exact" w:wrap="none" w:vAnchor="page" w:hAnchor="page" w:x="1100" w:y="1151"/>
        <w:shd w:val="clear" w:color="auto" w:fill="auto"/>
        <w:spacing w:before="0" w:after="0" w:line="280" w:lineRule="exact"/>
        <w:ind w:left="3340"/>
        <w:rPr>
          <w:sz w:val="20"/>
          <w:szCs w:val="20"/>
        </w:rPr>
      </w:pPr>
      <w:r w:rsidRPr="00C1291B">
        <w:rPr>
          <w:rStyle w:val="22pt"/>
          <w:sz w:val="20"/>
          <w:szCs w:val="20"/>
        </w:rPr>
        <w:t>ПОСТАНОВЛЕНИЕ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tabs>
          <w:tab w:val="left" w:pos="8492"/>
        </w:tabs>
        <w:spacing w:before="0" w:after="277" w:line="280" w:lineRule="exact"/>
        <w:ind w:firstLine="620"/>
        <w:jc w:val="both"/>
        <w:rPr>
          <w:sz w:val="20"/>
          <w:szCs w:val="20"/>
        </w:rPr>
      </w:pPr>
      <w:r w:rsidRPr="00C1291B">
        <w:rPr>
          <w:rStyle w:val="22pt"/>
          <w:sz w:val="20"/>
          <w:szCs w:val="20"/>
        </w:rPr>
        <w:t xml:space="preserve">16 </w:t>
      </w:r>
      <w:r w:rsidRPr="00C1291B">
        <w:rPr>
          <w:sz w:val="20"/>
          <w:szCs w:val="20"/>
        </w:rPr>
        <w:t>октября 2023 года</w:t>
      </w:r>
      <w:r w:rsidRPr="00C1291B">
        <w:rPr>
          <w:sz w:val="20"/>
          <w:szCs w:val="20"/>
        </w:rPr>
        <w:tab/>
      </w:r>
      <w:r w:rsidRPr="00C1291B">
        <w:rPr>
          <w:sz w:val="20"/>
          <w:szCs w:val="20"/>
        </w:rPr>
        <w:t>г. Ялта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22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№ 99 Ялтинского судебного района (городской округ Ялта) Республики Крым Зайцева М.О.,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22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с участием лица, в отношении которого возбуждено дело об административном правонарушении -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Д.А.,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22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17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Дмитрия Александровича, </w:t>
      </w:r>
      <w:r w:rsidRPr="00C1291B" w:rsidR="00C1291B">
        <w:rPr>
          <w:bCs/>
          <w:sz w:val="20"/>
          <w:szCs w:val="20"/>
          <w:shd w:val="clear" w:color="auto" w:fill="FFFFFF"/>
        </w:rPr>
        <w:t>«ДАННЫЕ ИЗЪЯТЫ»</w:t>
      </w:r>
      <w:r w:rsidRPr="00C1291B">
        <w:rPr>
          <w:sz w:val="20"/>
          <w:szCs w:val="20"/>
        </w:rPr>
        <w:t>,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17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277" w:line="280" w:lineRule="exact"/>
        <w:ind w:left="4100"/>
        <w:rPr>
          <w:sz w:val="20"/>
          <w:szCs w:val="20"/>
        </w:rPr>
      </w:pPr>
      <w:r w:rsidRPr="00C1291B">
        <w:rPr>
          <w:rStyle w:val="22pt"/>
          <w:sz w:val="20"/>
          <w:szCs w:val="20"/>
        </w:rPr>
        <w:t>установил: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17" w:lineRule="exact"/>
        <w:ind w:firstLine="620"/>
        <w:jc w:val="both"/>
        <w:rPr>
          <w:sz w:val="20"/>
          <w:szCs w:val="20"/>
        </w:rPr>
      </w:pPr>
      <w:r w:rsidRPr="00C1291B">
        <w:rPr>
          <w:bCs/>
          <w:sz w:val="20"/>
          <w:szCs w:val="20"/>
          <w:shd w:val="clear" w:color="auto" w:fill="FFFFFF"/>
        </w:rPr>
        <w:t>«ДАННЫЕ ИЗЪЯТЫ»</w:t>
      </w:r>
      <w:r w:rsidRPr="00C1291B" w:rsidR="007A560B">
        <w:rPr>
          <w:sz w:val="20"/>
          <w:szCs w:val="20"/>
        </w:rPr>
        <w:t xml:space="preserve">, водитель </w:t>
      </w:r>
      <w:r w:rsidRPr="00C1291B" w:rsidR="007A560B">
        <w:rPr>
          <w:sz w:val="20"/>
          <w:szCs w:val="20"/>
        </w:rPr>
        <w:t>Осидак</w:t>
      </w:r>
      <w:r w:rsidRPr="00C1291B" w:rsidR="007A560B">
        <w:rPr>
          <w:sz w:val="20"/>
          <w:szCs w:val="20"/>
        </w:rPr>
        <w:t xml:space="preserve"> Д.А. управлял транспортным средством - мопедом Хонда </w:t>
      </w:r>
      <w:r w:rsidRPr="00C1291B" w:rsidR="007A560B">
        <w:rPr>
          <w:sz w:val="20"/>
          <w:szCs w:val="20"/>
        </w:rPr>
        <w:t>Дио</w:t>
      </w:r>
      <w:r w:rsidRPr="00C1291B" w:rsidR="007A560B">
        <w:rPr>
          <w:sz w:val="20"/>
          <w:szCs w:val="20"/>
        </w:rPr>
        <w:t xml:space="preserve">, без государственного регистрационного номера, с признаками опьянения (запах алкоголя изо рта, резкое изменение кожных покровов лица), при производстве </w:t>
      </w:r>
      <w:r w:rsidRPr="00C1291B" w:rsidR="007A560B">
        <w:rPr>
          <w:sz w:val="20"/>
          <w:szCs w:val="20"/>
        </w:rPr>
        <w:t>видеофиксации</w:t>
      </w:r>
      <w:r w:rsidRPr="00C1291B" w:rsidR="007A560B">
        <w:rPr>
          <w:sz w:val="20"/>
          <w:szCs w:val="20"/>
        </w:rPr>
        <w:t>, отказался от прохождения освидетельствования на состояние алкогольного опьянения с помощью технического средства измерения, а также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1291B" w:rsidR="007A560B">
        <w:rPr>
          <w:sz w:val="20"/>
          <w:szCs w:val="20"/>
        </w:rPr>
        <w:t xml:space="preserve"> в специализированном медицинском учреждении. Своими действиями </w:t>
      </w:r>
      <w:r w:rsidRPr="00C1291B" w:rsidR="007A560B">
        <w:rPr>
          <w:sz w:val="20"/>
          <w:szCs w:val="20"/>
        </w:rPr>
        <w:t>Осидак</w:t>
      </w:r>
      <w:r w:rsidRPr="00C1291B" w:rsidR="007A560B">
        <w:rPr>
          <w:sz w:val="20"/>
          <w:szCs w:val="20"/>
        </w:rPr>
        <w:t xml:space="preserve"> Д.А. нарушил п. </w:t>
      </w:r>
      <w:r w:rsidRPr="00C1291B" w:rsidR="007A560B">
        <w:rPr>
          <w:rStyle w:val="213pt0pt"/>
          <w:sz w:val="20"/>
          <w:szCs w:val="20"/>
        </w:rPr>
        <w:t xml:space="preserve">2.3.2 </w:t>
      </w:r>
      <w:r w:rsidRPr="00C1291B" w:rsidR="007A560B">
        <w:rPr>
          <w:sz w:val="20"/>
          <w:szCs w:val="20"/>
        </w:rPr>
        <w:t xml:space="preserve">ПДД </w:t>
      </w:r>
      <w:r w:rsidRPr="00C1291B" w:rsidR="007A560B">
        <w:rPr>
          <w:rStyle w:val="213pt0pt"/>
          <w:sz w:val="20"/>
          <w:szCs w:val="20"/>
        </w:rPr>
        <w:t xml:space="preserve">РФ. </w:t>
      </w:r>
      <w:r w:rsidRPr="00C1291B" w:rsidR="007A560B">
        <w:rPr>
          <w:sz w:val="20"/>
          <w:szCs w:val="20"/>
        </w:rPr>
        <w:t xml:space="preserve">При этом действия </w:t>
      </w:r>
      <w:r w:rsidRPr="00C1291B" w:rsidR="007A560B">
        <w:rPr>
          <w:sz w:val="20"/>
          <w:szCs w:val="20"/>
        </w:rPr>
        <w:t>Осидак</w:t>
      </w:r>
      <w:r w:rsidRPr="00C1291B" w:rsidR="007A560B">
        <w:rPr>
          <w:sz w:val="20"/>
          <w:szCs w:val="20"/>
        </w:rPr>
        <w:t xml:space="preserve"> Д.А. </w:t>
      </w:r>
      <w:r w:rsidRPr="00C1291B" w:rsidR="007A560B">
        <w:rPr>
          <w:rStyle w:val="213pt0pt"/>
          <w:sz w:val="20"/>
          <w:szCs w:val="20"/>
        </w:rPr>
        <w:t xml:space="preserve">не содержат </w:t>
      </w:r>
      <w:r w:rsidRPr="00C1291B" w:rsidR="007A560B">
        <w:rPr>
          <w:sz w:val="20"/>
          <w:szCs w:val="20"/>
        </w:rPr>
        <w:t>уголовно наказуемого деяния.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17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в судебном заседании вину в инкриминируемом ему правонарушении признал, раскаялся. Факт отказа от прохождения медицинского освидетельствования на состояние опьянения подтвердил. Водительского удостоверения не получал.</w:t>
      </w:r>
    </w:p>
    <w:p w:rsidR="00C92A12" w:rsidRPr="00C1291B">
      <w:pPr>
        <w:pStyle w:val="200"/>
        <w:framePr w:w="9432" w:h="12902" w:hRule="exact" w:wrap="none" w:vAnchor="page" w:hAnchor="page" w:x="1100" w:y="2615"/>
        <w:shd w:val="clear" w:color="auto" w:fill="auto"/>
        <w:spacing w:before="0" w:after="0" w:line="317" w:lineRule="exact"/>
        <w:ind w:firstLine="62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Согласно п. 2.3.2 Правил дорожного движения РФ, утвержденных Постановлением Совета Министров-Правительства Российской Федерации</w:t>
      </w:r>
    </w:p>
    <w:p w:rsidR="00C92A12" w:rsidRPr="00C1291B">
      <w:pPr>
        <w:pStyle w:val="a1"/>
        <w:framePr w:w="9432" w:h="249" w:hRule="exact" w:wrap="none" w:vAnchor="page" w:hAnchor="page" w:x="1100" w:y="15642"/>
        <w:shd w:val="clear" w:color="auto" w:fill="auto"/>
        <w:spacing w:line="220" w:lineRule="exact"/>
        <w:ind w:left="40"/>
        <w:rPr>
          <w:rFonts w:ascii="Times New Roman" w:hAnsi="Times New Roman" w:cs="Times New Roman"/>
          <w:sz w:val="20"/>
          <w:szCs w:val="20"/>
        </w:rPr>
      </w:pPr>
      <w:r w:rsidRPr="00C1291B">
        <w:rPr>
          <w:rFonts w:ascii="Times New Roman" w:hAnsi="Times New Roman" w:cs="Times New Roman"/>
          <w:sz w:val="20"/>
          <w:szCs w:val="20"/>
        </w:rPr>
        <w:t>1</w:t>
      </w:r>
    </w:p>
    <w:p w:rsidR="00C92A12" w:rsidRPr="00C1291B">
      <w:pPr>
        <w:rPr>
          <w:rFonts w:ascii="Times New Roman" w:hAnsi="Times New Roman" w:cs="Times New Roman"/>
          <w:sz w:val="20"/>
          <w:szCs w:val="20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2A12" w:rsidRPr="00C1291B">
      <w:pPr>
        <w:framePr w:wrap="none" w:vAnchor="page" w:hAnchor="page" w:x="10537"/>
        <w:rPr>
          <w:rFonts w:ascii="Times New Roman" w:hAnsi="Times New Roman" w:cs="Times New Roman"/>
          <w:sz w:val="20"/>
          <w:szCs w:val="20"/>
        </w:rPr>
      </w:pP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17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C1291B">
        <w:rPr>
          <w:sz w:val="20"/>
          <w:szCs w:val="20"/>
        </w:rPr>
        <w:t xml:space="preserve"> </w:t>
      </w:r>
      <w:r w:rsidRPr="00C1291B">
        <w:rPr>
          <w:rStyle w:val="213pt"/>
          <w:sz w:val="20"/>
          <w:szCs w:val="20"/>
        </w:rPr>
        <w:t>И</w:t>
      </w:r>
      <w:r w:rsidRPr="00C1291B">
        <w:rPr>
          <w:rStyle w:val="213pt"/>
          <w:sz w:val="20"/>
          <w:szCs w:val="20"/>
        </w:rPr>
        <w:t xml:space="preserve"> </w:t>
      </w:r>
      <w:r w:rsidRPr="00C1291B">
        <w:rPr>
          <w:sz w:val="20"/>
          <w:szCs w:val="20"/>
        </w:rPr>
        <w:t xml:space="preserve">медицинское </w:t>
      </w:r>
      <w:r w:rsidRPr="00C1291B">
        <w:rPr>
          <w:rStyle w:val="213pt"/>
          <w:sz w:val="20"/>
          <w:szCs w:val="20"/>
        </w:rPr>
        <w:t>освидетельствование на состояние опьянения.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В соответствии с положениями статьи 25 Федерального закона от 10.12.1995 года № 196-ФЗ "О безопасности дорожного движения"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"М" - мопеды и легкие </w:t>
      </w:r>
      <w:r w:rsidRPr="00C1291B">
        <w:rPr>
          <w:sz w:val="20"/>
          <w:szCs w:val="20"/>
        </w:rPr>
        <w:t>квадрициклы</w:t>
      </w:r>
      <w:r w:rsidRPr="00C1291B">
        <w:rPr>
          <w:sz w:val="20"/>
          <w:szCs w:val="20"/>
        </w:rPr>
        <w:t>. Право на управление транспортными средствами подтверждается водительским удостоверением.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Виновность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в совершении данного правонарушения подтверждается: протоколом об административном правонарушении </w:t>
      </w:r>
      <w:r w:rsidRPr="00C1291B">
        <w:rPr>
          <w:sz w:val="20"/>
          <w:szCs w:val="20"/>
        </w:rPr>
        <w:t>от</w:t>
      </w:r>
    </w:p>
    <w:p w:rsidR="00C92A12" w:rsidRPr="00C1291B">
      <w:pPr>
        <w:pStyle w:val="200"/>
        <w:framePr w:w="9422" w:h="14249" w:hRule="exact" w:wrap="none" w:vAnchor="page" w:hAnchor="page" w:x="1105" w:y="1151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322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года серии 82 АП № 220895, который составлен компетентным лицом в соответствие с требованиями ст. 28.2 КоАП РФ; протоколом об отстранении от управления транспортным средством серии 82 ОТ № 052407 от 15.10.2023 года; протоколом о направлении на медицинское освидетельствование на состояние опьянения серии 82 МО № 010891 </w:t>
      </w:r>
      <w:r w:rsidRPr="00C1291B">
        <w:rPr>
          <w:sz w:val="20"/>
          <w:szCs w:val="20"/>
        </w:rPr>
        <w:t>от</w:t>
      </w:r>
    </w:p>
    <w:p w:rsidR="00C92A12" w:rsidRPr="00C1291B">
      <w:pPr>
        <w:pStyle w:val="200"/>
        <w:framePr w:w="9422" w:h="14249" w:hRule="exact" w:wrap="none" w:vAnchor="page" w:hAnchor="page" w:x="1105" w:y="115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322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года; протоколом о задержании транспортного средства серии 82 ПЗ № 069652 от 15.10.2023 года; видеозаписью, хранящейся на компакт- диске, которая была исследована в судебном заседании; признательными показаниями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Д.А., полученными в ходе судебного разбирательства.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Согласно справке инспектора по ИАЗ ОГИБДД МВД России по г. Ялта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к административной ответственности по статьям 12.8, 12.26, ч. 3 ст. 12.27 КоАП РФ, а также по ст. 264.1 УК РФ, не привлекался.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Таким образом, в действиях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отсутствуют признаки уголовно-наказуемого деяния.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рассмотрения дела.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tabs>
          <w:tab w:val="left" w:pos="7066"/>
        </w:tabs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Обстоятельств, исключающих производство</w:t>
      </w:r>
      <w:r w:rsidRPr="00C1291B">
        <w:rPr>
          <w:sz w:val="20"/>
          <w:szCs w:val="20"/>
        </w:rPr>
        <w:tab/>
        <w:t xml:space="preserve">по делу </w:t>
      </w:r>
      <w:r w:rsidRPr="00C1291B">
        <w:rPr>
          <w:sz w:val="20"/>
          <w:szCs w:val="20"/>
        </w:rPr>
        <w:t>об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административном </w:t>
      </w:r>
      <w:r w:rsidRPr="00C1291B">
        <w:rPr>
          <w:sz w:val="20"/>
          <w:szCs w:val="20"/>
        </w:rPr>
        <w:t>правонарушении</w:t>
      </w:r>
      <w:r w:rsidRPr="00C1291B">
        <w:rPr>
          <w:sz w:val="20"/>
          <w:szCs w:val="20"/>
        </w:rPr>
        <w:t>, не установлено.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Каких-либо неустранимых сомнений по делу, которые в соответствии со </w:t>
      </w:r>
      <w:r w:rsidRPr="00C1291B">
        <w:rPr>
          <w:rStyle w:val="20"/>
          <w:sz w:val="20"/>
          <w:szCs w:val="20"/>
        </w:rPr>
        <w:t>статьей 1.5</w:t>
      </w:r>
      <w:r w:rsidRPr="00C1291B">
        <w:rPr>
          <w:sz w:val="20"/>
          <w:szCs w:val="20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tabs>
          <w:tab w:val="left" w:pos="7066"/>
          <w:tab w:val="left" w:pos="8866"/>
        </w:tabs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При выявлении и фиксации административного правонарушения уполномоченным должностным лицом органов</w:t>
      </w:r>
      <w:r w:rsidRPr="00C1291B">
        <w:rPr>
          <w:sz w:val="20"/>
          <w:szCs w:val="20"/>
        </w:rPr>
        <w:tab/>
        <w:t>внутренних</w:t>
      </w:r>
      <w:r w:rsidRPr="00C1291B">
        <w:rPr>
          <w:sz w:val="20"/>
          <w:szCs w:val="20"/>
        </w:rPr>
        <w:tab/>
        <w:t>дел</w:t>
      </w:r>
    </w:p>
    <w:p w:rsidR="00C92A12" w:rsidRPr="00C1291B">
      <w:pPr>
        <w:pStyle w:val="200"/>
        <w:framePr w:w="9422" w:h="14249" w:hRule="exact" w:wrap="none" w:vAnchor="page" w:hAnchor="page" w:x="1105" w:y="1151"/>
        <w:shd w:val="clear" w:color="auto" w:fill="auto"/>
        <w:spacing w:before="0" w:after="0" w:line="322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существенных нарушений действующего законодательства Российской Федерации допущено не было. Лицо, в отношении которого возбуждено дело</w:t>
      </w:r>
    </w:p>
    <w:p w:rsidR="00C92A12" w:rsidRPr="00C1291B">
      <w:pPr>
        <w:pStyle w:val="a1"/>
        <w:framePr w:wrap="none" w:vAnchor="page" w:hAnchor="page" w:x="5732" w:y="15633"/>
        <w:shd w:val="clear" w:color="auto" w:fill="auto"/>
        <w:spacing w:line="22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C1291B">
        <w:rPr>
          <w:rFonts w:ascii="Times New Roman" w:hAnsi="Times New Roman" w:cs="Times New Roman"/>
          <w:sz w:val="20"/>
          <w:szCs w:val="20"/>
        </w:rPr>
        <w:t>2</w:t>
      </w:r>
    </w:p>
    <w:p w:rsidR="00C92A12" w:rsidRPr="00C1291B">
      <w:pPr>
        <w:rPr>
          <w:rFonts w:ascii="Times New Roman" w:hAnsi="Times New Roman" w:cs="Times New Roman"/>
          <w:sz w:val="20"/>
          <w:szCs w:val="20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22" w:lineRule="exact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Исследовав обстоятельства по делу в их совокупности, мировой судья приходит к выводу о виновности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в совершении </w:t>
      </w:r>
      <w:r w:rsidRPr="00C1291B">
        <w:rPr>
          <w:rStyle w:val="213pt"/>
          <w:sz w:val="20"/>
          <w:szCs w:val="20"/>
        </w:rPr>
        <w:t xml:space="preserve">инкриминируемого ему административного </w:t>
      </w:r>
      <w:r w:rsidRPr="00C1291B">
        <w:rPr>
          <w:sz w:val="20"/>
          <w:szCs w:val="20"/>
        </w:rPr>
        <w:t>правонарушения, предусмотренного ч. 2 ст. 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22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При разрешении вопроса о применении административного наказания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принимается во внимание его личность, характер совершенного правонарушения, отношение виновного к </w:t>
      </w:r>
      <w:r w:rsidRPr="00C1291B">
        <w:rPr>
          <w:sz w:val="20"/>
          <w:szCs w:val="20"/>
        </w:rPr>
        <w:t>содеянному</w:t>
      </w:r>
      <w:r w:rsidRPr="00C1291B">
        <w:rPr>
          <w:sz w:val="20"/>
          <w:szCs w:val="20"/>
        </w:rPr>
        <w:t>, наличие смягчающего обстоятельства в виде признания вины, отсутствие отягчающих административную ответственность обстоятельств.</w:t>
      </w: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не относится.</w:t>
      </w: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Таким образом,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Д.А.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C92A12" w:rsidRPr="00C1291B">
      <w:pPr>
        <w:pStyle w:val="200"/>
        <w:framePr w:w="9418" w:h="7170" w:hRule="exact" w:wrap="none" w:vAnchor="page" w:hAnchor="page" w:x="1107" w:y="1151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Руководствуясь </w:t>
      </w:r>
      <w:r w:rsidRPr="00C1291B">
        <w:rPr>
          <w:sz w:val="20"/>
          <w:szCs w:val="20"/>
        </w:rPr>
        <w:t>ст.ст</w:t>
      </w:r>
      <w:r w:rsidRPr="00C1291B">
        <w:rPr>
          <w:sz w:val="20"/>
          <w:szCs w:val="20"/>
        </w:rPr>
        <w:t>. 3.1, 12.26, 29.9-29. ГО, 30.1 КоАП РФ, мировой судья,</w:t>
      </w:r>
    </w:p>
    <w:p w:rsidR="00C92A12" w:rsidRPr="00C1291B">
      <w:pPr>
        <w:pStyle w:val="200"/>
        <w:framePr w:wrap="none" w:vAnchor="page" w:hAnchor="page" w:x="1107" w:y="8313"/>
        <w:shd w:val="clear" w:color="auto" w:fill="auto"/>
        <w:spacing w:before="0" w:after="0" w:line="280" w:lineRule="exact"/>
        <w:ind w:left="3940"/>
        <w:rPr>
          <w:sz w:val="20"/>
          <w:szCs w:val="20"/>
        </w:rPr>
      </w:pPr>
      <w:r w:rsidRPr="00C1291B">
        <w:rPr>
          <w:rStyle w:val="22pt"/>
          <w:sz w:val="20"/>
          <w:szCs w:val="20"/>
        </w:rPr>
        <w:t>постановил:</w:t>
      </w:r>
    </w:p>
    <w:p w:rsidR="00C92A12" w:rsidRPr="00C1291B">
      <w:pPr>
        <w:pStyle w:val="200"/>
        <w:framePr w:w="9418" w:h="5183" w:hRule="exact" w:wrap="none" w:vAnchor="page" w:hAnchor="page" w:x="1107" w:y="8932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Дмитрия Александрович признать виновным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сроком на 10 (десять) суток.</w:t>
      </w:r>
    </w:p>
    <w:p w:rsidR="00C92A12" w:rsidRPr="00C1291B">
      <w:pPr>
        <w:pStyle w:val="200"/>
        <w:framePr w:w="9418" w:h="5183" w:hRule="exact" w:wrap="none" w:vAnchor="page" w:hAnchor="page" w:x="1107" w:y="8932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92A12" w:rsidRPr="00C1291B">
      <w:pPr>
        <w:pStyle w:val="200"/>
        <w:framePr w:w="9418" w:h="5183" w:hRule="exact" w:wrap="none" w:vAnchor="page" w:hAnchor="page" w:x="1107" w:y="8932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Исполнение постановления возложить на должностных лиц ОГИБДД УМВД России по г. Ялта.</w:t>
      </w:r>
    </w:p>
    <w:p w:rsidR="00C92A12" w:rsidRPr="00C1291B">
      <w:pPr>
        <w:pStyle w:val="200"/>
        <w:framePr w:w="9418" w:h="5183" w:hRule="exact" w:wrap="none" w:vAnchor="page" w:hAnchor="page" w:x="1107" w:y="8932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 xml:space="preserve">Срок наказания </w:t>
      </w:r>
      <w:r w:rsidRPr="00C1291B">
        <w:rPr>
          <w:sz w:val="20"/>
          <w:szCs w:val="20"/>
        </w:rPr>
        <w:t>Осидак</w:t>
      </w:r>
      <w:r w:rsidRPr="00C1291B">
        <w:rPr>
          <w:sz w:val="20"/>
          <w:szCs w:val="20"/>
        </w:rPr>
        <w:t xml:space="preserve"> Дмитрию Александровичу исчислять с момента его водворения в специальный приемник для содержания лиц, подвергнутых административному аресту.</w:t>
      </w:r>
    </w:p>
    <w:p w:rsidR="00C92A12" w:rsidRPr="00C1291B">
      <w:pPr>
        <w:pStyle w:val="200"/>
        <w:framePr w:w="9418" w:h="5183" w:hRule="exact" w:wrap="none" w:vAnchor="page" w:hAnchor="page" w:x="1107" w:y="8932"/>
        <w:shd w:val="clear" w:color="auto" w:fill="auto"/>
        <w:spacing w:before="0" w:after="0" w:line="317" w:lineRule="exact"/>
        <w:ind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92A12" w:rsidRPr="00C1291B">
      <w:pPr>
        <w:pStyle w:val="200"/>
        <w:framePr w:wrap="none" w:vAnchor="page" w:hAnchor="page" w:x="1107" w:y="14418"/>
        <w:shd w:val="clear" w:color="auto" w:fill="auto"/>
        <w:spacing w:before="0" w:after="0" w:line="280" w:lineRule="exact"/>
        <w:ind w:right="6979" w:firstLine="600"/>
        <w:jc w:val="both"/>
        <w:rPr>
          <w:sz w:val="20"/>
          <w:szCs w:val="20"/>
        </w:rPr>
      </w:pPr>
      <w:r w:rsidRPr="00C1291B">
        <w:rPr>
          <w:sz w:val="20"/>
          <w:szCs w:val="20"/>
        </w:rPr>
        <w:t>Мировой судья</w:t>
      </w:r>
    </w:p>
    <w:p w:rsidR="00C92A12" w:rsidRPr="00C1291B">
      <w:pPr>
        <w:pStyle w:val="200"/>
        <w:framePr w:wrap="none" w:vAnchor="page" w:hAnchor="page" w:x="8600" w:y="14389"/>
        <w:shd w:val="clear" w:color="auto" w:fill="auto"/>
        <w:spacing w:before="0" w:after="0" w:line="280" w:lineRule="exact"/>
        <w:rPr>
          <w:sz w:val="20"/>
          <w:szCs w:val="20"/>
        </w:rPr>
      </w:pPr>
      <w:r w:rsidRPr="00C1291B">
        <w:rPr>
          <w:sz w:val="20"/>
          <w:szCs w:val="20"/>
        </w:rPr>
        <w:t>М.О. Зайцева</w:t>
      </w:r>
    </w:p>
    <w:p w:rsidR="00C92A12" w:rsidRPr="00C1291B">
      <w:pPr>
        <w:rPr>
          <w:rFonts w:ascii="Times New Roman" w:hAnsi="Times New Roman" w:cs="Times New Roman"/>
          <w:sz w:val="20"/>
          <w:szCs w:val="20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345B98"/>
    <w:multiLevelType w:val="multilevel"/>
    <w:tmpl w:val="344CD696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063470"/>
    <w:multiLevelType w:val="multilevel"/>
    <w:tmpl w:val="BF58496A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12"/>
    <w:rsid w:val="000D304C"/>
    <w:rsid w:val="007A560B"/>
    <w:rsid w:val="00C1291B"/>
    <w:rsid w:val="00C92A12"/>
    <w:rsid w:val="00CB7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Друго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a2">
    <w:name w:val="Друго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C1291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129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