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1060" w:rsidRPr="006448C9" w:rsidP="00A81060">
      <w:pPr>
        <w:pStyle w:val="Title"/>
        <w:ind w:firstLine="567"/>
        <w:jc w:val="right"/>
        <w:rPr>
          <w:sz w:val="18"/>
          <w:szCs w:val="18"/>
        </w:rPr>
      </w:pPr>
      <w:r w:rsidRPr="006448C9">
        <w:rPr>
          <w:sz w:val="18"/>
          <w:szCs w:val="18"/>
        </w:rPr>
        <w:t>Дело № 5-99-</w:t>
      </w:r>
      <w:r w:rsidRPr="006448C9" w:rsidR="00720EA4">
        <w:rPr>
          <w:sz w:val="18"/>
          <w:szCs w:val="18"/>
        </w:rPr>
        <w:t>544</w:t>
      </w:r>
      <w:r w:rsidRPr="006448C9">
        <w:rPr>
          <w:sz w:val="18"/>
          <w:szCs w:val="18"/>
        </w:rPr>
        <w:t>/2023</w:t>
      </w:r>
    </w:p>
    <w:p w:rsidR="00A81060" w:rsidRPr="006448C9" w:rsidP="00A81060">
      <w:pPr>
        <w:pStyle w:val="Title"/>
        <w:ind w:firstLine="567"/>
        <w:jc w:val="right"/>
        <w:rPr>
          <w:sz w:val="18"/>
          <w:szCs w:val="18"/>
        </w:rPr>
      </w:pPr>
      <w:r w:rsidRPr="006448C9">
        <w:rPr>
          <w:sz w:val="18"/>
          <w:szCs w:val="18"/>
        </w:rPr>
        <w:t>УИД 91</w:t>
      </w:r>
      <w:r w:rsidRPr="006448C9">
        <w:rPr>
          <w:sz w:val="18"/>
          <w:szCs w:val="18"/>
          <w:lang w:val="en-US"/>
        </w:rPr>
        <w:t>MS</w:t>
      </w:r>
      <w:r w:rsidRPr="006448C9">
        <w:rPr>
          <w:sz w:val="18"/>
          <w:szCs w:val="18"/>
        </w:rPr>
        <w:t>0099-01-2023-</w:t>
      </w:r>
      <w:r w:rsidRPr="006448C9" w:rsidR="00720EA4">
        <w:rPr>
          <w:sz w:val="18"/>
          <w:szCs w:val="18"/>
        </w:rPr>
        <w:t>02360-39</w:t>
      </w:r>
    </w:p>
    <w:p w:rsidR="00A81060" w:rsidRPr="006448C9" w:rsidP="00A81060">
      <w:pPr>
        <w:pStyle w:val="Title"/>
        <w:ind w:firstLine="567"/>
        <w:rPr>
          <w:sz w:val="18"/>
          <w:szCs w:val="18"/>
        </w:rPr>
      </w:pPr>
    </w:p>
    <w:p w:rsidR="00A81060" w:rsidRPr="006448C9" w:rsidP="00A81060">
      <w:pPr>
        <w:pStyle w:val="Title"/>
        <w:ind w:firstLine="567"/>
        <w:rPr>
          <w:sz w:val="18"/>
          <w:szCs w:val="18"/>
        </w:rPr>
      </w:pPr>
      <w:r w:rsidRPr="006448C9">
        <w:rPr>
          <w:sz w:val="18"/>
          <w:szCs w:val="18"/>
        </w:rPr>
        <w:t>ПОСТАНОВЛЕНИЕ</w:t>
      </w:r>
    </w:p>
    <w:p w:rsidR="00A81060" w:rsidRPr="006448C9" w:rsidP="00A81060">
      <w:pPr>
        <w:spacing w:after="0" w:line="240" w:lineRule="auto"/>
        <w:ind w:firstLine="567"/>
        <w:jc w:val="center"/>
        <w:rPr>
          <w:rFonts w:ascii="Times New Roman" w:hAnsi="Times New Roman"/>
          <w:b/>
          <w:sz w:val="18"/>
          <w:szCs w:val="18"/>
        </w:rPr>
      </w:pPr>
      <w:r w:rsidRPr="006448C9">
        <w:rPr>
          <w:rFonts w:ascii="Times New Roman" w:hAnsi="Times New Roman"/>
          <w:b/>
          <w:sz w:val="18"/>
          <w:szCs w:val="18"/>
        </w:rPr>
        <w:t>по делу об административном правонарушении</w:t>
      </w:r>
    </w:p>
    <w:p w:rsidR="00A81060" w:rsidRPr="006448C9" w:rsidP="00A81060">
      <w:pPr>
        <w:spacing w:after="0" w:line="240" w:lineRule="auto"/>
        <w:ind w:firstLine="567"/>
        <w:jc w:val="center"/>
        <w:rPr>
          <w:rFonts w:ascii="Times New Roman" w:hAnsi="Times New Roman"/>
          <w:b/>
          <w:sz w:val="18"/>
          <w:szCs w:val="18"/>
        </w:rPr>
      </w:pPr>
      <w:r>
        <w:rPr>
          <w:rFonts w:ascii="Times New Roman" w:hAnsi="Times New Roman"/>
          <w:b/>
          <w:sz w:val="18"/>
          <w:szCs w:val="18"/>
        </w:rPr>
        <w:t xml:space="preserve"> </w:t>
      </w:r>
    </w:p>
    <w:p w:rsidR="00A81060" w:rsidRPr="006448C9" w:rsidP="00A81060">
      <w:pPr>
        <w:spacing w:after="0" w:line="240" w:lineRule="auto"/>
        <w:ind w:firstLine="567"/>
        <w:rPr>
          <w:rFonts w:ascii="Times New Roman" w:hAnsi="Times New Roman"/>
          <w:sz w:val="18"/>
          <w:szCs w:val="18"/>
        </w:rPr>
      </w:pPr>
      <w:r w:rsidRPr="006448C9">
        <w:rPr>
          <w:rFonts w:ascii="Times New Roman" w:hAnsi="Times New Roman"/>
          <w:sz w:val="18"/>
          <w:szCs w:val="18"/>
        </w:rPr>
        <w:t>г. Ялта</w:t>
      </w:r>
      <w:r w:rsidRPr="006448C9">
        <w:rPr>
          <w:rFonts w:ascii="Times New Roman" w:hAnsi="Times New Roman"/>
          <w:sz w:val="18"/>
          <w:szCs w:val="18"/>
        </w:rPr>
        <w:tab/>
      </w:r>
      <w:r w:rsidRPr="006448C9">
        <w:rPr>
          <w:rFonts w:ascii="Times New Roman" w:hAnsi="Times New Roman"/>
          <w:sz w:val="18"/>
          <w:szCs w:val="18"/>
        </w:rPr>
        <w:tab/>
      </w:r>
      <w:r w:rsidRPr="006448C9">
        <w:rPr>
          <w:rFonts w:ascii="Times New Roman" w:hAnsi="Times New Roman"/>
          <w:sz w:val="18"/>
          <w:szCs w:val="18"/>
        </w:rPr>
        <w:tab/>
      </w:r>
      <w:r w:rsidRPr="006448C9">
        <w:rPr>
          <w:rFonts w:ascii="Times New Roman" w:hAnsi="Times New Roman"/>
          <w:sz w:val="18"/>
          <w:szCs w:val="18"/>
        </w:rPr>
        <w:tab/>
      </w:r>
      <w:r w:rsidRPr="006448C9">
        <w:rPr>
          <w:rFonts w:ascii="Times New Roman" w:hAnsi="Times New Roman"/>
          <w:sz w:val="18"/>
          <w:szCs w:val="18"/>
        </w:rPr>
        <w:tab/>
      </w:r>
      <w:r w:rsidRPr="006448C9">
        <w:rPr>
          <w:rFonts w:ascii="Times New Roman" w:hAnsi="Times New Roman"/>
          <w:sz w:val="18"/>
          <w:szCs w:val="18"/>
        </w:rPr>
        <w:tab/>
      </w:r>
      <w:r w:rsidRPr="006448C9">
        <w:rPr>
          <w:rFonts w:ascii="Times New Roman" w:hAnsi="Times New Roman"/>
          <w:sz w:val="18"/>
          <w:szCs w:val="18"/>
        </w:rPr>
        <w:tab/>
        <w:t xml:space="preserve">   </w:t>
      </w:r>
      <w:r w:rsidRPr="006448C9">
        <w:rPr>
          <w:rFonts w:ascii="Times New Roman" w:hAnsi="Times New Roman"/>
          <w:sz w:val="18"/>
          <w:szCs w:val="18"/>
        </w:rPr>
        <w:tab/>
      </w:r>
      <w:r w:rsidRPr="006448C9" w:rsidR="00643E53">
        <w:rPr>
          <w:rFonts w:ascii="Times New Roman" w:hAnsi="Times New Roman"/>
          <w:sz w:val="18"/>
          <w:szCs w:val="18"/>
        </w:rPr>
        <w:t xml:space="preserve">       </w:t>
      </w:r>
      <w:r w:rsidR="006448C9">
        <w:rPr>
          <w:rFonts w:ascii="Times New Roman" w:hAnsi="Times New Roman"/>
          <w:sz w:val="18"/>
          <w:szCs w:val="18"/>
        </w:rPr>
        <w:t xml:space="preserve">                </w:t>
      </w:r>
      <w:r w:rsidRPr="006448C9" w:rsidR="00643E53">
        <w:rPr>
          <w:rFonts w:ascii="Times New Roman" w:hAnsi="Times New Roman"/>
          <w:sz w:val="18"/>
          <w:szCs w:val="18"/>
        </w:rPr>
        <w:t xml:space="preserve"> </w:t>
      </w:r>
      <w:r w:rsidRPr="006448C9" w:rsidR="00470B37">
        <w:rPr>
          <w:rFonts w:ascii="Times New Roman" w:hAnsi="Times New Roman"/>
          <w:sz w:val="18"/>
          <w:szCs w:val="18"/>
        </w:rPr>
        <w:t>25</w:t>
      </w:r>
      <w:r w:rsidRPr="006448C9">
        <w:rPr>
          <w:rFonts w:ascii="Times New Roman" w:hAnsi="Times New Roman"/>
          <w:sz w:val="18"/>
          <w:szCs w:val="18"/>
        </w:rPr>
        <w:t xml:space="preserve"> декабря 2023  года</w:t>
      </w:r>
    </w:p>
    <w:p w:rsidR="00A81060" w:rsidRPr="006448C9" w:rsidP="00A81060">
      <w:pPr>
        <w:spacing w:after="0" w:line="240" w:lineRule="auto"/>
        <w:ind w:firstLine="567"/>
        <w:jc w:val="both"/>
        <w:rPr>
          <w:rFonts w:ascii="Times New Roman" w:hAnsi="Times New Roman"/>
          <w:sz w:val="18"/>
          <w:szCs w:val="18"/>
        </w:rPr>
      </w:pPr>
    </w:p>
    <w:p w:rsidR="00A81060" w:rsidRPr="006448C9" w:rsidP="00A81060">
      <w:pPr>
        <w:spacing w:after="0" w:line="240" w:lineRule="auto"/>
        <w:ind w:firstLine="567"/>
        <w:jc w:val="both"/>
        <w:rPr>
          <w:rFonts w:ascii="Times New Roman" w:hAnsi="Times New Roman"/>
          <w:sz w:val="18"/>
          <w:szCs w:val="18"/>
        </w:rPr>
      </w:pPr>
      <w:r w:rsidRPr="006448C9">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A81060" w:rsidRPr="006448C9" w:rsidP="00A81060">
      <w:pPr>
        <w:tabs>
          <w:tab w:val="left" w:pos="567"/>
        </w:tabs>
        <w:spacing w:after="0" w:line="240" w:lineRule="auto"/>
        <w:ind w:firstLine="567"/>
        <w:jc w:val="both"/>
        <w:rPr>
          <w:rFonts w:ascii="Times New Roman" w:hAnsi="Times New Roman"/>
          <w:b/>
          <w:sz w:val="18"/>
          <w:szCs w:val="18"/>
        </w:rPr>
      </w:pPr>
      <w:r w:rsidRPr="006448C9">
        <w:rPr>
          <w:rFonts w:ascii="Times New Roman" w:hAnsi="Times New Roman"/>
          <w:sz w:val="18"/>
          <w:szCs w:val="18"/>
        </w:rPr>
        <w:t xml:space="preserve">рассмотрев в открытом судебном заседании материал дела об административном правонарушении, предусмотренном  ст. 19.7 КоАП РФ, в отношении </w:t>
      </w:r>
      <w:r w:rsidRPr="006448C9" w:rsidR="00470B37">
        <w:rPr>
          <w:rFonts w:ascii="Times New Roman" w:hAnsi="Times New Roman"/>
          <w:b/>
          <w:sz w:val="18"/>
          <w:szCs w:val="18"/>
        </w:rPr>
        <w:t>Будз</w:t>
      </w:r>
      <w:r w:rsidRPr="006448C9" w:rsidR="00470B37">
        <w:rPr>
          <w:rFonts w:ascii="Times New Roman" w:hAnsi="Times New Roman"/>
          <w:b/>
          <w:sz w:val="18"/>
          <w:szCs w:val="18"/>
        </w:rPr>
        <w:t xml:space="preserve"> Александра Степановича</w:t>
      </w:r>
      <w:r w:rsidRPr="006448C9">
        <w:rPr>
          <w:rFonts w:ascii="Times New Roman" w:hAnsi="Times New Roman"/>
          <w:sz w:val="18"/>
          <w:szCs w:val="18"/>
        </w:rPr>
        <w:t xml:space="preserve">, </w:t>
      </w:r>
      <w:r w:rsidRPr="006448C9" w:rsidR="006448C9">
        <w:rPr>
          <w:rFonts w:ascii="Times New Roman" w:hAnsi="Times New Roman"/>
          <w:sz w:val="18"/>
          <w:szCs w:val="18"/>
        </w:rPr>
        <w:t>«ДАННЫЕ ИЗЪЯТЫ»</w:t>
      </w:r>
      <w:r w:rsidRPr="006448C9" w:rsidR="00470B37">
        <w:rPr>
          <w:rFonts w:ascii="Times New Roman" w:hAnsi="Times New Roman"/>
          <w:sz w:val="18"/>
          <w:szCs w:val="18"/>
        </w:rPr>
        <w:t>,</w:t>
      </w:r>
    </w:p>
    <w:p w:rsidR="00A81060" w:rsidRPr="006448C9" w:rsidP="00A81060">
      <w:pPr>
        <w:tabs>
          <w:tab w:val="left" w:pos="567"/>
        </w:tabs>
        <w:spacing w:after="0" w:line="240" w:lineRule="auto"/>
        <w:ind w:firstLine="567"/>
        <w:jc w:val="center"/>
        <w:rPr>
          <w:rFonts w:ascii="Times New Roman" w:hAnsi="Times New Roman"/>
          <w:b/>
          <w:sz w:val="18"/>
          <w:szCs w:val="18"/>
        </w:rPr>
      </w:pPr>
    </w:p>
    <w:p w:rsidR="00A81060" w:rsidRPr="006448C9" w:rsidP="00A81060">
      <w:pPr>
        <w:tabs>
          <w:tab w:val="left" w:pos="567"/>
        </w:tabs>
        <w:spacing w:after="0" w:line="240" w:lineRule="auto"/>
        <w:ind w:firstLine="567"/>
        <w:jc w:val="center"/>
        <w:rPr>
          <w:rFonts w:ascii="Times New Roman" w:hAnsi="Times New Roman"/>
          <w:b/>
          <w:sz w:val="18"/>
          <w:szCs w:val="18"/>
        </w:rPr>
      </w:pPr>
      <w:r w:rsidRPr="006448C9">
        <w:rPr>
          <w:rFonts w:ascii="Times New Roman" w:hAnsi="Times New Roman"/>
          <w:b/>
          <w:sz w:val="18"/>
          <w:szCs w:val="18"/>
        </w:rPr>
        <w:t>У С Т А Н О В И Л:</w:t>
      </w:r>
    </w:p>
    <w:p w:rsidR="00A81060" w:rsidRPr="006448C9" w:rsidP="00A00435">
      <w:pPr>
        <w:tabs>
          <w:tab w:val="left" w:pos="567"/>
        </w:tabs>
        <w:spacing w:after="0" w:line="240" w:lineRule="auto"/>
        <w:ind w:firstLine="567"/>
        <w:jc w:val="both"/>
        <w:rPr>
          <w:rFonts w:ascii="Times New Roman" w:hAnsi="Times New Roman"/>
          <w:sz w:val="18"/>
          <w:szCs w:val="18"/>
        </w:rPr>
      </w:pPr>
      <w:r w:rsidRPr="006448C9">
        <w:rPr>
          <w:rFonts w:ascii="Times New Roman" w:hAnsi="Times New Roman"/>
          <w:sz w:val="18"/>
          <w:szCs w:val="18"/>
        </w:rPr>
        <w:tab/>
      </w:r>
      <w:r w:rsidRPr="006448C9" w:rsidR="006448C9">
        <w:rPr>
          <w:rFonts w:ascii="Times New Roman" w:hAnsi="Times New Roman"/>
          <w:sz w:val="18"/>
          <w:szCs w:val="18"/>
        </w:rPr>
        <w:t>«ДАННЫЕ ИЗЪЯТЫ»</w:t>
      </w:r>
      <w:r w:rsidRPr="006448C9">
        <w:rPr>
          <w:rFonts w:ascii="Times New Roman" w:hAnsi="Times New Roman"/>
          <w:sz w:val="18"/>
          <w:szCs w:val="18"/>
        </w:rPr>
        <w:t>,</w:t>
      </w:r>
      <w:r w:rsidRPr="006448C9" w:rsidR="00061509">
        <w:rPr>
          <w:rFonts w:ascii="Times New Roman" w:hAnsi="Times New Roman"/>
          <w:sz w:val="18"/>
          <w:szCs w:val="18"/>
        </w:rPr>
        <w:t xml:space="preserve"> </w:t>
      </w:r>
      <w:r w:rsidRPr="006448C9" w:rsidR="00061509">
        <w:rPr>
          <w:rFonts w:ascii="Times New Roman" w:hAnsi="Times New Roman"/>
          <w:sz w:val="18"/>
          <w:szCs w:val="18"/>
        </w:rPr>
        <w:t>Будз</w:t>
      </w:r>
      <w:r w:rsidRPr="006448C9" w:rsidR="00061509">
        <w:rPr>
          <w:rFonts w:ascii="Times New Roman" w:hAnsi="Times New Roman"/>
          <w:sz w:val="18"/>
          <w:szCs w:val="18"/>
        </w:rPr>
        <w:t xml:space="preserve"> А.С. </w:t>
      </w:r>
      <w:r w:rsidRPr="006448C9">
        <w:rPr>
          <w:rFonts w:ascii="Times New Roman" w:hAnsi="Times New Roman"/>
          <w:sz w:val="18"/>
          <w:szCs w:val="18"/>
        </w:rPr>
        <w:t xml:space="preserve"> не </w:t>
      </w:r>
      <w:r w:rsidRPr="006448C9" w:rsidR="00470B37">
        <w:rPr>
          <w:rFonts w:ascii="Times New Roman" w:hAnsi="Times New Roman"/>
          <w:sz w:val="18"/>
          <w:szCs w:val="18"/>
        </w:rPr>
        <w:t xml:space="preserve">обеспечил представление в государственный орган – Департамент городского хозяйства города Севастополя, осуществляющий государственный контроль (надзор), </w:t>
      </w:r>
      <w:r w:rsidRPr="006448C9" w:rsidR="00A00435">
        <w:rPr>
          <w:rFonts w:ascii="Times New Roman" w:hAnsi="Times New Roman"/>
          <w:sz w:val="18"/>
          <w:szCs w:val="18"/>
        </w:rPr>
        <w:t xml:space="preserve">заявления на получение ордера на земляные работы по адресу: </w:t>
      </w:r>
      <w:r w:rsidRPr="006448C9" w:rsidR="006448C9">
        <w:rPr>
          <w:rFonts w:ascii="Times New Roman" w:hAnsi="Times New Roman"/>
          <w:sz w:val="18"/>
          <w:szCs w:val="18"/>
        </w:rPr>
        <w:t>«ДАННЫЕ ИЗЪЯТЫ»</w:t>
      </w:r>
      <w:r w:rsidRPr="006448C9" w:rsidR="00A00435">
        <w:rPr>
          <w:rFonts w:ascii="Times New Roman" w:hAnsi="Times New Roman"/>
          <w:sz w:val="18"/>
          <w:szCs w:val="18"/>
        </w:rPr>
        <w:t xml:space="preserve">, в соответствии с п. 7.2. раздела 7 Порядка проведения земляных работ, не требующих получения разрешения на строительство, на территории города Севастополя, утверждённого постановлением Правительства Севастополя от 06.02.2018 Nº 64-ПП, по состоянию на 21.11.2023 заявления на получение ордера на земляные работы от </w:t>
      </w:r>
      <w:r w:rsidRPr="006448C9" w:rsidR="00A00435">
        <w:rPr>
          <w:rFonts w:ascii="Times New Roman" w:hAnsi="Times New Roman"/>
          <w:sz w:val="18"/>
          <w:szCs w:val="18"/>
        </w:rPr>
        <w:t>Будз</w:t>
      </w:r>
      <w:r w:rsidRPr="006448C9" w:rsidR="00A00435">
        <w:rPr>
          <w:rFonts w:ascii="Times New Roman" w:hAnsi="Times New Roman"/>
          <w:sz w:val="18"/>
          <w:szCs w:val="18"/>
        </w:rPr>
        <w:t xml:space="preserve"> А.С. в адрес Управления административно-технического контроля Департамента городского хозяйства города Севастополя не поступало</w:t>
      </w:r>
      <w:r w:rsidRPr="006448C9">
        <w:rPr>
          <w:rFonts w:ascii="Times New Roman" w:hAnsi="Times New Roman"/>
          <w:b/>
          <w:sz w:val="18"/>
          <w:szCs w:val="18"/>
        </w:rPr>
        <w:t xml:space="preserve">, </w:t>
      </w:r>
      <w:r w:rsidRPr="006448C9">
        <w:rPr>
          <w:rFonts w:ascii="Times New Roman" w:hAnsi="Times New Roman" w:eastAsiaTheme="minorHAnsi"/>
          <w:sz w:val="18"/>
          <w:szCs w:val="18"/>
          <w:lang w:eastAsia="en-US"/>
        </w:rPr>
        <w:t>чем совершил</w:t>
      </w:r>
      <w:r w:rsidRPr="006448C9">
        <w:rPr>
          <w:rFonts w:ascii="Times New Roman" w:hAnsi="Times New Roman" w:eastAsiaTheme="minorHAnsi"/>
          <w:sz w:val="18"/>
          <w:szCs w:val="18"/>
          <w:lang w:eastAsia="en-US"/>
        </w:rPr>
        <w:t xml:space="preserve"> </w:t>
      </w:r>
      <w:r w:rsidRPr="006448C9">
        <w:rPr>
          <w:rFonts w:ascii="Times New Roman" w:hAnsi="Times New Roman"/>
          <w:sz w:val="18"/>
          <w:szCs w:val="18"/>
        </w:rPr>
        <w:t xml:space="preserve">административное правонарушение, предусмотренное  ст. 19.7 КоАП РФ.    </w:t>
      </w:r>
    </w:p>
    <w:p w:rsidR="00A81060" w:rsidRPr="006448C9" w:rsidP="00A81060">
      <w:pPr>
        <w:spacing w:after="0" w:line="240" w:lineRule="auto"/>
        <w:ind w:firstLine="540"/>
        <w:jc w:val="both"/>
        <w:rPr>
          <w:rFonts w:ascii="Times New Roman" w:eastAsia="Calibri" w:hAnsi="Times New Roman"/>
          <w:sz w:val="18"/>
          <w:szCs w:val="18"/>
        </w:rPr>
      </w:pPr>
      <w:r w:rsidRPr="006448C9">
        <w:rPr>
          <w:rFonts w:ascii="Times New Roman" w:hAnsi="Times New Roman"/>
          <w:sz w:val="18"/>
          <w:szCs w:val="18"/>
        </w:rPr>
        <w:t xml:space="preserve"> </w:t>
      </w:r>
      <w:r w:rsidRPr="006448C9" w:rsidR="00E316FB">
        <w:rPr>
          <w:rFonts w:ascii="Times New Roman" w:hAnsi="Times New Roman"/>
          <w:sz w:val="18"/>
          <w:szCs w:val="18"/>
        </w:rPr>
        <w:t>Будз</w:t>
      </w:r>
      <w:r w:rsidRPr="006448C9" w:rsidR="00E316FB">
        <w:rPr>
          <w:rFonts w:ascii="Times New Roman" w:hAnsi="Times New Roman"/>
          <w:sz w:val="18"/>
          <w:szCs w:val="18"/>
        </w:rPr>
        <w:t xml:space="preserve"> А.С.</w:t>
      </w:r>
      <w:r w:rsidRPr="006448C9">
        <w:rPr>
          <w:rFonts w:ascii="Times New Roman" w:hAnsi="Times New Roman"/>
          <w:sz w:val="18"/>
          <w:szCs w:val="18"/>
        </w:rPr>
        <w:t xml:space="preserve"> </w:t>
      </w:r>
      <w:r w:rsidRPr="006448C9">
        <w:rPr>
          <w:rFonts w:ascii="Times New Roman" w:hAnsi="Times New Roman"/>
          <w:sz w:val="18"/>
          <w:szCs w:val="18"/>
          <w:shd w:val="clear" w:color="auto" w:fill="FFFFFF"/>
        </w:rPr>
        <w:t xml:space="preserve">в судебное заседание не явился, </w:t>
      </w:r>
      <w:r w:rsidRPr="006448C9">
        <w:rPr>
          <w:rFonts w:ascii="Times New Roman" w:hAnsi="Times New Roman"/>
          <w:sz w:val="18"/>
          <w:szCs w:val="18"/>
          <w:shd w:val="clear" w:color="auto" w:fill="FFFFFF"/>
        </w:rPr>
        <w:t>извещен</w:t>
      </w:r>
      <w:r w:rsidRPr="006448C9">
        <w:rPr>
          <w:rFonts w:ascii="Times New Roman" w:hAnsi="Times New Roman"/>
          <w:sz w:val="18"/>
          <w:szCs w:val="18"/>
          <w:shd w:val="clear" w:color="auto" w:fill="FFFFFF"/>
        </w:rPr>
        <w:t xml:space="preserve"> своевременно и надлежащим образом</w:t>
      </w:r>
      <w:r w:rsidRPr="006448C9">
        <w:rPr>
          <w:rFonts w:ascii="Times New Roman" w:eastAsia="Calibri" w:hAnsi="Times New Roman"/>
          <w:sz w:val="18"/>
          <w:szCs w:val="18"/>
        </w:rPr>
        <w:t xml:space="preserve"> о месте и времени рассмотрения дела, ходатайств об отложении рассмотрения дела не направлял, на личном участии не настаивал, направил в материалы дела ходатайство о рассмотрении дела в его отсутствие. </w:t>
      </w:r>
    </w:p>
    <w:p w:rsidR="00A81060" w:rsidRPr="006448C9" w:rsidP="00A81060">
      <w:pPr>
        <w:spacing w:after="0" w:line="240" w:lineRule="auto"/>
        <w:ind w:firstLine="567"/>
        <w:jc w:val="both"/>
        <w:rPr>
          <w:rFonts w:ascii="Times New Roman" w:eastAsia="Calibri" w:hAnsi="Times New Roman"/>
          <w:sz w:val="18"/>
          <w:szCs w:val="18"/>
        </w:rPr>
      </w:pPr>
      <w:r w:rsidRPr="006448C9">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A81060" w:rsidRPr="006448C9" w:rsidP="00A81060">
      <w:pPr>
        <w:autoSpaceDE w:val="0"/>
        <w:autoSpaceDN w:val="0"/>
        <w:adjustRightInd w:val="0"/>
        <w:spacing w:after="0" w:line="240" w:lineRule="auto"/>
        <w:ind w:firstLine="567"/>
        <w:jc w:val="both"/>
        <w:rPr>
          <w:rFonts w:ascii="Times New Roman" w:hAnsi="Times New Roman"/>
          <w:sz w:val="18"/>
          <w:szCs w:val="18"/>
        </w:rPr>
      </w:pPr>
      <w:r w:rsidRPr="006448C9">
        <w:rPr>
          <w:rFonts w:ascii="Times New Roman" w:hAnsi="Times New Roman"/>
          <w:sz w:val="18"/>
          <w:szCs w:val="18"/>
        </w:rPr>
        <w:t>Исследовав представленные материалы в их совокупности, прихожу к следующим выводам.</w:t>
      </w:r>
    </w:p>
    <w:p w:rsidR="00A81060" w:rsidRPr="006448C9" w:rsidP="00A81060">
      <w:pPr>
        <w:spacing w:after="0" w:line="240" w:lineRule="auto"/>
        <w:ind w:firstLine="540"/>
        <w:jc w:val="both"/>
        <w:rPr>
          <w:rFonts w:ascii="Times New Roman" w:hAnsi="Times New Roman"/>
          <w:sz w:val="18"/>
          <w:szCs w:val="18"/>
        </w:rPr>
      </w:pPr>
      <w:r w:rsidRPr="006448C9">
        <w:rPr>
          <w:rFonts w:ascii="Times New Roman" w:hAnsi="Times New Roman"/>
          <w:sz w:val="18"/>
          <w:szCs w:val="18"/>
        </w:rPr>
        <w:t>В соответствии с ч. 6 ст. 52 Градостроительного кодекса РФ лицо, осуществляющее строительство,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технического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технического заказчика, представителей органов государственного строительного надзора о сроках</w:t>
      </w:r>
      <w:r w:rsidRPr="006448C9">
        <w:rPr>
          <w:rFonts w:ascii="Times New Roman" w:hAnsi="Times New Roman"/>
          <w:sz w:val="18"/>
          <w:szCs w:val="18"/>
        </w:rPr>
        <w:t xml:space="preserve"> завершения </w:t>
      </w:r>
    </w:p>
    <w:p w:rsidR="00A81060" w:rsidRPr="006448C9" w:rsidP="00A81060">
      <w:pPr>
        <w:spacing w:after="0" w:line="240" w:lineRule="auto"/>
        <w:jc w:val="both"/>
        <w:rPr>
          <w:rFonts w:ascii="Times New Roman" w:hAnsi="Times New Roman"/>
          <w:sz w:val="18"/>
          <w:szCs w:val="18"/>
        </w:rPr>
      </w:pPr>
      <w:r w:rsidRPr="006448C9">
        <w:rPr>
          <w:rFonts w:ascii="Times New Roman" w:hAnsi="Times New Roman"/>
          <w:sz w:val="18"/>
          <w:szCs w:val="18"/>
        </w:rPr>
        <w:t xml:space="preserve">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w:t>
      </w:r>
      <w:r w:rsidRPr="006448C9">
        <w:rPr>
          <w:rFonts w:ascii="Times New Roman" w:hAnsi="Times New Roman"/>
          <w:sz w:val="18"/>
          <w:szCs w:val="18"/>
        </w:rPr>
        <w:t>контроль за</w:t>
      </w:r>
      <w:r w:rsidRPr="006448C9">
        <w:rPr>
          <w:rFonts w:ascii="Times New Roman" w:hAnsi="Times New Roman"/>
          <w:sz w:val="18"/>
          <w:szCs w:val="18"/>
        </w:rPr>
        <w:t xml:space="preserve"> качеством применяемых строительных материалов. </w:t>
      </w:r>
    </w:p>
    <w:p w:rsidR="00A81060" w:rsidRPr="006448C9" w:rsidP="00A81060">
      <w:pPr>
        <w:spacing w:after="0" w:line="240" w:lineRule="auto"/>
        <w:ind w:firstLine="540"/>
        <w:jc w:val="both"/>
        <w:rPr>
          <w:rFonts w:ascii="Times New Roman" w:hAnsi="Times New Roman"/>
          <w:sz w:val="18"/>
          <w:szCs w:val="18"/>
        </w:rPr>
      </w:pPr>
      <w:r w:rsidRPr="006448C9">
        <w:rPr>
          <w:rFonts w:ascii="Times New Roman" w:hAnsi="Times New Roman"/>
          <w:sz w:val="18"/>
          <w:szCs w:val="18"/>
        </w:rPr>
        <w:t xml:space="preserve">Статьей 19.7 </w:t>
      </w:r>
      <w:r w:rsidRPr="006448C9">
        <w:rPr>
          <w:rFonts w:ascii="Times New Roman" w:hAnsi="Times New Roman" w:eastAsiaTheme="minorHAnsi"/>
          <w:sz w:val="18"/>
          <w:szCs w:val="18"/>
          <w:lang w:eastAsia="en-US"/>
        </w:rPr>
        <w:t xml:space="preserve">Кодекса Российской Федерации об административных правонарушениях установлена административная ответственность за  </w:t>
      </w:r>
      <w:r w:rsidRPr="006448C9">
        <w:rPr>
          <w:rFonts w:ascii="Times New Roman" w:hAnsi="Times New Roman"/>
          <w:sz w:val="18"/>
          <w:szCs w:val="18"/>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w:t>
      </w:r>
      <w:r w:rsidRPr="006448C9">
        <w:rPr>
          <w:rFonts w:ascii="Times New Roman" w:hAnsi="Times New Roman"/>
          <w:sz w:val="18"/>
          <w:szCs w:val="18"/>
        </w:rPr>
        <w:t xml:space="preserve"> </w:t>
      </w:r>
      <w:r w:rsidRPr="006448C9">
        <w:rPr>
          <w:rFonts w:ascii="Times New Roman" w:hAnsi="Times New Roman"/>
          <w:sz w:val="18"/>
          <w:szCs w:val="18"/>
        </w:rPr>
        <w:t>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w:t>
      </w:r>
      <w:r w:rsidRPr="006448C9">
        <w:rPr>
          <w:rFonts w:ascii="Times New Roman" w:hAnsi="Times New Roman"/>
          <w:sz w:val="18"/>
          <w:szCs w:val="18"/>
        </w:rPr>
        <w:t xml:space="preserve"> </w:t>
      </w:r>
      <w:r w:rsidRPr="006448C9">
        <w:rPr>
          <w:rFonts w:ascii="Times New Roman" w:hAnsi="Times New Roman"/>
          <w:sz w:val="18"/>
          <w:szCs w:val="18"/>
        </w:rPr>
        <w:t>в искаженном виде, за исключением случаев, предусмотренных статьей 6.16, частью 2 статьи 6.31, частями 1, 2 и 4 статьи 8.28.1, статьей 8.32.1, частью 1 статьи 8.49, частью 5 статьи 14.5, частью 4 статьи 14.28, частью 1 статьи 14.46.2, статьями 19.7.1, 19.7.2, 19.7.2-1, 19.7.3, 19.7.5, 19.7.5-1, 19.7.7, 19.7.8, 19.7.9, 19.7.12, 19.7.13, 19.7.14, 19.7.15, 19.8, 19.8.3, частями 2, 7, 8</w:t>
      </w:r>
      <w:r w:rsidRPr="006448C9">
        <w:rPr>
          <w:rFonts w:ascii="Times New Roman" w:hAnsi="Times New Roman"/>
          <w:sz w:val="18"/>
          <w:szCs w:val="18"/>
        </w:rPr>
        <w:t xml:space="preserve"> и 9 статьи 19.34 настоящего Кодекса</w:t>
      </w:r>
      <w:r w:rsidRPr="006448C9">
        <w:rPr>
          <w:rFonts w:ascii="Times New Roman" w:hAnsi="Times New Roman" w:eastAsiaTheme="minorHAnsi"/>
          <w:sz w:val="18"/>
          <w:szCs w:val="18"/>
          <w:lang w:eastAsia="en-US"/>
        </w:rPr>
        <w:t>.</w:t>
      </w:r>
    </w:p>
    <w:p w:rsidR="00A81060" w:rsidRPr="006448C9" w:rsidP="00061509">
      <w:pPr>
        <w:autoSpaceDE w:val="0"/>
        <w:autoSpaceDN w:val="0"/>
        <w:adjustRightInd w:val="0"/>
        <w:spacing w:after="0" w:line="240" w:lineRule="auto"/>
        <w:ind w:firstLine="540"/>
        <w:jc w:val="both"/>
        <w:rPr>
          <w:rFonts w:ascii="Times New Roman" w:hAnsi="Times New Roman"/>
          <w:sz w:val="18"/>
          <w:szCs w:val="18"/>
        </w:rPr>
      </w:pPr>
      <w:r w:rsidRPr="006448C9">
        <w:rPr>
          <w:rFonts w:ascii="Times New Roman" w:hAnsi="Times New Roman"/>
          <w:sz w:val="18"/>
          <w:szCs w:val="18"/>
        </w:rPr>
        <w:t xml:space="preserve">Исследовав представленные материалы дела, мировой судья приходит к убеждению, что вина </w:t>
      </w:r>
      <w:r w:rsidRPr="006448C9" w:rsidR="00E316FB">
        <w:rPr>
          <w:rFonts w:ascii="Times New Roman" w:hAnsi="Times New Roman"/>
          <w:sz w:val="18"/>
          <w:szCs w:val="18"/>
        </w:rPr>
        <w:t>Будз</w:t>
      </w:r>
      <w:r w:rsidRPr="006448C9" w:rsidR="00E316FB">
        <w:rPr>
          <w:rFonts w:ascii="Times New Roman" w:hAnsi="Times New Roman"/>
          <w:sz w:val="18"/>
          <w:szCs w:val="18"/>
        </w:rPr>
        <w:t xml:space="preserve"> А.С. </w:t>
      </w:r>
      <w:r w:rsidRPr="006448C9">
        <w:rPr>
          <w:rFonts w:ascii="Times New Roman" w:hAnsi="Times New Roman"/>
          <w:sz w:val="18"/>
          <w:szCs w:val="18"/>
        </w:rPr>
        <w:t xml:space="preserve">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6448C9" w:rsidR="00E316FB">
        <w:rPr>
          <w:rFonts w:ascii="Times New Roman" w:hAnsi="Times New Roman"/>
          <w:sz w:val="18"/>
          <w:szCs w:val="18"/>
        </w:rPr>
        <w:t>0151/2023 от 21.11.2023</w:t>
      </w:r>
      <w:r w:rsidRPr="006448C9">
        <w:rPr>
          <w:rFonts w:ascii="Times New Roman" w:hAnsi="Times New Roman"/>
          <w:sz w:val="18"/>
          <w:szCs w:val="18"/>
        </w:rPr>
        <w:t>, составленным уполномоченным лицом в соответствии с требованиями КоАП РФ (л.д.</w:t>
      </w:r>
      <w:r w:rsidRPr="006448C9" w:rsidR="00E316FB">
        <w:rPr>
          <w:rFonts w:ascii="Times New Roman" w:hAnsi="Times New Roman"/>
          <w:sz w:val="18"/>
          <w:szCs w:val="18"/>
        </w:rPr>
        <w:t>1-2</w:t>
      </w:r>
      <w:r w:rsidRPr="006448C9">
        <w:rPr>
          <w:rFonts w:ascii="Times New Roman" w:hAnsi="Times New Roman"/>
          <w:sz w:val="18"/>
          <w:szCs w:val="18"/>
        </w:rPr>
        <w:t xml:space="preserve">); копией акта </w:t>
      </w:r>
      <w:r w:rsidRPr="006448C9" w:rsidR="00E316FB">
        <w:rPr>
          <w:rFonts w:ascii="Times New Roman" w:hAnsi="Times New Roman"/>
          <w:sz w:val="18"/>
          <w:szCs w:val="18"/>
        </w:rPr>
        <w:t>обнаружения признаков, указывающих на наличие события административного правонарушения от 13.10.2023</w:t>
      </w:r>
      <w:r w:rsidRPr="006448C9">
        <w:rPr>
          <w:rFonts w:ascii="Times New Roman" w:hAnsi="Times New Roman"/>
          <w:sz w:val="18"/>
          <w:szCs w:val="18"/>
        </w:rPr>
        <w:t xml:space="preserve"> </w:t>
      </w:r>
      <w:r w:rsidRPr="006448C9" w:rsidR="00E316FB">
        <w:rPr>
          <w:rFonts w:ascii="Times New Roman" w:hAnsi="Times New Roman"/>
          <w:sz w:val="18"/>
          <w:szCs w:val="18"/>
        </w:rPr>
        <w:t xml:space="preserve">с </w:t>
      </w:r>
      <w:r w:rsidRPr="006448C9" w:rsidR="00E316FB">
        <w:rPr>
          <w:rFonts w:ascii="Times New Roman" w:hAnsi="Times New Roman"/>
          <w:sz w:val="18"/>
          <w:szCs w:val="18"/>
        </w:rPr>
        <w:t>фототаблицей</w:t>
      </w:r>
      <w:r w:rsidRPr="006448C9" w:rsidR="00E316FB">
        <w:rPr>
          <w:rFonts w:ascii="Times New Roman" w:hAnsi="Times New Roman"/>
          <w:sz w:val="18"/>
          <w:szCs w:val="18"/>
        </w:rPr>
        <w:t xml:space="preserve"> </w:t>
      </w:r>
      <w:r w:rsidRPr="006448C9">
        <w:rPr>
          <w:rFonts w:ascii="Times New Roman" w:hAnsi="Times New Roman"/>
          <w:sz w:val="18"/>
          <w:szCs w:val="18"/>
        </w:rPr>
        <w:t>(</w:t>
      </w:r>
      <w:r w:rsidRPr="006448C9">
        <w:rPr>
          <w:rFonts w:ascii="Times New Roman" w:hAnsi="Times New Roman"/>
          <w:sz w:val="18"/>
          <w:szCs w:val="18"/>
        </w:rPr>
        <w:t>л.д</w:t>
      </w:r>
      <w:r w:rsidRPr="006448C9">
        <w:rPr>
          <w:rFonts w:ascii="Times New Roman" w:hAnsi="Times New Roman"/>
          <w:sz w:val="18"/>
          <w:szCs w:val="18"/>
        </w:rPr>
        <w:t xml:space="preserve">. </w:t>
      </w:r>
      <w:r w:rsidRPr="006448C9" w:rsidR="00E316FB">
        <w:rPr>
          <w:rFonts w:ascii="Times New Roman" w:hAnsi="Times New Roman"/>
          <w:sz w:val="18"/>
          <w:szCs w:val="18"/>
        </w:rPr>
        <w:t>10-11,12</w:t>
      </w:r>
      <w:r w:rsidRPr="006448C9">
        <w:rPr>
          <w:rFonts w:ascii="Times New Roman" w:hAnsi="Times New Roman"/>
          <w:sz w:val="18"/>
          <w:szCs w:val="18"/>
        </w:rPr>
        <w:t>);</w:t>
      </w:r>
      <w:r w:rsidRPr="006448C9" w:rsidR="00E316FB">
        <w:rPr>
          <w:rFonts w:ascii="Times New Roman" w:hAnsi="Times New Roman"/>
          <w:sz w:val="18"/>
          <w:szCs w:val="18"/>
        </w:rPr>
        <w:t xml:space="preserve"> выпиской из </w:t>
      </w:r>
      <w:r w:rsidRPr="006448C9" w:rsidR="00061509">
        <w:rPr>
          <w:rFonts w:ascii="Times New Roman" w:hAnsi="Times New Roman"/>
          <w:sz w:val="18"/>
          <w:szCs w:val="18"/>
        </w:rPr>
        <w:t>ЕГРН от 13.10.2023 (</w:t>
      </w:r>
      <w:r w:rsidRPr="006448C9" w:rsidR="00061509">
        <w:rPr>
          <w:rFonts w:ascii="Times New Roman" w:hAnsi="Times New Roman"/>
          <w:sz w:val="18"/>
          <w:szCs w:val="18"/>
        </w:rPr>
        <w:t>л.д</w:t>
      </w:r>
      <w:r w:rsidRPr="006448C9" w:rsidR="00061509">
        <w:rPr>
          <w:rFonts w:ascii="Times New Roman" w:hAnsi="Times New Roman"/>
          <w:sz w:val="18"/>
          <w:szCs w:val="18"/>
        </w:rPr>
        <w:t>. 13-16)</w:t>
      </w:r>
      <w:r w:rsidRPr="006448C9">
        <w:rPr>
          <w:rFonts w:ascii="Times New Roman" w:hAnsi="Times New Roman"/>
          <w:sz w:val="18"/>
          <w:szCs w:val="18"/>
        </w:rPr>
        <w:t>.</w:t>
      </w:r>
    </w:p>
    <w:p w:rsidR="00A81060" w:rsidRPr="006448C9" w:rsidP="00A81060">
      <w:pPr>
        <w:autoSpaceDE w:val="0"/>
        <w:autoSpaceDN w:val="0"/>
        <w:adjustRightInd w:val="0"/>
        <w:spacing w:after="0" w:line="240" w:lineRule="auto"/>
        <w:ind w:firstLine="540"/>
        <w:jc w:val="both"/>
        <w:rPr>
          <w:rFonts w:ascii="Times New Roman" w:hAnsi="Times New Roman"/>
          <w:sz w:val="18"/>
          <w:szCs w:val="18"/>
        </w:rPr>
      </w:pPr>
      <w:r w:rsidRPr="006448C9">
        <w:rPr>
          <w:rFonts w:ascii="Times New Roman" w:hAnsi="Times New Roman"/>
          <w:sz w:val="18"/>
          <w:szCs w:val="18"/>
        </w:rPr>
        <w:t>Перечисленные доказательства мировой судья находит допустимыми и достоверными. Их совокупность достаточна для вынесения постановления по делу об административном правонарушении.</w:t>
      </w:r>
    </w:p>
    <w:p w:rsidR="00A81060" w:rsidRPr="006448C9" w:rsidP="00A81060">
      <w:pPr>
        <w:spacing w:after="0" w:line="240" w:lineRule="auto"/>
        <w:ind w:firstLine="567"/>
        <w:jc w:val="both"/>
        <w:rPr>
          <w:rFonts w:ascii="Times New Roman" w:hAnsi="Times New Roman"/>
          <w:sz w:val="18"/>
          <w:szCs w:val="18"/>
        </w:rPr>
      </w:pPr>
      <w:r w:rsidRPr="006448C9">
        <w:rPr>
          <w:rFonts w:ascii="Times New Roman" w:hAnsi="Times New Roman"/>
          <w:sz w:val="18"/>
          <w:szCs w:val="18"/>
        </w:rPr>
        <w:t>Будз</w:t>
      </w:r>
      <w:r w:rsidRPr="006448C9">
        <w:rPr>
          <w:rFonts w:ascii="Times New Roman" w:hAnsi="Times New Roman"/>
          <w:sz w:val="18"/>
          <w:szCs w:val="18"/>
        </w:rPr>
        <w:t xml:space="preserve"> А.С.  не обеспечил представление в государственный орган – Департамент городского хозяйства города Севастополя, осуществляющий государственный контроль (надзор), заявления на получение ордера на земляные работы по адресу: г. Севастополь, ул. Актюбинская,  районе дом 43, в соответствии с п. 7.2. раздела 7 Порядка проведения земляных работ, не требующих получения разрешения на строительство, на территории города Севастополя, утверждённого постановлением Правительства Севастополя от</w:t>
      </w:r>
      <w:r w:rsidRPr="006448C9">
        <w:rPr>
          <w:rFonts w:ascii="Times New Roman" w:hAnsi="Times New Roman"/>
          <w:sz w:val="18"/>
          <w:szCs w:val="18"/>
        </w:rPr>
        <w:t xml:space="preserve"> 06.02.2018 Nº 64-ПП, по состоянию на 21.11.2023 заявления на получение ордера на земляные работы от </w:t>
      </w:r>
      <w:r w:rsidRPr="006448C9">
        <w:rPr>
          <w:rFonts w:ascii="Times New Roman" w:hAnsi="Times New Roman"/>
          <w:sz w:val="18"/>
          <w:szCs w:val="18"/>
        </w:rPr>
        <w:t>Будз</w:t>
      </w:r>
      <w:r w:rsidRPr="006448C9">
        <w:rPr>
          <w:rFonts w:ascii="Times New Roman" w:hAnsi="Times New Roman"/>
          <w:sz w:val="18"/>
          <w:szCs w:val="18"/>
        </w:rPr>
        <w:t xml:space="preserve"> А.С. в адрес Управления административно-технического контроля Департамента городского хозяйства города Севастополя не поступало</w:t>
      </w:r>
      <w:r w:rsidRPr="006448C9">
        <w:rPr>
          <w:rFonts w:ascii="Times New Roman" w:hAnsi="Times New Roman"/>
          <w:sz w:val="18"/>
          <w:szCs w:val="18"/>
        </w:rPr>
        <w:t xml:space="preserve">, что является объективной стороной вменяемого состава правонарушения. </w:t>
      </w:r>
    </w:p>
    <w:p w:rsidR="00A81060" w:rsidRPr="006448C9" w:rsidP="00A81060">
      <w:pPr>
        <w:spacing w:after="0" w:line="240" w:lineRule="auto"/>
        <w:ind w:firstLine="567"/>
        <w:jc w:val="both"/>
        <w:rPr>
          <w:rFonts w:ascii="Times New Roman" w:hAnsi="Times New Roman"/>
          <w:sz w:val="18"/>
          <w:szCs w:val="18"/>
          <w:shd w:val="clear" w:color="auto" w:fill="FFFFFF"/>
        </w:rPr>
      </w:pPr>
      <w:r w:rsidRPr="006448C9">
        <w:rPr>
          <w:rStyle w:val="FontStyle17"/>
          <w:sz w:val="18"/>
          <w:szCs w:val="18"/>
        </w:rPr>
        <w:t xml:space="preserve">Исследовав обстоятельства по делу в их совокупности и оценив добытые доказательства, прихожу к выводу о виновности </w:t>
      </w:r>
      <w:r w:rsidRPr="006448C9" w:rsidR="00061509">
        <w:rPr>
          <w:rFonts w:ascii="Times New Roman" w:hAnsi="Times New Roman"/>
          <w:sz w:val="18"/>
          <w:szCs w:val="18"/>
        </w:rPr>
        <w:t>Будз</w:t>
      </w:r>
      <w:r w:rsidRPr="006448C9" w:rsidR="00061509">
        <w:rPr>
          <w:rFonts w:ascii="Times New Roman" w:hAnsi="Times New Roman"/>
          <w:sz w:val="18"/>
          <w:szCs w:val="18"/>
        </w:rPr>
        <w:t xml:space="preserve"> А.С. </w:t>
      </w:r>
      <w:r w:rsidRPr="006448C9">
        <w:rPr>
          <w:rStyle w:val="FontStyle17"/>
          <w:sz w:val="18"/>
          <w:szCs w:val="18"/>
        </w:rPr>
        <w:t xml:space="preserve">в совершении инкриминируемого </w:t>
      </w:r>
      <w:r w:rsidRPr="006448C9">
        <w:rPr>
          <w:rStyle w:val="FontStyle13"/>
        </w:rPr>
        <w:t xml:space="preserve">ему </w:t>
      </w:r>
      <w:r w:rsidRPr="006448C9">
        <w:rPr>
          <w:rStyle w:val="FontStyle17"/>
          <w:sz w:val="18"/>
          <w:szCs w:val="18"/>
        </w:rPr>
        <w:t>административного правонарушения, предусмотренного  ст.</w:t>
      </w:r>
      <w:r w:rsidRPr="006448C9">
        <w:rPr>
          <w:rFonts w:ascii="Times New Roman" w:hAnsi="Times New Roman"/>
          <w:sz w:val="18"/>
          <w:szCs w:val="18"/>
        </w:rPr>
        <w:t xml:space="preserve"> 19.7 </w:t>
      </w:r>
      <w:r w:rsidRPr="006448C9">
        <w:rPr>
          <w:rStyle w:val="FontStyle17"/>
          <w:sz w:val="18"/>
          <w:szCs w:val="18"/>
        </w:rPr>
        <w:t>КоАП РФ</w:t>
      </w:r>
      <w:r w:rsidRPr="006448C9">
        <w:rPr>
          <w:rFonts w:ascii="Times New Roman" w:hAnsi="Times New Roman"/>
          <w:sz w:val="18"/>
          <w:szCs w:val="18"/>
          <w:shd w:val="clear" w:color="auto" w:fill="FFFFFF"/>
        </w:rPr>
        <w:t>.</w:t>
      </w:r>
    </w:p>
    <w:p w:rsidR="00A81060" w:rsidRPr="006448C9" w:rsidP="00A81060">
      <w:pPr>
        <w:tabs>
          <w:tab w:val="num" w:pos="0"/>
        </w:tabs>
        <w:spacing w:after="0" w:line="240" w:lineRule="auto"/>
        <w:ind w:firstLine="567"/>
        <w:jc w:val="both"/>
        <w:rPr>
          <w:rFonts w:ascii="Times New Roman" w:hAnsi="Times New Roman"/>
          <w:sz w:val="18"/>
          <w:szCs w:val="18"/>
        </w:rPr>
      </w:pPr>
      <w:r w:rsidRPr="006448C9">
        <w:rPr>
          <w:rFonts w:ascii="Times New Roman" w:hAnsi="Times New Roman"/>
          <w:sz w:val="18"/>
          <w:szCs w:val="18"/>
        </w:rPr>
        <w:t>При назначении наказания учитывается характер совершенного правонарушения, а также обстоятельства, смягчающие и отягчающие ответственность за совершенное правонарушение.</w:t>
      </w:r>
    </w:p>
    <w:p w:rsidR="00A81060" w:rsidRPr="006448C9" w:rsidP="00A81060">
      <w:pPr>
        <w:pStyle w:val="Style4"/>
        <w:widowControl/>
        <w:spacing w:line="240" w:lineRule="auto"/>
        <w:ind w:firstLine="567"/>
        <w:rPr>
          <w:sz w:val="18"/>
          <w:szCs w:val="18"/>
          <w:shd w:val="clear" w:color="auto" w:fill="FFFFFF"/>
        </w:rPr>
      </w:pPr>
      <w:r w:rsidRPr="006448C9">
        <w:rPr>
          <w:sz w:val="18"/>
          <w:szCs w:val="18"/>
          <w:shd w:val="clear" w:color="auto" w:fill="FFFFFF"/>
        </w:rPr>
        <w:t xml:space="preserve">При разрешении вопроса о применении административного наказания </w:t>
      </w:r>
      <w:r w:rsidRPr="006448C9" w:rsidR="00061509">
        <w:rPr>
          <w:sz w:val="18"/>
          <w:szCs w:val="18"/>
        </w:rPr>
        <w:t>Будз</w:t>
      </w:r>
      <w:r w:rsidRPr="006448C9" w:rsidR="00061509">
        <w:rPr>
          <w:sz w:val="18"/>
          <w:szCs w:val="18"/>
        </w:rPr>
        <w:t xml:space="preserve"> А.С. </w:t>
      </w:r>
      <w:r w:rsidRPr="006448C9">
        <w:rPr>
          <w:sz w:val="18"/>
          <w:szCs w:val="18"/>
        </w:rPr>
        <w:t xml:space="preserve"> </w:t>
      </w:r>
      <w:r w:rsidRPr="006448C9">
        <w:rPr>
          <w:sz w:val="18"/>
          <w:szCs w:val="18"/>
          <w:shd w:val="clear" w:color="auto" w:fill="FFFFFF"/>
        </w:rPr>
        <w:t>принимается во внимание характер совершенного им административного правонарушения, отсутствие обстоятельств, смягчающих и отягчающих административную ответственность, в связи с чем, полагаю необходимым применить к правонарушителю наказание в виде административного штрафа в размере, предусмотренном санкцией  статьи 19.7 КоАП РФ.</w:t>
      </w:r>
    </w:p>
    <w:p w:rsidR="00EF7043" w:rsidRPr="006448C9" w:rsidP="00EF7043">
      <w:pPr>
        <w:pStyle w:val="Style4"/>
        <w:widowControl/>
        <w:spacing w:line="240" w:lineRule="auto"/>
        <w:ind w:firstLine="567"/>
        <w:rPr>
          <w:iCs/>
          <w:sz w:val="18"/>
          <w:szCs w:val="18"/>
        </w:rPr>
      </w:pPr>
    </w:p>
    <w:p w:rsidR="00A81060" w:rsidRPr="006448C9" w:rsidP="00EF7043">
      <w:pPr>
        <w:pStyle w:val="Style4"/>
        <w:widowControl/>
        <w:spacing w:line="240" w:lineRule="auto"/>
        <w:ind w:firstLine="567"/>
        <w:rPr>
          <w:sz w:val="18"/>
          <w:szCs w:val="18"/>
          <w:shd w:val="clear" w:color="auto" w:fill="FFFFFF"/>
        </w:rPr>
      </w:pPr>
      <w:r w:rsidRPr="006448C9">
        <w:rPr>
          <w:iCs/>
          <w:sz w:val="18"/>
          <w:szCs w:val="18"/>
        </w:rPr>
        <w:t xml:space="preserve">На основании </w:t>
      </w:r>
      <w:r w:rsidRPr="006448C9">
        <w:rPr>
          <w:iCs/>
          <w:sz w:val="18"/>
          <w:szCs w:val="18"/>
        </w:rPr>
        <w:t>вышеизложенного</w:t>
      </w:r>
      <w:r w:rsidRPr="006448C9">
        <w:rPr>
          <w:iCs/>
          <w:sz w:val="18"/>
          <w:szCs w:val="18"/>
        </w:rPr>
        <w:t xml:space="preserve">, руководствуясь </w:t>
      </w:r>
      <w:r w:rsidRPr="006448C9">
        <w:rPr>
          <w:iCs/>
          <w:sz w:val="18"/>
          <w:szCs w:val="18"/>
        </w:rPr>
        <w:t>ст.с</w:t>
      </w:r>
      <w:r w:rsidRPr="006448C9" w:rsidR="00EF7043">
        <w:rPr>
          <w:iCs/>
          <w:sz w:val="18"/>
          <w:szCs w:val="18"/>
        </w:rPr>
        <w:t>т</w:t>
      </w:r>
      <w:r w:rsidRPr="006448C9" w:rsidR="00EF7043">
        <w:rPr>
          <w:iCs/>
          <w:sz w:val="18"/>
          <w:szCs w:val="18"/>
        </w:rPr>
        <w:t>. 29.10, 29.11, 32.2</w:t>
      </w:r>
      <w:r w:rsidRPr="006448C9">
        <w:rPr>
          <w:iCs/>
          <w:sz w:val="18"/>
          <w:szCs w:val="18"/>
        </w:rPr>
        <w:t xml:space="preserve"> КоАП РФ, мировой судья,</w:t>
      </w:r>
    </w:p>
    <w:p w:rsidR="00A81060" w:rsidRPr="006448C9" w:rsidP="00A81060">
      <w:pPr>
        <w:autoSpaceDE w:val="0"/>
        <w:autoSpaceDN w:val="0"/>
        <w:spacing w:after="0" w:line="240" w:lineRule="auto"/>
        <w:ind w:firstLine="567"/>
        <w:rPr>
          <w:rFonts w:ascii="Times New Roman" w:hAnsi="Times New Roman"/>
          <w:b/>
          <w:sz w:val="18"/>
          <w:szCs w:val="18"/>
        </w:rPr>
      </w:pPr>
      <w:r w:rsidRPr="006448C9">
        <w:rPr>
          <w:rFonts w:ascii="Times New Roman" w:hAnsi="Times New Roman"/>
          <w:b/>
          <w:sz w:val="18"/>
          <w:szCs w:val="18"/>
        </w:rPr>
        <w:t xml:space="preserve">                                                 </w:t>
      </w:r>
      <w:r w:rsidRPr="006448C9" w:rsidR="00643E53">
        <w:rPr>
          <w:rFonts w:ascii="Times New Roman" w:hAnsi="Times New Roman"/>
          <w:b/>
          <w:sz w:val="18"/>
          <w:szCs w:val="18"/>
        </w:rPr>
        <w:tab/>
      </w:r>
      <w:r w:rsidRPr="006448C9">
        <w:rPr>
          <w:rFonts w:ascii="Times New Roman" w:hAnsi="Times New Roman"/>
          <w:b/>
          <w:sz w:val="18"/>
          <w:szCs w:val="18"/>
        </w:rPr>
        <w:t>П</w:t>
      </w:r>
      <w:r w:rsidRPr="006448C9">
        <w:rPr>
          <w:rFonts w:ascii="Times New Roman" w:hAnsi="Times New Roman"/>
          <w:b/>
          <w:sz w:val="18"/>
          <w:szCs w:val="18"/>
        </w:rPr>
        <w:t xml:space="preserve"> О С Т А Н О В И Л:</w:t>
      </w:r>
    </w:p>
    <w:p w:rsidR="00EF7043" w:rsidRPr="006448C9" w:rsidP="00A81060">
      <w:pPr>
        <w:autoSpaceDE w:val="0"/>
        <w:autoSpaceDN w:val="0"/>
        <w:spacing w:after="0" w:line="240" w:lineRule="auto"/>
        <w:ind w:firstLine="567"/>
        <w:jc w:val="both"/>
        <w:rPr>
          <w:rFonts w:ascii="Times New Roman" w:hAnsi="Times New Roman"/>
          <w:sz w:val="18"/>
          <w:szCs w:val="18"/>
        </w:rPr>
      </w:pPr>
      <w:r w:rsidRPr="006448C9">
        <w:rPr>
          <w:rFonts w:ascii="Times New Roman" w:hAnsi="Times New Roman"/>
          <w:sz w:val="18"/>
          <w:szCs w:val="18"/>
        </w:rPr>
        <w:t xml:space="preserve"> </w:t>
      </w:r>
    </w:p>
    <w:p w:rsidR="00A81060" w:rsidRPr="006448C9" w:rsidP="00A81060">
      <w:pPr>
        <w:autoSpaceDE w:val="0"/>
        <w:autoSpaceDN w:val="0"/>
        <w:spacing w:after="0" w:line="240" w:lineRule="auto"/>
        <w:ind w:firstLine="567"/>
        <w:jc w:val="both"/>
        <w:rPr>
          <w:rFonts w:ascii="Times New Roman" w:hAnsi="Times New Roman"/>
          <w:b/>
          <w:sz w:val="18"/>
          <w:szCs w:val="18"/>
        </w:rPr>
      </w:pPr>
      <w:r w:rsidRPr="006448C9">
        <w:rPr>
          <w:rFonts w:ascii="Times New Roman" w:hAnsi="Times New Roman"/>
          <w:sz w:val="18"/>
          <w:szCs w:val="18"/>
        </w:rPr>
        <w:t xml:space="preserve">Признать </w:t>
      </w:r>
      <w:r w:rsidRPr="006448C9" w:rsidR="00643E53">
        <w:rPr>
          <w:rFonts w:ascii="Times New Roman" w:hAnsi="Times New Roman"/>
          <w:b/>
          <w:sz w:val="18"/>
          <w:szCs w:val="18"/>
        </w:rPr>
        <w:t>Будз</w:t>
      </w:r>
      <w:r w:rsidRPr="006448C9" w:rsidR="00643E53">
        <w:rPr>
          <w:rFonts w:ascii="Times New Roman" w:hAnsi="Times New Roman"/>
          <w:b/>
          <w:sz w:val="18"/>
          <w:szCs w:val="18"/>
        </w:rPr>
        <w:t xml:space="preserve"> Александра Степановича</w:t>
      </w:r>
      <w:r w:rsidRPr="006448C9" w:rsidR="00643E53">
        <w:rPr>
          <w:rFonts w:ascii="Times New Roman" w:hAnsi="Times New Roman"/>
          <w:sz w:val="18"/>
          <w:szCs w:val="18"/>
        </w:rPr>
        <w:t xml:space="preserve">, </w:t>
      </w:r>
      <w:r w:rsidRPr="006448C9" w:rsidR="006448C9">
        <w:rPr>
          <w:rFonts w:ascii="Times New Roman" w:hAnsi="Times New Roman"/>
          <w:sz w:val="18"/>
          <w:szCs w:val="18"/>
        </w:rPr>
        <w:t>«ДАННЫЕ ИЗЪЯТЫ»</w:t>
      </w:r>
      <w:r w:rsidRPr="006448C9">
        <w:rPr>
          <w:rStyle w:val="a0"/>
          <w:rFonts w:ascii="Times New Roman" w:hAnsi="Times New Roman"/>
          <w:color w:val="auto"/>
          <w:sz w:val="18"/>
          <w:szCs w:val="18"/>
        </w:rPr>
        <w:t xml:space="preserve">, </w:t>
      </w:r>
      <w:r w:rsidRPr="006448C9">
        <w:rPr>
          <w:rFonts w:ascii="Times New Roman" w:hAnsi="Times New Roman"/>
          <w:sz w:val="18"/>
          <w:szCs w:val="18"/>
        </w:rPr>
        <w:t xml:space="preserve">виновным в совершении административного правонарушения, предусмотренного  ст.19.7 </w:t>
      </w:r>
      <w:r w:rsidRPr="006448C9">
        <w:rPr>
          <w:rStyle w:val="FontStyle17"/>
          <w:sz w:val="18"/>
          <w:szCs w:val="18"/>
        </w:rPr>
        <w:t>Кодекса Российской Федерации об административных правонарушениях</w:t>
      </w:r>
      <w:r w:rsidRPr="006448C9">
        <w:rPr>
          <w:rFonts w:ascii="Times New Roman" w:hAnsi="Times New Roman"/>
          <w:sz w:val="18"/>
          <w:szCs w:val="18"/>
        </w:rPr>
        <w:t xml:space="preserve"> и назначить ему административное наказание в виде штрафа в размере 300,00 (триста) рублей.</w:t>
      </w:r>
    </w:p>
    <w:p w:rsidR="00A81060" w:rsidRPr="006448C9" w:rsidP="00A81060">
      <w:pPr>
        <w:autoSpaceDE w:val="0"/>
        <w:autoSpaceDN w:val="0"/>
        <w:spacing w:after="0" w:line="240" w:lineRule="auto"/>
        <w:ind w:firstLine="567"/>
        <w:jc w:val="both"/>
        <w:rPr>
          <w:rFonts w:ascii="Times New Roman" w:hAnsi="Times New Roman"/>
          <w:b/>
          <w:sz w:val="18"/>
          <w:szCs w:val="18"/>
        </w:rPr>
      </w:pPr>
      <w:r w:rsidRPr="006448C9">
        <w:rPr>
          <w:rFonts w:ascii="Times New Roman" w:hAnsi="Times New Roman"/>
          <w:b/>
          <w:sz w:val="18"/>
          <w:szCs w:val="18"/>
        </w:rPr>
        <w:t>Штраф подлежит перечислению на следующие реквизиты:</w:t>
      </w:r>
    </w:p>
    <w:p w:rsidR="006448C9" w:rsidRPr="006448C9" w:rsidP="00A81060">
      <w:pPr>
        <w:autoSpaceDE w:val="0"/>
        <w:autoSpaceDN w:val="0"/>
        <w:adjustRightInd w:val="0"/>
        <w:spacing w:after="0" w:line="240" w:lineRule="auto"/>
        <w:ind w:firstLine="567"/>
        <w:jc w:val="both"/>
        <w:rPr>
          <w:rFonts w:ascii="Times New Roman" w:hAnsi="Times New Roman"/>
          <w:sz w:val="18"/>
          <w:szCs w:val="18"/>
        </w:rPr>
      </w:pPr>
      <w:r w:rsidRPr="006448C9">
        <w:rPr>
          <w:rFonts w:ascii="Times New Roman" w:hAnsi="Times New Roman"/>
          <w:sz w:val="18"/>
          <w:szCs w:val="18"/>
        </w:rPr>
        <w:t>«ДАННЫЕ ИЗЪЯТЫ»</w:t>
      </w:r>
    </w:p>
    <w:p w:rsidR="00A81060" w:rsidRPr="006448C9" w:rsidP="00A81060">
      <w:pPr>
        <w:autoSpaceDE w:val="0"/>
        <w:autoSpaceDN w:val="0"/>
        <w:adjustRightInd w:val="0"/>
        <w:spacing w:after="0" w:line="240" w:lineRule="auto"/>
        <w:ind w:firstLine="567"/>
        <w:jc w:val="both"/>
        <w:rPr>
          <w:rFonts w:ascii="Times New Roman" w:eastAsia="SimSun" w:hAnsi="Times New Roman"/>
          <w:sz w:val="18"/>
          <w:szCs w:val="18"/>
          <w:lang w:eastAsia="zh-CN"/>
        </w:rPr>
      </w:pPr>
      <w:r w:rsidRPr="006448C9">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81060" w:rsidRPr="006448C9" w:rsidP="00A81060">
      <w:pPr>
        <w:autoSpaceDE w:val="0"/>
        <w:autoSpaceDN w:val="0"/>
        <w:adjustRightInd w:val="0"/>
        <w:spacing w:after="0" w:line="240" w:lineRule="auto"/>
        <w:ind w:firstLine="567"/>
        <w:jc w:val="both"/>
        <w:rPr>
          <w:rFonts w:ascii="Times New Roman" w:eastAsia="SimSun" w:hAnsi="Times New Roman"/>
          <w:sz w:val="18"/>
          <w:szCs w:val="18"/>
          <w:lang w:eastAsia="zh-CN"/>
        </w:rPr>
      </w:pPr>
      <w:r w:rsidRPr="006448C9">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448C9">
        <w:rPr>
          <w:rFonts w:ascii="Times New Roman" w:eastAsia="SimSun" w:hAnsi="Times New Roman"/>
          <w:sz w:val="18"/>
          <w:szCs w:val="18"/>
          <w:lang w:eastAsia="zh-CN"/>
        </w:rPr>
        <w:t>вынесшим</w:t>
      </w:r>
      <w:r w:rsidRPr="006448C9">
        <w:rPr>
          <w:rFonts w:ascii="Times New Roman" w:eastAsia="SimSun" w:hAnsi="Times New Roman"/>
          <w:sz w:val="18"/>
          <w:szCs w:val="18"/>
          <w:lang w:eastAsia="zh-CN"/>
        </w:rPr>
        <w:t xml:space="preserve"> постановление. </w:t>
      </w:r>
    </w:p>
    <w:p w:rsidR="00A81060" w:rsidRPr="006448C9" w:rsidP="00A81060">
      <w:pPr>
        <w:autoSpaceDE w:val="0"/>
        <w:autoSpaceDN w:val="0"/>
        <w:adjustRightInd w:val="0"/>
        <w:spacing w:after="0" w:line="240" w:lineRule="auto"/>
        <w:ind w:firstLine="567"/>
        <w:jc w:val="both"/>
        <w:outlineLvl w:val="2"/>
        <w:rPr>
          <w:rFonts w:ascii="Times New Roman" w:hAnsi="Times New Roman"/>
          <w:sz w:val="18"/>
          <w:szCs w:val="18"/>
        </w:rPr>
      </w:pPr>
      <w:r w:rsidRPr="006448C9">
        <w:rPr>
          <w:rFonts w:ascii="Times New Roman" w:hAnsi="Times New Roman"/>
          <w:sz w:val="18"/>
          <w:szCs w:val="18"/>
        </w:rPr>
        <w:t xml:space="preserve">Неуплата административного штрафа в срок, предусмотренный настоящим </w:t>
      </w:r>
      <w:hyperlink r:id="rId4" w:history="1">
        <w:r w:rsidRPr="006448C9">
          <w:rPr>
            <w:rStyle w:val="Hyperlink"/>
            <w:rFonts w:ascii="Times New Roman" w:hAnsi="Times New Roman"/>
            <w:color w:val="auto"/>
            <w:sz w:val="18"/>
            <w:szCs w:val="18"/>
            <w:u w:val="none"/>
          </w:rPr>
          <w:t>Кодексом</w:t>
        </w:r>
      </w:hyperlink>
      <w:r w:rsidRPr="006448C9">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81060" w:rsidRPr="006448C9" w:rsidP="00A81060">
      <w:pPr>
        <w:spacing w:after="0" w:line="240" w:lineRule="auto"/>
        <w:ind w:firstLine="567"/>
        <w:jc w:val="both"/>
        <w:rPr>
          <w:rFonts w:ascii="Times New Roman" w:hAnsi="Times New Roman"/>
          <w:b/>
          <w:sz w:val="18"/>
          <w:szCs w:val="18"/>
        </w:rPr>
      </w:pPr>
      <w:r w:rsidRPr="006448C9">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6448C9">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6448C9">
        <w:rPr>
          <w:rFonts w:ascii="Times New Roman" w:eastAsia="SimSun" w:hAnsi="Times New Roman"/>
          <w:iCs/>
          <w:sz w:val="18"/>
          <w:szCs w:val="18"/>
          <w:lang w:eastAsia="zh-CN"/>
        </w:rPr>
        <w:t xml:space="preserve">в течение 10 дней со дня вынесения </w:t>
      </w:r>
      <w:r w:rsidRPr="006448C9">
        <w:rPr>
          <w:rFonts w:ascii="Times New Roman" w:hAnsi="Times New Roman"/>
          <w:sz w:val="18"/>
          <w:szCs w:val="18"/>
        </w:rPr>
        <w:t>или получения копии постановления.</w:t>
      </w:r>
    </w:p>
    <w:p w:rsidR="00A81060" w:rsidRPr="006448C9" w:rsidP="00A81060">
      <w:pPr>
        <w:spacing w:after="0" w:line="240" w:lineRule="auto"/>
        <w:ind w:firstLine="567"/>
        <w:jc w:val="both"/>
        <w:rPr>
          <w:rFonts w:ascii="Times New Roman" w:eastAsia="SimSun" w:hAnsi="Times New Roman"/>
          <w:iCs/>
          <w:sz w:val="18"/>
          <w:szCs w:val="18"/>
          <w:lang w:eastAsia="zh-CN"/>
        </w:rPr>
      </w:pPr>
    </w:p>
    <w:p w:rsidR="00A81060" w:rsidRPr="006448C9" w:rsidP="00A81060">
      <w:pPr>
        <w:spacing w:after="0" w:line="240" w:lineRule="auto"/>
        <w:ind w:firstLine="567"/>
        <w:jc w:val="both"/>
        <w:rPr>
          <w:rFonts w:ascii="Times New Roman" w:hAnsi="Times New Roman"/>
          <w:sz w:val="18"/>
          <w:szCs w:val="18"/>
        </w:rPr>
      </w:pPr>
    </w:p>
    <w:p w:rsidR="00A81060" w:rsidRPr="006448C9" w:rsidP="00A81060">
      <w:pPr>
        <w:spacing w:after="0" w:line="240" w:lineRule="auto"/>
        <w:ind w:firstLine="567"/>
        <w:jc w:val="both"/>
        <w:rPr>
          <w:rFonts w:ascii="Times New Roman" w:hAnsi="Times New Roman"/>
          <w:sz w:val="18"/>
          <w:szCs w:val="18"/>
        </w:rPr>
      </w:pPr>
      <w:r w:rsidRPr="006448C9">
        <w:rPr>
          <w:rFonts w:ascii="Times New Roman" w:hAnsi="Times New Roman"/>
          <w:sz w:val="18"/>
          <w:szCs w:val="18"/>
        </w:rPr>
        <w:t>Мировой судья:</w:t>
      </w:r>
      <w:r w:rsidRPr="006448C9">
        <w:rPr>
          <w:rFonts w:ascii="Times New Roman" w:hAnsi="Times New Roman"/>
          <w:sz w:val="18"/>
          <w:szCs w:val="18"/>
        </w:rPr>
        <w:tab/>
      </w:r>
      <w:r w:rsidRPr="006448C9">
        <w:rPr>
          <w:rFonts w:ascii="Times New Roman" w:hAnsi="Times New Roman"/>
          <w:sz w:val="18"/>
          <w:szCs w:val="18"/>
        </w:rPr>
        <w:tab/>
      </w:r>
      <w:r w:rsidRPr="006448C9">
        <w:rPr>
          <w:rFonts w:ascii="Times New Roman" w:hAnsi="Times New Roman"/>
          <w:sz w:val="18"/>
          <w:szCs w:val="18"/>
        </w:rPr>
        <w:tab/>
      </w:r>
      <w:r w:rsidRPr="006448C9">
        <w:rPr>
          <w:rFonts w:ascii="Times New Roman" w:hAnsi="Times New Roman"/>
          <w:sz w:val="18"/>
          <w:szCs w:val="18"/>
        </w:rPr>
        <w:tab/>
      </w:r>
      <w:r w:rsidRPr="006448C9">
        <w:rPr>
          <w:rFonts w:ascii="Times New Roman" w:hAnsi="Times New Roman"/>
          <w:sz w:val="18"/>
          <w:szCs w:val="18"/>
        </w:rPr>
        <w:tab/>
      </w:r>
      <w:r w:rsidRPr="006448C9">
        <w:rPr>
          <w:rFonts w:ascii="Times New Roman" w:hAnsi="Times New Roman"/>
          <w:sz w:val="18"/>
          <w:szCs w:val="18"/>
        </w:rPr>
        <w:tab/>
      </w:r>
      <w:r w:rsidR="006448C9">
        <w:rPr>
          <w:rFonts w:ascii="Times New Roman" w:hAnsi="Times New Roman"/>
          <w:sz w:val="18"/>
          <w:szCs w:val="18"/>
        </w:rPr>
        <w:t xml:space="preserve">                                        </w:t>
      </w:r>
      <w:r w:rsidRPr="006448C9">
        <w:rPr>
          <w:rFonts w:ascii="Times New Roman" w:hAnsi="Times New Roman"/>
          <w:sz w:val="18"/>
          <w:szCs w:val="18"/>
        </w:rPr>
        <w:t xml:space="preserve">   О.В. Переверзева</w:t>
      </w:r>
    </w:p>
    <w:p w:rsidR="00F92E94" w:rsidRPr="006448C9">
      <w:pPr>
        <w:rPr>
          <w:rFonts w:ascii="Times New Roman" w:hAnsi="Times New Roman"/>
          <w:sz w:val="18"/>
          <w:szCs w:val="18"/>
        </w:rPr>
      </w:pPr>
    </w:p>
    <w:sectPr w:rsidSect="00EF7043">
      <w:pgSz w:w="11906" w:h="16838"/>
      <w:pgMar w:top="737"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060"/>
    <w:rsid w:val="00061509"/>
    <w:rsid w:val="003C4BE4"/>
    <w:rsid w:val="00470B37"/>
    <w:rsid w:val="00643E53"/>
    <w:rsid w:val="006448C9"/>
    <w:rsid w:val="00720EA4"/>
    <w:rsid w:val="00A00435"/>
    <w:rsid w:val="00A81060"/>
    <w:rsid w:val="00E316FB"/>
    <w:rsid w:val="00EF7043"/>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060"/>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81060"/>
    <w:rPr>
      <w:color w:val="0000FF"/>
      <w:u w:val="single"/>
    </w:rPr>
  </w:style>
  <w:style w:type="paragraph" w:styleId="Title">
    <w:name w:val="Title"/>
    <w:basedOn w:val="Normal"/>
    <w:link w:val="a"/>
    <w:qFormat/>
    <w:rsid w:val="00A81060"/>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81060"/>
    <w:rPr>
      <w:rFonts w:ascii="Times New Roman" w:eastAsia="Times New Roman" w:hAnsi="Times New Roman" w:cs="Times New Roman"/>
      <w:b/>
      <w:szCs w:val="20"/>
      <w:lang w:eastAsia="ru-RU"/>
    </w:rPr>
  </w:style>
  <w:style w:type="paragraph" w:styleId="BodyTextIndent2">
    <w:name w:val="Body Text Indent 2"/>
    <w:basedOn w:val="Normal"/>
    <w:link w:val="2"/>
    <w:uiPriority w:val="99"/>
    <w:semiHidden/>
    <w:unhideWhenUsed/>
    <w:rsid w:val="00A81060"/>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A81060"/>
    <w:rPr>
      <w:rFonts w:ascii="Calibri" w:eastAsia="Times New Roman" w:hAnsi="Calibri" w:cs="Times New Roman"/>
      <w:lang w:eastAsia="ru-RU"/>
    </w:rPr>
  </w:style>
  <w:style w:type="paragraph" w:customStyle="1" w:styleId="Style4">
    <w:name w:val="Style4"/>
    <w:basedOn w:val="Normal"/>
    <w:uiPriority w:val="99"/>
    <w:rsid w:val="00A81060"/>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a0">
    <w:name w:val="Основной текст + Полужирный"/>
    <w:rsid w:val="00A81060"/>
    <w:rPr>
      <w:b/>
      <w:bCs/>
      <w:color w:val="000000"/>
      <w:spacing w:val="0"/>
      <w:w w:val="100"/>
      <w:position w:val="0"/>
      <w:sz w:val="21"/>
      <w:szCs w:val="21"/>
      <w:shd w:val="clear" w:color="auto" w:fill="FFFFFF"/>
      <w:lang w:val="ru-RU" w:eastAsia="ru-RU" w:bidi="ru-RU"/>
    </w:rPr>
  </w:style>
  <w:style w:type="character" w:customStyle="1" w:styleId="FontStyle13">
    <w:name w:val="Font Style13"/>
    <w:uiPriority w:val="99"/>
    <w:rsid w:val="00A81060"/>
    <w:rPr>
      <w:rFonts w:ascii="Times New Roman" w:hAnsi="Times New Roman" w:cs="Times New Roman" w:hint="default"/>
      <w:spacing w:val="20"/>
      <w:sz w:val="18"/>
      <w:szCs w:val="18"/>
    </w:rPr>
  </w:style>
  <w:style w:type="character" w:customStyle="1" w:styleId="FontStyle17">
    <w:name w:val="Font Style17"/>
    <w:uiPriority w:val="99"/>
    <w:rsid w:val="00A81060"/>
    <w:rPr>
      <w:rFonts w:ascii="Times New Roman" w:hAnsi="Times New Roman" w:cs="Times New Roman" w:hint="default"/>
      <w:sz w:val="22"/>
      <w:szCs w:val="22"/>
    </w:rPr>
  </w:style>
  <w:style w:type="paragraph" w:styleId="Header">
    <w:name w:val="header"/>
    <w:basedOn w:val="Normal"/>
    <w:link w:val="a1"/>
    <w:uiPriority w:val="99"/>
    <w:unhideWhenUsed/>
    <w:rsid w:val="00720EA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720EA4"/>
    <w:rPr>
      <w:rFonts w:ascii="Calibri" w:eastAsia="Times New Roman" w:hAnsi="Calibri" w:cs="Times New Roman"/>
      <w:lang w:eastAsia="ru-RU"/>
    </w:rPr>
  </w:style>
  <w:style w:type="paragraph" w:styleId="Footer">
    <w:name w:val="footer"/>
    <w:basedOn w:val="Normal"/>
    <w:link w:val="a2"/>
    <w:uiPriority w:val="99"/>
    <w:unhideWhenUsed/>
    <w:rsid w:val="00720EA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720EA4"/>
    <w:rPr>
      <w:rFonts w:ascii="Calibri" w:eastAsia="Times New Roman" w:hAnsi="Calibri" w:cs="Times New Roman"/>
      <w:lang w:eastAsia="ru-RU"/>
    </w:rPr>
  </w:style>
  <w:style w:type="paragraph" w:styleId="NormalWeb">
    <w:name w:val="Normal (Web)"/>
    <w:basedOn w:val="Normal"/>
    <w:uiPriority w:val="99"/>
    <w:semiHidden/>
    <w:unhideWhenUsed/>
    <w:rsid w:val="00A00435"/>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3"/>
    <w:uiPriority w:val="99"/>
    <w:semiHidden/>
    <w:unhideWhenUsed/>
    <w:rsid w:val="00EF7043"/>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EF704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