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18C9" w:rsidRPr="003A18C9" w:rsidP="003A18C9">
      <w:pPr>
        <w:pStyle w:val="Title"/>
        <w:tabs>
          <w:tab w:val="left" w:pos="709"/>
        </w:tabs>
        <w:jc w:val="right"/>
        <w:rPr>
          <w:szCs w:val="22"/>
        </w:rPr>
      </w:pPr>
      <w:r w:rsidRPr="003A18C9">
        <w:rPr>
          <w:szCs w:val="22"/>
        </w:rPr>
        <w:t>Дело № 5-99-594/2020</w:t>
      </w:r>
    </w:p>
    <w:p w:rsidR="003A18C9" w:rsidRPr="003A18C9" w:rsidP="003A18C9">
      <w:pPr>
        <w:pStyle w:val="Title"/>
        <w:tabs>
          <w:tab w:val="left" w:pos="709"/>
        </w:tabs>
        <w:rPr>
          <w:szCs w:val="22"/>
        </w:rPr>
      </w:pPr>
      <w:r w:rsidRPr="003A18C9">
        <w:rPr>
          <w:szCs w:val="22"/>
        </w:rPr>
        <w:t>ПОСТАНОВЛЕНИЕ</w:t>
      </w:r>
    </w:p>
    <w:p w:rsidR="003A18C9" w:rsidRPr="003A18C9" w:rsidP="003A18C9">
      <w:pPr>
        <w:tabs>
          <w:tab w:val="left" w:pos="709"/>
        </w:tabs>
        <w:spacing w:after="0" w:line="240" w:lineRule="auto"/>
        <w:jc w:val="center"/>
        <w:rPr>
          <w:rFonts w:ascii="Times New Roman" w:hAnsi="Times New Roman"/>
        </w:rPr>
      </w:pPr>
      <w:r w:rsidRPr="003A18C9">
        <w:rPr>
          <w:rFonts w:ascii="Times New Roman" w:hAnsi="Times New Roman"/>
          <w:b/>
        </w:rPr>
        <w:t>по делу об административном правонарушении</w:t>
      </w:r>
    </w:p>
    <w:p w:rsidR="003A18C9" w:rsidRPr="003A18C9" w:rsidP="003A18C9">
      <w:pPr>
        <w:tabs>
          <w:tab w:val="left" w:pos="709"/>
        </w:tabs>
        <w:spacing w:after="0" w:line="240" w:lineRule="auto"/>
        <w:ind w:firstLine="708"/>
        <w:rPr>
          <w:rFonts w:ascii="Times New Roman" w:hAnsi="Times New Roman"/>
        </w:rPr>
      </w:pPr>
    </w:p>
    <w:p w:rsidR="003A18C9" w:rsidRPr="003A18C9" w:rsidP="003A18C9">
      <w:pPr>
        <w:tabs>
          <w:tab w:val="left" w:pos="709"/>
        </w:tabs>
        <w:spacing w:after="0" w:line="240" w:lineRule="auto"/>
        <w:ind w:firstLine="708"/>
        <w:rPr>
          <w:rFonts w:ascii="Times New Roman" w:hAnsi="Times New Roman"/>
        </w:rPr>
      </w:pPr>
      <w:r w:rsidRPr="003A18C9">
        <w:rPr>
          <w:rFonts w:ascii="Times New Roman" w:hAnsi="Times New Roman"/>
        </w:rPr>
        <w:t>г. Ялта</w:t>
      </w:r>
      <w:r w:rsidRPr="003A18C9">
        <w:rPr>
          <w:rFonts w:ascii="Times New Roman" w:hAnsi="Times New Roman"/>
        </w:rPr>
        <w:tab/>
      </w:r>
      <w:r w:rsidRPr="003A18C9">
        <w:rPr>
          <w:rFonts w:ascii="Times New Roman" w:hAnsi="Times New Roman"/>
        </w:rPr>
        <w:tab/>
      </w:r>
      <w:r w:rsidRPr="003A18C9">
        <w:rPr>
          <w:rFonts w:ascii="Times New Roman" w:hAnsi="Times New Roman"/>
        </w:rPr>
        <w:tab/>
      </w:r>
      <w:r w:rsidRPr="003A18C9">
        <w:rPr>
          <w:rFonts w:ascii="Times New Roman" w:hAnsi="Times New Roman"/>
        </w:rPr>
        <w:tab/>
      </w:r>
      <w:r w:rsidRPr="003A18C9">
        <w:rPr>
          <w:rFonts w:ascii="Times New Roman" w:hAnsi="Times New Roman"/>
        </w:rPr>
        <w:tab/>
      </w:r>
      <w:r w:rsidRPr="003A18C9">
        <w:rPr>
          <w:rFonts w:ascii="Times New Roman" w:hAnsi="Times New Roman"/>
        </w:rPr>
        <w:tab/>
      </w:r>
      <w:r w:rsidRPr="003A18C9">
        <w:rPr>
          <w:rFonts w:ascii="Times New Roman" w:hAnsi="Times New Roman"/>
        </w:rPr>
        <w:tab/>
        <w:t xml:space="preserve">       17 ноября  2020  года</w:t>
      </w:r>
    </w:p>
    <w:p w:rsidR="003A18C9" w:rsidRPr="003A18C9" w:rsidP="003A18C9">
      <w:pPr>
        <w:tabs>
          <w:tab w:val="left" w:pos="709"/>
        </w:tabs>
        <w:spacing w:after="0" w:line="240" w:lineRule="auto"/>
        <w:ind w:firstLine="708"/>
        <w:jc w:val="both"/>
        <w:rPr>
          <w:rFonts w:ascii="Times New Roman" w:hAnsi="Times New Roman"/>
        </w:rPr>
      </w:pPr>
    </w:p>
    <w:p w:rsidR="003A18C9" w:rsidRPr="003A18C9" w:rsidP="003A18C9">
      <w:pPr>
        <w:tabs>
          <w:tab w:val="left" w:pos="709"/>
        </w:tabs>
        <w:spacing w:after="0" w:line="240" w:lineRule="auto"/>
        <w:ind w:left="-142" w:firstLine="850"/>
        <w:jc w:val="both"/>
        <w:rPr>
          <w:rFonts w:ascii="Times New Roman" w:hAnsi="Times New Roman"/>
        </w:rPr>
      </w:pPr>
      <w:r w:rsidRPr="003A18C9">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3A18C9" w:rsidRPr="003A18C9" w:rsidP="003A18C9">
      <w:pPr>
        <w:tabs>
          <w:tab w:val="left" w:pos="709"/>
        </w:tabs>
        <w:spacing w:after="0" w:line="240" w:lineRule="auto"/>
        <w:ind w:firstLine="709"/>
        <w:jc w:val="both"/>
        <w:rPr>
          <w:rFonts w:ascii="Times New Roman" w:hAnsi="Times New Roman"/>
        </w:rPr>
      </w:pPr>
      <w:r w:rsidRPr="003A18C9">
        <w:rPr>
          <w:rFonts w:ascii="Times New Roman" w:hAnsi="Times New Roman"/>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3A18C9" w:rsidRPr="003A18C9" w:rsidP="003A18C9">
      <w:pPr>
        <w:tabs>
          <w:tab w:val="left" w:pos="709"/>
        </w:tabs>
        <w:spacing w:after="0" w:line="240" w:lineRule="auto"/>
        <w:ind w:firstLine="709"/>
        <w:jc w:val="both"/>
        <w:rPr>
          <w:rFonts w:ascii="Times New Roman" w:hAnsi="Times New Roman"/>
        </w:rPr>
      </w:pPr>
      <w:r w:rsidRPr="003A18C9">
        <w:rPr>
          <w:rStyle w:val="a"/>
          <w:rFonts w:ascii="Times New Roman" w:hAnsi="Times New Roman"/>
          <w:sz w:val="22"/>
          <w:szCs w:val="22"/>
        </w:rPr>
        <w:t xml:space="preserve">Христенко </w:t>
      </w:r>
      <w:r w:rsidRPr="003A18C9">
        <w:rPr>
          <w:rFonts w:ascii="Times New Roman" w:hAnsi="Times New Roman"/>
        </w:rPr>
        <w:t>«ПЕРСОНАЛЬНЫЕ ДАННЫЕ»</w:t>
      </w:r>
      <w:r w:rsidRPr="003A18C9">
        <w:rPr>
          <w:rStyle w:val="a"/>
          <w:rFonts w:ascii="Times New Roman" w:hAnsi="Times New Roman"/>
          <w:sz w:val="22"/>
          <w:szCs w:val="22"/>
        </w:rPr>
        <w:t xml:space="preserve">, </w:t>
      </w:r>
      <w:r w:rsidRPr="003A18C9">
        <w:rPr>
          <w:rFonts w:ascii="Times New Roman" w:hAnsi="Times New Roman"/>
        </w:rPr>
        <w:t xml:space="preserve">«ПЕРСОНАЛЬНЫЕ ДАННЫЕ», уроженца «ПЕРСОНАЛЬНЫЕ ДАННЫЕ», зарегистрированного по адресу: «ПЕРСОНАЛЬНЫЕ ДАННЫЕ», </w:t>
      </w:r>
      <w:r w:rsidRPr="003A18C9">
        <w:rPr>
          <w:rFonts w:ascii="Times New Roman" w:hAnsi="Times New Roman"/>
        </w:rPr>
        <w:t>проживающего</w:t>
      </w:r>
      <w:r w:rsidRPr="003A18C9">
        <w:rPr>
          <w:rFonts w:ascii="Times New Roman" w:hAnsi="Times New Roman"/>
        </w:rPr>
        <w:t>: «ПЕРСОНАЛЬНЫЕ ДАННЫЕ»,</w:t>
      </w:r>
    </w:p>
    <w:p w:rsidR="003A18C9" w:rsidRPr="003A18C9" w:rsidP="003A18C9">
      <w:pPr>
        <w:tabs>
          <w:tab w:val="left" w:pos="709"/>
        </w:tabs>
        <w:spacing w:after="0" w:line="240" w:lineRule="auto"/>
        <w:ind w:firstLine="709"/>
        <w:jc w:val="center"/>
        <w:rPr>
          <w:rFonts w:ascii="Times New Roman" w:hAnsi="Times New Roman"/>
          <w:b/>
        </w:rPr>
      </w:pPr>
      <w:r w:rsidRPr="003A18C9">
        <w:rPr>
          <w:rFonts w:ascii="Times New Roman" w:hAnsi="Times New Roman"/>
          <w:b/>
        </w:rPr>
        <w:t>УСТАНОВИЛ:</w:t>
      </w:r>
    </w:p>
    <w:p w:rsidR="003A18C9" w:rsidRPr="003A18C9" w:rsidP="003A18C9">
      <w:pPr>
        <w:autoSpaceDE w:val="0"/>
        <w:autoSpaceDN w:val="0"/>
        <w:adjustRightInd w:val="0"/>
        <w:spacing w:after="0" w:line="240" w:lineRule="auto"/>
        <w:ind w:firstLine="567"/>
        <w:jc w:val="both"/>
        <w:rPr>
          <w:rFonts w:ascii="Times New Roman" w:hAnsi="Times New Roman"/>
        </w:rPr>
      </w:pPr>
    </w:p>
    <w:p w:rsidR="003A18C9" w:rsidRPr="003A18C9" w:rsidP="003A18C9">
      <w:pPr>
        <w:autoSpaceDE w:val="0"/>
        <w:autoSpaceDN w:val="0"/>
        <w:adjustRightInd w:val="0"/>
        <w:spacing w:after="0" w:line="240" w:lineRule="auto"/>
        <w:ind w:firstLine="567"/>
        <w:jc w:val="both"/>
        <w:rPr>
          <w:rFonts w:ascii="Times New Roman" w:hAnsi="Times New Roman"/>
        </w:rPr>
      </w:pPr>
      <w:r w:rsidRPr="003A18C9">
        <w:rPr>
          <w:rFonts w:ascii="Times New Roman" w:hAnsi="Times New Roman"/>
        </w:rPr>
        <w:t xml:space="preserve">Христенко Н.С. 13 октября 2020 года в 20 часов 10 минут в «ПЕРСОНАЛЬНЫЕ ДАННЫЕ», </w:t>
      </w:r>
      <w:r w:rsidRPr="003A18C9">
        <w:rPr>
          <w:rFonts w:ascii="Times New Roman" w:hAnsi="Times New Roman" w:eastAsiaTheme="minorHAnsi"/>
          <w:lang w:eastAsia="en-US"/>
        </w:rPr>
        <w:t xml:space="preserve">осуществлял </w:t>
      </w:r>
      <w:hyperlink r:id="rId4" w:history="1">
        <w:r w:rsidRPr="003A18C9">
          <w:rPr>
            <w:rFonts w:ascii="Times New Roman" w:hAnsi="Times New Roman" w:eastAsiaTheme="minorHAnsi"/>
            <w:lang w:eastAsia="en-US"/>
          </w:rPr>
          <w:t>предпринимательскую деятельность</w:t>
        </w:r>
      </w:hyperlink>
      <w:r w:rsidRPr="003A18C9">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3A18C9">
        <w:rPr>
          <w:rFonts w:ascii="Times New Roman" w:hAnsi="Times New Roman"/>
        </w:rPr>
        <w:t xml:space="preserve">выраженную в продаже светящихся шаров и игрушек  за денежное вознаграждение, чем совершил  административное правонарушение, предусмотренное ч. 1 ст. 14.1 КоАП РФ.    </w:t>
      </w:r>
    </w:p>
    <w:p w:rsidR="003A18C9" w:rsidRPr="003A18C9" w:rsidP="003A18C9">
      <w:pPr>
        <w:tabs>
          <w:tab w:val="left" w:pos="709"/>
        </w:tabs>
        <w:spacing w:after="0" w:line="240" w:lineRule="auto"/>
        <w:ind w:firstLine="567"/>
        <w:jc w:val="both"/>
        <w:rPr>
          <w:rFonts w:ascii="Times New Roman" w:hAnsi="Times New Roman"/>
        </w:rPr>
      </w:pPr>
      <w:r w:rsidRPr="003A18C9">
        <w:rPr>
          <w:rFonts w:ascii="Times New Roman" w:hAnsi="Times New Roman"/>
        </w:rPr>
        <w:t>В судебное заседание Христенко Н.С.  не явился, уведомлен надлежащим образом о времени и месте судебного заседания, о причинах неявки не сообщил.</w:t>
      </w:r>
    </w:p>
    <w:p w:rsidR="003A18C9" w:rsidRPr="003A18C9" w:rsidP="003A18C9">
      <w:pPr>
        <w:tabs>
          <w:tab w:val="left" w:pos="709"/>
        </w:tabs>
        <w:spacing w:after="0" w:line="240" w:lineRule="auto"/>
        <w:ind w:firstLine="567"/>
        <w:jc w:val="both"/>
        <w:rPr>
          <w:rFonts w:ascii="Times New Roman" w:eastAsia="Calibri" w:hAnsi="Times New Roman"/>
        </w:rPr>
      </w:pPr>
      <w:r w:rsidRPr="003A18C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3A18C9">
        <w:rPr>
          <w:rFonts w:ascii="Times New Roman" w:eastAsia="Calibri" w:hAnsi="Times New Roman"/>
        </w:rPr>
        <w:t xml:space="preserve">Согласно разъяснению, содержащемуся в </w:t>
      </w:r>
      <w:hyperlink r:id="rId5" w:history="1">
        <w:r w:rsidRPr="003A18C9">
          <w:rPr>
            <w:rStyle w:val="Hyperlink"/>
            <w:rFonts w:ascii="Times New Roman" w:eastAsia="Calibri" w:hAnsi="Times New Roman"/>
          </w:rPr>
          <w:t>п. 6</w:t>
        </w:r>
      </w:hyperlink>
      <w:r w:rsidRPr="003A18C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3A18C9">
          <w:rPr>
            <w:rStyle w:val="Hyperlink"/>
            <w:rFonts w:ascii="Times New Roman" w:eastAsia="Calibri" w:hAnsi="Times New Roman"/>
          </w:rPr>
          <w:t>ст. 29.6</w:t>
        </w:r>
      </w:hyperlink>
      <w:r w:rsidRPr="003A18C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A18C9">
        <w:rPr>
          <w:rFonts w:ascii="Times New Roman" w:eastAsia="Calibri" w:hAnsi="Times New Roman"/>
        </w:rPr>
        <w:t xml:space="preserve"> </w:t>
      </w:r>
      <w:r w:rsidRPr="003A18C9">
        <w:rPr>
          <w:rFonts w:ascii="Times New Roman" w:eastAsia="Calibri" w:hAnsi="Times New Roman"/>
        </w:rPr>
        <w:t>месте</w:t>
      </w:r>
      <w:r w:rsidRPr="003A18C9">
        <w:rPr>
          <w:rFonts w:ascii="Times New Roman" w:eastAsia="Calibri" w:hAnsi="Times New Roman"/>
        </w:rPr>
        <w:t xml:space="preserve"> рассмотрения дела. </w:t>
      </w:r>
      <w:r w:rsidRPr="003A18C9">
        <w:rPr>
          <w:rFonts w:ascii="Times New Roman" w:eastAsia="Calibri" w:hAnsi="Times New Roman"/>
        </w:rPr>
        <w:t xml:space="preserve">Учитывая, что </w:t>
      </w:r>
      <w:hyperlink r:id="rId7" w:history="1">
        <w:r w:rsidRPr="003A18C9">
          <w:rPr>
            <w:rStyle w:val="Hyperlink"/>
            <w:rFonts w:ascii="Times New Roman" w:eastAsia="Calibri" w:hAnsi="Times New Roman"/>
          </w:rPr>
          <w:t>КоАП</w:t>
        </w:r>
      </w:hyperlink>
      <w:r w:rsidRPr="003A18C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A18C9">
        <w:rPr>
          <w:rFonts w:ascii="Times New Roman" w:eastAsia="Calibri" w:hAnsi="Times New Roman"/>
        </w:rPr>
        <w:t xml:space="preserve"> об административном правонарушении при его надлежащем извещении </w:t>
      </w:r>
      <w:r w:rsidRPr="003A18C9">
        <w:rPr>
          <w:rFonts w:ascii="Times New Roman" w:hAnsi="Times New Roman"/>
        </w:rPr>
        <w:t>по имеющимся в распоряжении суда доказательствам.</w:t>
      </w:r>
    </w:p>
    <w:p w:rsidR="003A18C9" w:rsidRPr="003A18C9" w:rsidP="003A18C9">
      <w:pPr>
        <w:tabs>
          <w:tab w:val="left" w:pos="709"/>
        </w:tabs>
        <w:autoSpaceDE w:val="0"/>
        <w:autoSpaceDN w:val="0"/>
        <w:adjustRightInd w:val="0"/>
        <w:spacing w:after="0" w:line="240" w:lineRule="auto"/>
        <w:ind w:firstLine="709"/>
        <w:jc w:val="both"/>
        <w:rPr>
          <w:rFonts w:ascii="Times New Roman" w:hAnsi="Times New Roman"/>
        </w:rPr>
      </w:pPr>
      <w:r w:rsidRPr="003A18C9">
        <w:rPr>
          <w:rFonts w:ascii="Times New Roman" w:hAnsi="Times New Roman"/>
        </w:rPr>
        <w:t xml:space="preserve">Исследовав представленные материалы дела, мировой судья приходит к убеждению, что вина Христенко Н.С.  установлена и подтверждается совокупностью собранных по делу доказательств, а именно: протоколом об административном правонарушении «ПЕРСОНАЛЬНЫЕ </w:t>
      </w:r>
      <w:r w:rsidRPr="003A18C9">
        <w:rPr>
          <w:rFonts w:ascii="Times New Roman" w:hAnsi="Times New Roman"/>
        </w:rPr>
        <w:t>ДАННЫЕ</w:t>
      </w:r>
      <w:r w:rsidRPr="003A18C9">
        <w:rPr>
          <w:rFonts w:ascii="Times New Roman" w:hAnsi="Times New Roman"/>
        </w:rPr>
        <w:t>»о</w:t>
      </w:r>
      <w:r w:rsidRPr="003A18C9">
        <w:rPr>
          <w:rFonts w:ascii="Times New Roman" w:hAnsi="Times New Roman"/>
        </w:rPr>
        <w:t>т</w:t>
      </w:r>
      <w:r w:rsidRPr="003A18C9">
        <w:rPr>
          <w:rFonts w:ascii="Times New Roman" w:hAnsi="Times New Roman"/>
        </w:rPr>
        <w:t xml:space="preserve"> 13.10.2020, составленным уполномоченным лицом в соответствии с требованиями КоАП РФ (л.д.2); рапортом должностного лица от 14.10.2020 (</w:t>
      </w:r>
      <w:r w:rsidRPr="003A18C9">
        <w:rPr>
          <w:rFonts w:ascii="Times New Roman" w:hAnsi="Times New Roman"/>
        </w:rPr>
        <w:t>л.д</w:t>
      </w:r>
      <w:r w:rsidRPr="003A18C9">
        <w:rPr>
          <w:rFonts w:ascii="Times New Roman" w:hAnsi="Times New Roman"/>
        </w:rPr>
        <w:t>. 3); протоколом осмотра помещений, территорий от 13.10.2020</w:t>
      </w:r>
      <w:r w:rsidRPr="003A18C9">
        <w:rPr>
          <w:rFonts w:ascii="Times New Roman" w:hAnsi="Times New Roman"/>
        </w:rPr>
        <w:t xml:space="preserve">( </w:t>
      </w:r>
      <w:r w:rsidRPr="003A18C9">
        <w:rPr>
          <w:rFonts w:ascii="Times New Roman" w:hAnsi="Times New Roman"/>
        </w:rPr>
        <w:t>л.д.4); фотоматериалами ( л.д.5); копией письменных объяснений  от 13.10.2020 (л.д.6); сведениями из ИБД-Р ( л.д.9)</w:t>
      </w:r>
    </w:p>
    <w:p w:rsidR="003A18C9" w:rsidRPr="003A18C9" w:rsidP="003A18C9">
      <w:pPr>
        <w:tabs>
          <w:tab w:val="left" w:pos="709"/>
        </w:tabs>
        <w:autoSpaceDE w:val="0"/>
        <w:autoSpaceDN w:val="0"/>
        <w:adjustRightInd w:val="0"/>
        <w:spacing w:after="0" w:line="240" w:lineRule="auto"/>
        <w:ind w:firstLine="709"/>
        <w:jc w:val="both"/>
        <w:rPr>
          <w:rFonts w:ascii="Times New Roman" w:hAnsi="Times New Roman"/>
        </w:rPr>
      </w:pPr>
      <w:r w:rsidRPr="003A18C9">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3A18C9" w:rsidRPr="003A18C9" w:rsidP="003A18C9">
      <w:pPr>
        <w:autoSpaceDE w:val="0"/>
        <w:autoSpaceDN w:val="0"/>
        <w:adjustRightInd w:val="0"/>
        <w:spacing w:after="0" w:line="240" w:lineRule="auto"/>
        <w:ind w:firstLine="708"/>
        <w:jc w:val="both"/>
        <w:outlineLvl w:val="0"/>
        <w:rPr>
          <w:rFonts w:ascii="Times New Roman" w:hAnsi="Times New Roman"/>
        </w:rPr>
      </w:pPr>
      <w:r w:rsidRPr="003A18C9">
        <w:rPr>
          <w:rFonts w:ascii="Times New Roman" w:eastAsia="Calibri" w:hAnsi="Times New Roman"/>
        </w:rPr>
        <w:t xml:space="preserve">Действия </w:t>
      </w:r>
      <w:r w:rsidRPr="003A18C9">
        <w:rPr>
          <w:rFonts w:ascii="Times New Roman" w:hAnsi="Times New Roman"/>
        </w:rPr>
        <w:t xml:space="preserve">Христенко Н.С. мировой </w:t>
      </w:r>
      <w:r w:rsidRPr="003A18C9">
        <w:rPr>
          <w:rFonts w:ascii="Times New Roman" w:eastAsia="Calibri" w:hAnsi="Times New Roman"/>
        </w:rPr>
        <w:t xml:space="preserve">судья квалифицирует по </w:t>
      </w:r>
      <w:r w:rsidRPr="003A18C9">
        <w:rPr>
          <w:rFonts w:ascii="Times New Roman" w:hAnsi="Times New Roman"/>
        </w:rPr>
        <w:t>ч. 1 ст. 14.1 КоАП РФ, как о</w:t>
      </w:r>
      <w:r w:rsidRPr="003A18C9">
        <w:rPr>
          <w:rFonts w:ascii="Times New Roman" w:eastAsia="Calibri" w:hAnsi="Times New Roman"/>
        </w:rPr>
        <w:t xml:space="preserve">существление </w:t>
      </w:r>
      <w:hyperlink r:id="rId4" w:history="1">
        <w:r w:rsidRPr="003A18C9">
          <w:rPr>
            <w:rFonts w:ascii="Times New Roman" w:hAnsi="Times New Roman" w:eastAsiaTheme="minorHAnsi"/>
            <w:lang w:eastAsia="en-US"/>
          </w:rPr>
          <w:t>предпринимательской деятельности</w:t>
        </w:r>
      </w:hyperlink>
      <w:r w:rsidRPr="003A18C9">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3A18C9">
        <w:rPr>
          <w:rFonts w:ascii="Times New Roman" w:hAnsi="Times New Roman"/>
        </w:rPr>
        <w:t>.</w:t>
      </w:r>
    </w:p>
    <w:p w:rsidR="003A18C9" w:rsidRPr="003A18C9" w:rsidP="003A18C9">
      <w:pPr>
        <w:tabs>
          <w:tab w:val="left" w:pos="709"/>
        </w:tabs>
        <w:spacing w:after="0" w:line="240" w:lineRule="auto"/>
        <w:ind w:firstLine="709"/>
        <w:jc w:val="both"/>
        <w:rPr>
          <w:rFonts w:ascii="Times New Roman" w:hAnsi="Times New Roman"/>
          <w:color w:val="FF0000"/>
        </w:rPr>
      </w:pPr>
      <w:r w:rsidRPr="003A18C9">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A18C9" w:rsidRPr="003A18C9" w:rsidP="003A18C9">
      <w:pPr>
        <w:pStyle w:val="ConsPlusNormal"/>
        <w:tabs>
          <w:tab w:val="left" w:pos="709"/>
        </w:tabs>
        <w:ind w:firstLine="709"/>
        <w:jc w:val="both"/>
        <w:rPr>
          <w:sz w:val="22"/>
          <w:szCs w:val="22"/>
        </w:rPr>
      </w:pPr>
      <w:r w:rsidRPr="003A18C9">
        <w:rPr>
          <w:sz w:val="22"/>
          <w:szCs w:val="22"/>
        </w:rPr>
        <w:t xml:space="preserve">Нарушений гарантированных </w:t>
      </w:r>
      <w:hyperlink r:id="rId8" w:history="1">
        <w:r w:rsidRPr="003A18C9">
          <w:rPr>
            <w:sz w:val="22"/>
            <w:szCs w:val="22"/>
          </w:rPr>
          <w:t>Конституцией</w:t>
        </w:r>
      </w:hyperlink>
      <w:r w:rsidRPr="003A18C9">
        <w:rPr>
          <w:sz w:val="22"/>
          <w:szCs w:val="22"/>
        </w:rPr>
        <w:t xml:space="preserve"> РФ и </w:t>
      </w:r>
      <w:hyperlink r:id="rId9" w:history="1">
        <w:r w:rsidRPr="003A18C9">
          <w:rPr>
            <w:sz w:val="22"/>
            <w:szCs w:val="22"/>
          </w:rPr>
          <w:t>ст. 25.1</w:t>
        </w:r>
      </w:hyperlink>
      <w:r w:rsidRPr="003A18C9">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3A18C9">
          <w:rPr>
            <w:sz w:val="22"/>
            <w:szCs w:val="22"/>
          </w:rPr>
          <w:t>ст. ст. 1.5</w:t>
        </w:r>
      </w:hyperlink>
      <w:r w:rsidRPr="003A18C9">
        <w:rPr>
          <w:sz w:val="22"/>
          <w:szCs w:val="22"/>
        </w:rPr>
        <w:t xml:space="preserve">, </w:t>
      </w:r>
      <w:hyperlink r:id="rId11" w:history="1">
        <w:r w:rsidRPr="003A18C9">
          <w:rPr>
            <w:sz w:val="22"/>
            <w:szCs w:val="22"/>
          </w:rPr>
          <w:t>1.6</w:t>
        </w:r>
      </w:hyperlink>
      <w:r w:rsidRPr="003A18C9">
        <w:rPr>
          <w:sz w:val="22"/>
          <w:szCs w:val="22"/>
        </w:rPr>
        <w:t xml:space="preserve"> КоАП РФ, при рассмотрении дела не допущено.</w:t>
      </w:r>
    </w:p>
    <w:p w:rsidR="003A18C9" w:rsidRPr="003A18C9" w:rsidP="003A18C9">
      <w:pPr>
        <w:tabs>
          <w:tab w:val="left" w:pos="709"/>
        </w:tabs>
        <w:spacing w:after="0" w:line="240" w:lineRule="auto"/>
        <w:ind w:firstLine="709"/>
        <w:jc w:val="both"/>
        <w:rPr>
          <w:rFonts w:ascii="Times New Roman" w:hAnsi="Times New Roman"/>
        </w:rPr>
      </w:pPr>
      <w:r w:rsidRPr="003A18C9">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3A18C9" w:rsidRPr="003A18C9" w:rsidP="003A18C9">
      <w:pPr>
        <w:tabs>
          <w:tab w:val="left" w:pos="709"/>
        </w:tabs>
        <w:spacing w:after="0" w:line="240" w:lineRule="auto"/>
        <w:ind w:firstLine="567"/>
        <w:jc w:val="both"/>
        <w:rPr>
          <w:rFonts w:ascii="Times New Roman" w:hAnsi="Times New Roman"/>
        </w:rPr>
      </w:pPr>
      <w:r w:rsidRPr="003A18C9">
        <w:rPr>
          <w:rFonts w:ascii="Times New Roman" w:hAnsi="Times New Roman"/>
        </w:rPr>
        <w:t xml:space="preserve">В связи </w:t>
      </w:r>
      <w:r w:rsidRPr="003A18C9">
        <w:rPr>
          <w:rFonts w:ascii="Times New Roman" w:hAnsi="Times New Roman"/>
        </w:rPr>
        <w:t>с</w:t>
      </w:r>
      <w:r w:rsidRPr="003A18C9">
        <w:rPr>
          <w:rFonts w:ascii="Times New Roman" w:hAnsi="Times New Roman"/>
        </w:rPr>
        <w:t xml:space="preserve"> </w:t>
      </w:r>
      <w:r w:rsidRPr="003A18C9">
        <w:rPr>
          <w:rFonts w:ascii="Times New Roman" w:hAnsi="Times New Roman"/>
        </w:rPr>
        <w:t>изложенным</w:t>
      </w:r>
      <w:r w:rsidRPr="003A18C9">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3A18C9" w:rsidRPr="003A18C9" w:rsidP="003A18C9">
      <w:pPr>
        <w:pStyle w:val="BodyText2"/>
        <w:tabs>
          <w:tab w:val="left" w:pos="709"/>
        </w:tabs>
        <w:spacing w:after="0" w:line="240" w:lineRule="auto"/>
        <w:ind w:firstLine="567"/>
        <w:jc w:val="both"/>
        <w:rPr>
          <w:rFonts w:ascii="Times New Roman" w:hAnsi="Times New Roman"/>
          <w:lang w:val="ru-RU"/>
        </w:rPr>
      </w:pPr>
      <w:r w:rsidRPr="003A18C9">
        <w:rPr>
          <w:rFonts w:ascii="Times New Roman" w:hAnsi="Times New Roman"/>
        </w:rPr>
        <w:t xml:space="preserve">Руководствуясь </w:t>
      </w:r>
      <w:r w:rsidRPr="003A18C9">
        <w:rPr>
          <w:rFonts w:ascii="Times New Roman" w:hAnsi="Times New Roman"/>
        </w:rPr>
        <w:t>ст.ст</w:t>
      </w:r>
      <w:r w:rsidRPr="003A18C9">
        <w:rPr>
          <w:rFonts w:ascii="Times New Roman" w:hAnsi="Times New Roman"/>
        </w:rPr>
        <w:t>. 29.10, 32.2  КоАП Российской Федерации,</w:t>
      </w:r>
      <w:r w:rsidRPr="003A18C9">
        <w:rPr>
          <w:rFonts w:ascii="Times New Roman" w:hAnsi="Times New Roman"/>
          <w:lang w:val="ru-RU"/>
        </w:rPr>
        <w:t xml:space="preserve"> мировой судя, </w:t>
      </w:r>
    </w:p>
    <w:p w:rsidR="003A18C9" w:rsidRPr="003A18C9" w:rsidP="003A18C9">
      <w:pPr>
        <w:tabs>
          <w:tab w:val="left" w:pos="709"/>
        </w:tabs>
        <w:spacing w:after="0" w:line="240" w:lineRule="auto"/>
        <w:jc w:val="center"/>
        <w:rPr>
          <w:rFonts w:ascii="Times New Roman" w:hAnsi="Times New Roman"/>
          <w:b/>
        </w:rPr>
      </w:pPr>
    </w:p>
    <w:p w:rsidR="003A18C9" w:rsidRPr="003A18C9" w:rsidP="003A18C9">
      <w:pPr>
        <w:tabs>
          <w:tab w:val="left" w:pos="709"/>
        </w:tabs>
        <w:spacing w:after="0" w:line="240" w:lineRule="auto"/>
        <w:jc w:val="center"/>
        <w:rPr>
          <w:rFonts w:ascii="Times New Roman" w:hAnsi="Times New Roman"/>
          <w:b/>
        </w:rPr>
      </w:pPr>
      <w:r w:rsidRPr="003A18C9">
        <w:rPr>
          <w:rFonts w:ascii="Times New Roman" w:hAnsi="Times New Roman"/>
          <w:b/>
        </w:rPr>
        <w:t>П</w:t>
      </w:r>
      <w:r w:rsidRPr="003A18C9">
        <w:rPr>
          <w:rFonts w:ascii="Times New Roman" w:hAnsi="Times New Roman"/>
          <w:b/>
        </w:rPr>
        <w:t xml:space="preserve"> О С Т А Н О В И Л:</w:t>
      </w:r>
    </w:p>
    <w:p w:rsidR="003A18C9" w:rsidRPr="003A18C9" w:rsidP="003A18C9">
      <w:pPr>
        <w:tabs>
          <w:tab w:val="left" w:pos="709"/>
        </w:tabs>
        <w:autoSpaceDE w:val="0"/>
        <w:autoSpaceDN w:val="0"/>
        <w:adjustRightInd w:val="0"/>
        <w:spacing w:after="0" w:line="240" w:lineRule="auto"/>
        <w:ind w:firstLine="540"/>
        <w:jc w:val="both"/>
        <w:rPr>
          <w:rFonts w:ascii="Times New Roman" w:hAnsi="Times New Roman"/>
        </w:rPr>
      </w:pPr>
    </w:p>
    <w:p w:rsidR="003A18C9" w:rsidRPr="003A18C9" w:rsidP="003A18C9">
      <w:pPr>
        <w:tabs>
          <w:tab w:val="left" w:pos="709"/>
        </w:tabs>
        <w:autoSpaceDE w:val="0"/>
        <w:autoSpaceDN w:val="0"/>
        <w:adjustRightInd w:val="0"/>
        <w:spacing w:after="0" w:line="240" w:lineRule="auto"/>
        <w:ind w:firstLine="540"/>
        <w:jc w:val="both"/>
        <w:rPr>
          <w:rFonts w:ascii="Times New Roman" w:hAnsi="Times New Roman"/>
          <w:b/>
          <w:bCs/>
          <w:color w:val="000000"/>
          <w:shd w:val="clear" w:color="auto" w:fill="FFFFFF"/>
          <w:lang w:bidi="ru-RU"/>
        </w:rPr>
      </w:pPr>
      <w:r w:rsidRPr="003A18C9">
        <w:rPr>
          <w:rFonts w:ascii="Times New Roman" w:hAnsi="Times New Roman"/>
        </w:rPr>
        <w:t xml:space="preserve">Признать виновным </w:t>
      </w:r>
      <w:r w:rsidRPr="003A18C9">
        <w:rPr>
          <w:rStyle w:val="a"/>
          <w:rFonts w:ascii="Times New Roman" w:hAnsi="Times New Roman"/>
          <w:sz w:val="22"/>
          <w:szCs w:val="22"/>
        </w:rPr>
        <w:t xml:space="preserve"> Христенко </w:t>
      </w:r>
      <w:r w:rsidRPr="003A18C9">
        <w:rPr>
          <w:rFonts w:ascii="Times New Roman" w:hAnsi="Times New Roman"/>
        </w:rPr>
        <w:t>«ПЕРСОНАЛЬНЫЕ ДАННЫЕ»</w:t>
      </w:r>
      <w:r w:rsidRPr="003A18C9">
        <w:rPr>
          <w:rStyle w:val="a"/>
          <w:rFonts w:ascii="Times New Roman" w:hAnsi="Times New Roman"/>
          <w:sz w:val="22"/>
          <w:szCs w:val="22"/>
        </w:rPr>
        <w:t xml:space="preserve">, </w:t>
      </w:r>
      <w:r w:rsidRPr="003A18C9">
        <w:rPr>
          <w:rFonts w:ascii="Times New Roman" w:hAnsi="Times New Roman"/>
        </w:rPr>
        <w:t>«ПЕРСОНАЛЬНЫЕ ДАННЫЕ»,</w:t>
      </w:r>
      <w:r w:rsidRPr="003A18C9">
        <w:rPr>
          <w:rStyle w:val="a"/>
          <w:rFonts w:ascii="Times New Roman" w:hAnsi="Times New Roman"/>
          <w:sz w:val="22"/>
          <w:szCs w:val="22"/>
        </w:rPr>
        <w:t xml:space="preserve"> </w:t>
      </w:r>
      <w:r w:rsidRPr="003A18C9">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3A18C9" w:rsidRPr="003A18C9" w:rsidP="003A18C9">
      <w:pPr>
        <w:spacing w:after="0" w:line="240" w:lineRule="auto"/>
        <w:ind w:firstLine="540"/>
        <w:jc w:val="both"/>
        <w:rPr>
          <w:rFonts w:ascii="Times New Roman" w:hAnsi="Times New Roman"/>
        </w:rPr>
      </w:pPr>
      <w:r w:rsidRPr="003A18C9">
        <w:rPr>
          <w:rFonts w:ascii="Times New Roman" w:hAnsi="Times New Roman"/>
          <w:b/>
        </w:rPr>
        <w:t>Штраф подлежит перечислению на следующие реквизиты</w:t>
      </w:r>
      <w:r w:rsidRPr="003A18C9">
        <w:rPr>
          <w:rFonts w:ascii="Times New Roman" w:hAnsi="Times New Roman"/>
        </w:rPr>
        <w:t>:</w:t>
      </w:r>
    </w:p>
    <w:p w:rsidR="003A18C9" w:rsidRPr="003A18C9" w:rsidP="003A18C9">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3A18C9">
        <w:rPr>
          <w:rFonts w:ascii="Times New Roman" w:hAnsi="Times New Roman"/>
          <w:i/>
        </w:rPr>
        <w:t xml:space="preserve">Почтовый адрес: Россия, Республика Крым, гор. Симферополь, ул. Набережная им.60-летия СССР, 28. </w:t>
      </w:r>
    </w:p>
    <w:p w:rsidR="003A18C9" w:rsidRPr="003A18C9" w:rsidP="003A18C9">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3A18C9">
        <w:rPr>
          <w:rFonts w:ascii="Times New Roman" w:hAnsi="Times New Roman"/>
          <w:i/>
        </w:rPr>
        <w:t xml:space="preserve">Получатель: УФК по РК (Министерство юстиции Республики Крым, </w:t>
      </w:r>
      <w:r w:rsidRPr="003A18C9">
        <w:rPr>
          <w:rFonts w:ascii="Times New Roman" w:hAnsi="Times New Roman"/>
          <w:i/>
        </w:rPr>
        <w:t>л</w:t>
      </w:r>
      <w:r w:rsidRPr="003A18C9">
        <w:rPr>
          <w:rFonts w:ascii="Times New Roman" w:hAnsi="Times New Roman"/>
          <w:i/>
        </w:rPr>
        <w:t xml:space="preserve">/с 04752203230), ИНН 9102013284, КПП 910201001,  счет– </w:t>
      </w:r>
      <w:r w:rsidRPr="003A18C9">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3A18C9">
        <w:rPr>
          <w:rFonts w:ascii="Times New Roman" w:hAnsi="Times New Roman"/>
          <w:i/>
        </w:rPr>
        <w:t xml:space="preserve">; БИК – </w:t>
      </w:r>
      <w:r w:rsidRPr="003A18C9">
        <w:rPr>
          <w:rFonts w:ascii="Times New Roman" w:hAnsi="Times New Roman"/>
          <w:i/>
          <w:color w:val="000000"/>
          <w:shd w:val="clear" w:color="auto" w:fill="FFFFFF"/>
        </w:rPr>
        <w:t>043510001</w:t>
      </w:r>
      <w:r w:rsidRPr="003A18C9">
        <w:rPr>
          <w:rFonts w:ascii="Times New Roman" w:hAnsi="Times New Roman"/>
          <w:i/>
        </w:rPr>
        <w:t>; ОКТМО 35729000; код классификации доходов бюджета – 828</w:t>
      </w:r>
      <w:r w:rsidRPr="003A18C9">
        <w:rPr>
          <w:rFonts w:ascii="Times New Roman" w:hAnsi="Times New Roman"/>
          <w:i/>
          <w:color w:val="000000"/>
          <w:shd w:val="clear" w:color="auto" w:fill="FFFFFF"/>
        </w:rPr>
        <w:t xml:space="preserve"> 116 01143 01 0001 140;</w:t>
      </w:r>
      <w:r w:rsidRPr="003A18C9">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3A18C9">
        <w:rPr>
          <w:rFonts w:ascii="Times New Roman" w:hAnsi="Times New Roman"/>
          <w:i/>
        </w:rPr>
        <w:t>я(</w:t>
      </w:r>
      <w:r w:rsidRPr="003A18C9">
        <w:rPr>
          <w:rFonts w:ascii="Times New Roman" w:hAnsi="Times New Roman"/>
          <w:i/>
        </w:rPr>
        <w:t>лицензии)по постановлению № 5-99-594 от 17.11.2020</w:t>
      </w:r>
      <w:r w:rsidRPr="003A18C9">
        <w:rPr>
          <w:rFonts w:ascii="Times New Roman" w:hAnsi="Times New Roman"/>
        </w:rPr>
        <w:t xml:space="preserve">  </w:t>
      </w:r>
    </w:p>
    <w:p w:rsidR="003A18C9" w:rsidRPr="003A18C9" w:rsidP="003A18C9">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3A18C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A18C9" w:rsidRPr="003A18C9" w:rsidP="003A18C9">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3A18C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A18C9">
        <w:rPr>
          <w:rFonts w:ascii="Times New Roman" w:eastAsia="SimSun" w:hAnsi="Times New Roman"/>
          <w:lang w:eastAsia="zh-CN"/>
        </w:rPr>
        <w:t>вынесшим</w:t>
      </w:r>
      <w:r w:rsidRPr="003A18C9">
        <w:rPr>
          <w:rFonts w:ascii="Times New Roman" w:eastAsia="SimSun" w:hAnsi="Times New Roman"/>
          <w:lang w:eastAsia="zh-CN"/>
        </w:rPr>
        <w:t xml:space="preserve"> постановление. </w:t>
      </w:r>
    </w:p>
    <w:p w:rsidR="003A18C9" w:rsidRPr="003A18C9" w:rsidP="003A18C9">
      <w:pPr>
        <w:tabs>
          <w:tab w:val="left" w:pos="709"/>
        </w:tabs>
        <w:autoSpaceDE w:val="0"/>
        <w:autoSpaceDN w:val="0"/>
        <w:adjustRightInd w:val="0"/>
        <w:spacing w:after="0" w:line="240" w:lineRule="auto"/>
        <w:ind w:firstLine="709"/>
        <w:jc w:val="both"/>
        <w:outlineLvl w:val="2"/>
        <w:rPr>
          <w:rFonts w:ascii="Times New Roman" w:hAnsi="Times New Roman"/>
        </w:rPr>
      </w:pPr>
      <w:r w:rsidRPr="003A18C9">
        <w:rPr>
          <w:rFonts w:ascii="Times New Roman" w:hAnsi="Times New Roman"/>
        </w:rPr>
        <w:t xml:space="preserve">Неуплата административного штрафа в срок, предусмотренный настоящим </w:t>
      </w:r>
      <w:hyperlink r:id="rId12" w:history="1">
        <w:r w:rsidRPr="003A18C9">
          <w:rPr>
            <w:rStyle w:val="Hyperlink"/>
            <w:rFonts w:ascii="Times New Roman" w:hAnsi="Times New Roman"/>
          </w:rPr>
          <w:t>Кодексом</w:t>
        </w:r>
      </w:hyperlink>
      <w:r w:rsidRPr="003A18C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A18C9" w:rsidRPr="003A18C9" w:rsidP="003A18C9">
      <w:pPr>
        <w:tabs>
          <w:tab w:val="left" w:pos="709"/>
        </w:tabs>
        <w:autoSpaceDE w:val="0"/>
        <w:autoSpaceDN w:val="0"/>
        <w:adjustRightInd w:val="0"/>
        <w:spacing w:after="0" w:line="240" w:lineRule="auto"/>
        <w:ind w:firstLine="709"/>
        <w:jc w:val="both"/>
        <w:outlineLvl w:val="2"/>
        <w:rPr>
          <w:rFonts w:ascii="Times New Roman" w:hAnsi="Times New Roman"/>
        </w:rPr>
      </w:pPr>
      <w:r w:rsidRPr="003A18C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3A18C9">
        <w:rPr>
          <w:rFonts w:ascii="Times New Roman" w:hAnsi="Times New Roman"/>
        </w:rPr>
        <w:t xml:space="preserve">через мирового судью судебного участка № 99 Ялтинского судебного района (городской округ Ялта) </w:t>
      </w:r>
      <w:r w:rsidRPr="003A18C9">
        <w:rPr>
          <w:rFonts w:ascii="Times New Roman" w:eastAsia="SimSun" w:hAnsi="Times New Roman"/>
          <w:iCs/>
          <w:lang w:eastAsia="zh-CN"/>
        </w:rPr>
        <w:t xml:space="preserve">в течение 10 дней со дня вынесения </w:t>
      </w:r>
      <w:r w:rsidRPr="003A18C9">
        <w:rPr>
          <w:rFonts w:ascii="Times New Roman" w:hAnsi="Times New Roman"/>
        </w:rPr>
        <w:t>или получения копии постановления.</w:t>
      </w:r>
    </w:p>
    <w:p w:rsidR="003A18C9" w:rsidRPr="003A18C9" w:rsidP="003A18C9">
      <w:pPr>
        <w:tabs>
          <w:tab w:val="left" w:pos="709"/>
        </w:tabs>
        <w:spacing w:after="0" w:line="240" w:lineRule="auto"/>
        <w:ind w:firstLine="709"/>
        <w:jc w:val="both"/>
        <w:rPr>
          <w:rFonts w:ascii="Times New Roman" w:hAnsi="Times New Roman"/>
          <w:b/>
        </w:rPr>
      </w:pPr>
    </w:p>
    <w:p w:rsidR="003A18C9" w:rsidRPr="003A18C9" w:rsidP="003A18C9">
      <w:pPr>
        <w:tabs>
          <w:tab w:val="left" w:pos="709"/>
        </w:tabs>
        <w:spacing w:after="0" w:line="240" w:lineRule="auto"/>
        <w:ind w:firstLine="709"/>
        <w:jc w:val="both"/>
        <w:rPr>
          <w:rFonts w:ascii="Times New Roman" w:hAnsi="Times New Roman"/>
        </w:rPr>
      </w:pPr>
      <w:r w:rsidRPr="003A18C9">
        <w:rPr>
          <w:rFonts w:ascii="Times New Roman" w:hAnsi="Times New Roman"/>
        </w:rPr>
        <w:t>Мировой судья:</w:t>
      </w:r>
      <w:r w:rsidRPr="003A18C9">
        <w:rPr>
          <w:rFonts w:ascii="Times New Roman" w:hAnsi="Times New Roman"/>
        </w:rPr>
        <w:tab/>
      </w:r>
      <w:r w:rsidRPr="003A18C9">
        <w:rPr>
          <w:rFonts w:ascii="Times New Roman" w:hAnsi="Times New Roman"/>
        </w:rPr>
        <w:tab/>
      </w:r>
      <w:r w:rsidRPr="003A18C9">
        <w:rPr>
          <w:rFonts w:ascii="Times New Roman" w:hAnsi="Times New Roman"/>
        </w:rPr>
        <w:tab/>
      </w:r>
      <w:r w:rsidRPr="003A18C9">
        <w:rPr>
          <w:rFonts w:ascii="Times New Roman" w:hAnsi="Times New Roman"/>
        </w:rPr>
        <w:tab/>
      </w:r>
      <w:r w:rsidRPr="003A18C9">
        <w:rPr>
          <w:rFonts w:ascii="Times New Roman" w:hAnsi="Times New Roman"/>
        </w:rPr>
        <w:tab/>
      </w:r>
      <w:r w:rsidRPr="003A18C9">
        <w:rPr>
          <w:rFonts w:ascii="Times New Roman" w:hAnsi="Times New Roman"/>
        </w:rPr>
        <w:tab/>
        <w:t xml:space="preserve">  О.В. Переверзева</w:t>
      </w:r>
    </w:p>
    <w:p w:rsidR="003A18C9" w:rsidRPr="003A18C9" w:rsidP="003A18C9">
      <w:pPr>
        <w:spacing w:after="0" w:line="240" w:lineRule="auto"/>
        <w:ind w:firstLine="567"/>
        <w:jc w:val="both"/>
        <w:rPr>
          <w:rFonts w:ascii="Times New Roman" w:hAnsi="Times New Roman"/>
          <w:b/>
        </w:rPr>
      </w:pPr>
    </w:p>
    <w:p w:rsidR="003A18C9" w:rsidRPr="003A18C9" w:rsidP="003A18C9">
      <w:pPr>
        <w:spacing w:after="0" w:line="240" w:lineRule="auto"/>
        <w:ind w:firstLine="567"/>
        <w:jc w:val="both"/>
        <w:rPr>
          <w:rFonts w:ascii="Times New Roman" w:hAnsi="Times New Roman"/>
          <w:b/>
        </w:rPr>
      </w:pPr>
      <w:r w:rsidRPr="003A18C9">
        <w:rPr>
          <w:rFonts w:ascii="Times New Roman" w:hAnsi="Times New Roman"/>
          <w:b/>
        </w:rPr>
        <w:t>СОГЛАСОВАНО:</w:t>
      </w:r>
    </w:p>
    <w:p w:rsidR="003A18C9" w:rsidRPr="003A18C9" w:rsidP="003A18C9">
      <w:pPr>
        <w:spacing w:after="0" w:line="240" w:lineRule="auto"/>
        <w:ind w:firstLine="567"/>
        <w:jc w:val="both"/>
        <w:rPr>
          <w:rFonts w:ascii="Times New Roman" w:hAnsi="Times New Roman"/>
          <w:b/>
        </w:rPr>
      </w:pPr>
    </w:p>
    <w:p w:rsidR="003A18C9" w:rsidRPr="003A18C9" w:rsidP="003A18C9">
      <w:pPr>
        <w:spacing w:after="0" w:line="240" w:lineRule="auto"/>
        <w:ind w:firstLine="567"/>
        <w:jc w:val="both"/>
      </w:pPr>
      <w:r w:rsidRPr="003A18C9">
        <w:rPr>
          <w:rFonts w:ascii="Times New Roman" w:hAnsi="Times New Roman"/>
          <w:b/>
        </w:rPr>
        <w:t>Мировой судья ____________ О.В. Переверзева</w:t>
      </w:r>
    </w:p>
    <w:p w:rsidR="003A18C9" w:rsidRPr="003A18C9" w:rsidP="003A18C9">
      <w:pPr>
        <w:tabs>
          <w:tab w:val="left" w:pos="709"/>
        </w:tabs>
        <w:spacing w:after="0" w:line="240" w:lineRule="auto"/>
        <w:ind w:firstLine="709"/>
        <w:rPr>
          <w:rFonts w:ascii="Times New Roman" w:hAnsi="Times New Roman"/>
        </w:rPr>
      </w:pPr>
    </w:p>
    <w:p w:rsidR="00CD6D84" w:rsidRPr="003A18C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5A"/>
    <w:rsid w:val="003A18C9"/>
    <w:rsid w:val="0091225A"/>
    <w:rsid w:val="00CD6D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C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3A18C9"/>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3A18C9"/>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3A18C9"/>
    <w:rPr>
      <w:rFonts w:ascii="Times New Roman" w:eastAsia="Times New Roman" w:hAnsi="Times New Roman" w:cs="Times New Roman"/>
      <w:b/>
      <w:szCs w:val="20"/>
      <w:lang w:eastAsia="ru-RU"/>
    </w:rPr>
  </w:style>
  <w:style w:type="character" w:styleId="Hyperlink">
    <w:name w:val="Hyperlink"/>
    <w:uiPriority w:val="99"/>
    <w:semiHidden/>
    <w:unhideWhenUsed/>
    <w:rsid w:val="003A18C9"/>
    <w:rPr>
      <w:color w:val="0000FF"/>
      <w:u w:val="single"/>
    </w:rPr>
  </w:style>
  <w:style w:type="paragraph" w:styleId="BodyText2">
    <w:name w:val="Body Text 2"/>
    <w:basedOn w:val="Normal"/>
    <w:link w:val="2"/>
    <w:uiPriority w:val="99"/>
    <w:semiHidden/>
    <w:unhideWhenUsed/>
    <w:rsid w:val="003A18C9"/>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3A18C9"/>
    <w:rPr>
      <w:rFonts w:ascii="Calibri" w:eastAsia="Times New Roman" w:hAnsi="Calibri" w:cs="Times New Roman"/>
      <w:lang w:val="x-none" w:eastAsia="x-none"/>
    </w:rPr>
  </w:style>
  <w:style w:type="paragraph" w:customStyle="1" w:styleId="ConsPlusNormal">
    <w:name w:val="ConsPlusNormal"/>
    <w:rsid w:val="003A18C9"/>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