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2.0.0 -->
  <w:body>
    <w:p w:rsidR="00A77B3E" w:rsidP="003D3C54">
      <w:pPr>
        <w:jc w:val="right"/>
      </w:pPr>
      <w:r>
        <w:t>Дело № 2-1-181/2017</w:t>
      </w:r>
    </w:p>
    <w:p w:rsidR="00A77B3E" w:rsidP="003D3C54">
      <w:pPr>
        <w:jc w:val="center"/>
      </w:pPr>
      <w:r>
        <w:t>РЕШЕНИЕ</w:t>
      </w:r>
    </w:p>
    <w:p w:rsidR="00A77B3E" w:rsidP="003D3C54">
      <w:pPr>
        <w:jc w:val="center"/>
      </w:pPr>
      <w:r>
        <w:t>Именем Российской Федерации</w:t>
      </w:r>
    </w:p>
    <w:p w:rsidR="00A77B3E">
      <w:r>
        <w:t>дата</w:t>
      </w:r>
      <w:r w:rsidR="00531CBD">
        <w:tab/>
      </w:r>
      <w:r w:rsidR="00531CBD">
        <w:tab/>
      </w:r>
      <w:r w:rsidR="00531CBD">
        <w:tab/>
      </w:r>
      <w:r w:rsidR="00531CBD">
        <w:tab/>
      </w:r>
      <w:r w:rsidR="00531CBD">
        <w:tab/>
      </w:r>
      <w:r w:rsidR="00531CBD">
        <w:tab/>
      </w:r>
      <w:r w:rsidR="00531CBD">
        <w:tab/>
      </w:r>
      <w:r>
        <w:t xml:space="preserve">                                               </w:t>
      </w:r>
      <w:r w:rsidR="00531CBD">
        <w:t>г. Симферополь</w:t>
      </w:r>
    </w:p>
    <w:p w:rsidR="00A77B3E"/>
    <w:p w:rsidR="00A77B3E" w:rsidP="003D3C54">
      <w:pPr>
        <w:jc w:val="both"/>
      </w:pPr>
      <w:r>
        <w:t xml:space="preserve">Мировой судья судебного участка № 1 Железнодорожного судебного района города Симферополя Республики Крым </w:t>
      </w:r>
      <w:r w:rsidR="003D3C54">
        <w:t>фио</w:t>
      </w:r>
      <w:r>
        <w:t>.,</w:t>
      </w:r>
    </w:p>
    <w:p w:rsidR="00A77B3E" w:rsidP="003D3C54">
      <w:pPr>
        <w:jc w:val="both"/>
      </w:pPr>
      <w:r>
        <w:t xml:space="preserve">при участии секретаря – </w:t>
      </w:r>
      <w:r>
        <w:t>фио</w:t>
      </w:r>
      <w:r>
        <w:t>,</w:t>
      </w:r>
    </w:p>
    <w:p w:rsidR="00A77B3E" w:rsidP="003D3C54">
      <w:pPr>
        <w:jc w:val="both"/>
      </w:pPr>
      <w:r>
        <w:t xml:space="preserve">рассмотрев в открытом судебном заседании гражданское дело по исковому заявлению  </w:t>
      </w:r>
      <w:r w:rsidR="003D3C54">
        <w:t>наименование организации</w:t>
      </w:r>
      <w:r>
        <w:t xml:space="preserve"> к </w:t>
      </w:r>
      <w:r>
        <w:t>фио</w:t>
      </w:r>
      <w:r>
        <w:t xml:space="preserve"> о взыскании переплаты пенсии,</w:t>
      </w:r>
    </w:p>
    <w:p w:rsidR="00A77B3E" w:rsidP="003D3C54">
      <w:pPr>
        <w:jc w:val="both"/>
      </w:pPr>
    </w:p>
    <w:p w:rsidR="00A77B3E" w:rsidP="003D3C54">
      <w:pPr>
        <w:jc w:val="center"/>
      </w:pPr>
      <w:r>
        <w:t>УСТАНОВИЛ:</w:t>
      </w:r>
    </w:p>
    <w:p w:rsidR="00A77B3E"/>
    <w:p w:rsidR="00A77B3E" w:rsidP="003D3C54">
      <w:pPr>
        <w:jc w:val="both"/>
      </w:pPr>
      <w:r>
        <w:t xml:space="preserve"> </w:t>
      </w:r>
      <w:r w:rsidR="003D3C54">
        <w:t xml:space="preserve">Наименование организации </w:t>
      </w:r>
      <w:r>
        <w:t xml:space="preserve">обратилось к мировому судье с исковым заявлением к ответчику </w:t>
      </w:r>
      <w:r>
        <w:t>фио</w:t>
      </w:r>
      <w:r>
        <w:t xml:space="preserve"> о взыскании переплаты пенсии в размере сумма, мотивируя свои исковые требования тем, что дата </w:t>
      </w:r>
      <w:r>
        <w:t>фио</w:t>
      </w:r>
      <w:r>
        <w:t xml:space="preserve"> обратился в клиентскую службу адрес (на правах отдела) с заявлением о назначении социальной пенсии по инвалидности в соответствии с п. 1 ч. 1 ст. 11 Федерального закона      от 15.12.2001г. № 166-ФЗ «О государственном</w:t>
      </w:r>
      <w:r>
        <w:t xml:space="preserve"> пенсионном обеспечении в Российской Федерации». При подаче заявления ответчик указал, что получателем пенсии не является и пенсия ранее не назначалась. Решением Управления от дата </w:t>
      </w:r>
      <w:r>
        <w:t>фио</w:t>
      </w:r>
      <w:r>
        <w:t xml:space="preserve"> была назначена пенсия с дата в размере сумма</w:t>
      </w:r>
      <w:r>
        <w:t xml:space="preserve"> П</w:t>
      </w:r>
      <w:r>
        <w:t>ри проведении проверки по отработке списка «двойников» в Федеральном регистре лиц, имею</w:t>
      </w:r>
      <w:r>
        <w:softHyphen/>
        <w:t>щих право на получение пенсии поступившего из межрегионального информационного цен</w:t>
      </w:r>
      <w:r>
        <w:softHyphen/>
        <w:t xml:space="preserve">тра Пенсионного фонда Российской Федерации выявлено, что </w:t>
      </w:r>
      <w:r>
        <w:t>фио</w:t>
      </w:r>
      <w:r>
        <w:t xml:space="preserve"> является получа</w:t>
      </w:r>
      <w:r>
        <w:softHyphen/>
        <w:t xml:space="preserve">телем пенсии за выслугу лет, в соответствии с Законом Российской Федерации от 12.02.1993г. № 4468-1 «О пенсионном обеспечении </w:t>
      </w:r>
      <w:r>
        <w:t>лиц, проходивших военную службу, службу в органах внутренних дел, Государственной противопожарной службе, органах по контролю за оборо</w:t>
      </w:r>
      <w:r>
        <w:softHyphen/>
        <w:t>том наркотических средств и психотропных веществ, учреждениях и органах уголовно-исполнительной системы, Федеральной службе войск национальной гвардии Российской Федерации, и их семей» с дата по дата в ГУВД по Саратовской области, и с дата в МВД России по адрес.</w:t>
      </w:r>
      <w:r>
        <w:t xml:space="preserve"> В связи с выявленным фактом выплаты пенсии как Управлением так и МВД России по Республике Крым образовалась переплата пенсии в размере сумма, которую истец просит взыскать с ответчика.</w:t>
      </w:r>
    </w:p>
    <w:p w:rsidR="00A77B3E" w:rsidP="003D3C54">
      <w:pPr>
        <w:jc w:val="both"/>
      </w:pPr>
      <w:r>
        <w:t>Представитель истца в судебное заседание не явилась, о дате, времени и месте судебного заседания уведомлен надлежащим образом, предоставила заявление о рассмотрении дела в её отсутствие, исковые требования поддержала в полном объёме и просила иск удовлетворить.</w:t>
      </w:r>
    </w:p>
    <w:p w:rsidR="00A77B3E" w:rsidP="003D3C54">
      <w:pPr>
        <w:jc w:val="both"/>
      </w:pPr>
      <w:r>
        <w:t xml:space="preserve">Ответчик </w:t>
      </w:r>
      <w:r>
        <w:t>фио</w:t>
      </w:r>
      <w:r>
        <w:t xml:space="preserve"> в судебное заседание не явился, о дате, времени и месте судебного заседания уведомлен надлежащим образом, причины неявки суду не сообщил.</w:t>
      </w:r>
    </w:p>
    <w:p w:rsidR="00A77B3E" w:rsidP="003D3C54">
      <w:pPr>
        <w:jc w:val="both"/>
      </w:pPr>
      <w:r>
        <w:t>Изучив материалы дела, мировой судья находит иск подлежащим удовлетворению по следующим основаниям.</w:t>
      </w:r>
    </w:p>
    <w:p w:rsidR="00A77B3E" w:rsidP="003D3C54">
      <w:pPr>
        <w:jc w:val="both"/>
      </w:pPr>
      <w:r>
        <w:t xml:space="preserve">В ходе судебного разбирательства установлено, что дата </w:t>
      </w:r>
      <w:r>
        <w:t>фио</w:t>
      </w:r>
      <w:r>
        <w:t xml:space="preserve"> обратился в клиентскую службу Железно</w:t>
      </w:r>
      <w:r>
        <w:softHyphen/>
        <w:t xml:space="preserve">дорожного района г. Симферополя (на правах отдела) с заявлением о назначении социальной пенсии по инвалидности в соответствии с п. 1 ч. 1 ст. 11 Федерального закона       от дата № 166-ФЗ «О государственном пенсионном обеспечении в Российской Федерации». </w:t>
      </w:r>
    </w:p>
    <w:p w:rsidR="00A77B3E" w:rsidP="003D3C54">
      <w:pPr>
        <w:jc w:val="both"/>
      </w:pPr>
      <w:r>
        <w:t>При подаче заявления ответчик указал, что получателем пенсии не является и пенсия ра</w:t>
      </w:r>
      <w:r>
        <w:softHyphen/>
        <w:t xml:space="preserve">нее не назначалась. </w:t>
      </w:r>
    </w:p>
    <w:p w:rsidR="00A77B3E" w:rsidP="003D3C54">
      <w:pPr>
        <w:jc w:val="both"/>
      </w:pPr>
      <w:r>
        <w:t xml:space="preserve">Решением Управления от дата </w:t>
      </w:r>
      <w:r>
        <w:t>фио</w:t>
      </w:r>
      <w:r>
        <w:t xml:space="preserve"> была назначена пенсия с дата в размере сумма </w:t>
      </w:r>
    </w:p>
    <w:p w:rsidR="00A77B3E" w:rsidP="003D3C54">
      <w:pPr>
        <w:jc w:val="both"/>
      </w:pPr>
      <w:r>
        <w:t>При проведении проверки по отработке списка «двойников» в Федеральном регистре лиц, имею</w:t>
      </w:r>
      <w:r>
        <w:softHyphen/>
        <w:t>щих право на получение пенсии поступившего из межрегионального информационного цен</w:t>
      </w:r>
      <w:r>
        <w:softHyphen/>
        <w:t xml:space="preserve">тра Пенсионного фонда Российской Федерации выявлено, что </w:t>
      </w:r>
      <w:r>
        <w:t>фио</w:t>
      </w:r>
      <w:r>
        <w:t xml:space="preserve"> </w:t>
      </w:r>
      <w:r>
        <w:t>является получа</w:t>
      </w:r>
      <w:r>
        <w:softHyphen/>
        <w:t>телем пенсии за выслугу лет, в соответствии с Законом Российской Федерации от 12.02.1993г. № 4468-1 «О пенсионном обеспечении лиц, проходивших военную службу, службу в органах внутренних дел, Государственной противопожарной службе, органах</w:t>
      </w:r>
      <w:r>
        <w:t xml:space="preserve"> </w:t>
      </w:r>
      <w:r>
        <w:t>по контролю за оборо</w:t>
      </w:r>
      <w:r>
        <w:softHyphen/>
        <w:t xml:space="preserve">том наркотических средств и психотропных веществ, учреждениях и органах уголовно-исполнительной системы, Федеральной службе войск национальной гвардии Российской Федерации, и их семей» с дата по дата в ГУВД по Саратовской области, и с дата в МВД России по Республике Крым. </w:t>
      </w:r>
    </w:p>
    <w:p w:rsidR="00A77B3E" w:rsidP="003D3C54">
      <w:pPr>
        <w:jc w:val="both"/>
      </w:pPr>
      <w:r>
        <w:t xml:space="preserve">Решением Управления от дата выплата социальной пенсии по инвалидности </w:t>
      </w:r>
      <w:r>
        <w:t>фио</w:t>
      </w:r>
      <w:r>
        <w:t xml:space="preserve"> была прекращена.</w:t>
      </w:r>
    </w:p>
    <w:p w:rsidR="00A77B3E" w:rsidP="003D3C54">
      <w:pPr>
        <w:jc w:val="both"/>
      </w:pPr>
      <w:r>
        <w:t>Пунктом 6 статьи 3 Федерального закона от 15.12.2001г. № 166-ФЗ «О государственном пенсионном обеспечении в Российской Федерации» установлено, что военнослужащие (за исключением граждан, проходивших военную службу по призыву в качестве солдат, матросов, сержантов и старшин) при наличии условий для назначения им страховой пенсии по старости, предусмотренных Федеральным законом «О страховых пенсиях», имеют право на одновременное получение пенсии за выслугу лет</w:t>
      </w:r>
      <w:r>
        <w:t xml:space="preserve"> </w:t>
      </w:r>
      <w:r>
        <w:t>или пенсии по инвалидности, предусмотренных Законом Российской Федерации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и их семей», и страховой пенсии по старости (за исключением фиксированной выплаты к страховой пенсии), устанавливаемой на условиях и в порядке, которые</w:t>
      </w:r>
      <w:r>
        <w:t xml:space="preserve"> </w:t>
      </w:r>
      <w:r>
        <w:t>пред</w:t>
      </w:r>
      <w:r w:rsidR="003D3C54">
        <w:t>усмотрены</w:t>
      </w:r>
      <w:r w:rsidR="003D3C54">
        <w:t xml:space="preserve"> Федеральным законом  </w:t>
      </w:r>
      <w:r>
        <w:t>«О страховых пенсиях».</w:t>
      </w:r>
    </w:p>
    <w:p w:rsidR="00A77B3E" w:rsidP="003D3C54">
      <w:pPr>
        <w:jc w:val="both"/>
      </w:pPr>
      <w:r>
        <w:t>Согласно части 5 ст. 26 Федерального Закона от 08.12.2013 № 400-ФЗ «О страховых пенсиях» пенсионер обязан извещать орган, осуществляющий пенсионное обеспечение, о наступлении обстоятельств, влекущих за собой изменение размера страховой пенсии, фиксированной выплаты к страховой пенсии и размера повышения фиксированной выплаты к страховой пенсии или прекращение (продление) их выплаты, в том числе об изменении места жительства, не позднее следующего рабочего дня</w:t>
      </w:r>
      <w:r>
        <w:t xml:space="preserve"> после наступления соответствующих обстоятельств.</w:t>
      </w:r>
    </w:p>
    <w:p w:rsidR="00A77B3E" w:rsidP="003D3C54">
      <w:pPr>
        <w:jc w:val="both"/>
      </w:pPr>
      <w:r>
        <w:t>В соответствии с ч. 2 ст. 28 Федерального Закона от 08.12.2013 № 400-ФЗ «О страховых пенсиях» в случае, если представление недостоверных сведений или несвоевременное представление сведений, предусмотренных частью 5 статьи 26 настоящего Федерального закона, повлекло за собой перерасход средств на выплату страховых пенсий, фиксированной выплаты к страховой пенсии (с учетом повышения фиксированной выплаты к страховой пенсии), виновные лица возмещают Пенсионному фонду Российской Федерации причиненный ущерб в порядке, установленном законодательством Российской Федерации.</w:t>
      </w:r>
    </w:p>
    <w:p w:rsidR="00A77B3E" w:rsidP="003D3C54">
      <w:pPr>
        <w:jc w:val="both"/>
      </w:pPr>
      <w:r>
        <w:t>фио</w:t>
      </w:r>
      <w:r>
        <w:t xml:space="preserve"> будучи получателем пенсии за выслугу лет в МВД России по Республике Крым умышлено скрыл данный факт.</w:t>
      </w:r>
    </w:p>
    <w:p w:rsidR="00A77B3E" w:rsidP="003D3C54">
      <w:pPr>
        <w:jc w:val="both"/>
      </w:pPr>
      <w:r>
        <w:t>Согласно ч. 1 ст. 1102 Гражданского Кодекса Российской Федерации лицо, которое без установленных законом, иными правовыми актами или сделкой оснований приобрело или сберегло имущество (приобретатель) за счет другого лица (потерпевшего), обязано возвратить последнему неосновательно приобретенное или сбереженное имущество (неосновательное обогащение).</w:t>
      </w:r>
    </w:p>
    <w:p w:rsidR="00A77B3E" w:rsidP="003D3C54">
      <w:pPr>
        <w:jc w:val="both"/>
      </w:pPr>
      <w:r>
        <w:t>Пункт 3 статьи 1109 ГК РФ предусматривает, что не подлежит возврату заработная плата и приравненные к ней платежи, пенсии, пособия, стипендии, возмещение вреда, причиненного жизни или здоровью, алименты и иные денежные суммы, предоставленные гражданину в качестве средства к существованию, при отсутствии недобросовестности с его стороны и счетной ошибки.</w:t>
      </w:r>
    </w:p>
    <w:p w:rsidR="00A77B3E" w:rsidP="003D3C54">
      <w:pPr>
        <w:jc w:val="both"/>
      </w:pPr>
      <w:r>
        <w:t xml:space="preserve">В соответствии со ст. 16 Федерального закона от 15 декабря 2001 года        № 167-ФЗ «Об обязательном пенсионном страховании в Российской Федерации» средства бюджета </w:t>
      </w:r>
      <w:r>
        <w:t>Пенсионного фонда Российской Федерации являются федеральной собственностью, не входят в состав других бюджетов и изъятию не подлежат.</w:t>
      </w:r>
    </w:p>
    <w:p w:rsidR="00A77B3E" w:rsidP="003D3C54">
      <w:pPr>
        <w:jc w:val="both"/>
      </w:pPr>
      <w:r>
        <w:t>Расходы, не предусмотренные бюджетом Пенсионного фонда Российской Федерации на соответствующий год, осуществляются только после внесения изменений в указанный бюд</w:t>
      </w:r>
      <w:r>
        <w:softHyphen/>
        <w:t>жет в установленном федеральным законом порядке.</w:t>
      </w:r>
    </w:p>
    <w:p w:rsidR="00A77B3E" w:rsidP="003D3C54">
      <w:pPr>
        <w:jc w:val="both"/>
      </w:pPr>
      <w:r>
        <w:t>Статьей 144 Бюджетного кодекса РФ определен состав бюджетов государственных вне</w:t>
      </w:r>
      <w:r>
        <w:softHyphen/>
        <w:t>бюджетных фондов, одним из которых является бюджет Пенсионного фонда РФ.</w:t>
      </w:r>
    </w:p>
    <w:p w:rsidR="00A77B3E" w:rsidP="003D3C54">
      <w:pPr>
        <w:jc w:val="both"/>
      </w:pPr>
      <w:r>
        <w:t>Порядок составления, представления и утверждения бюджетов государственных вне</w:t>
      </w:r>
      <w:r>
        <w:softHyphen/>
        <w:t>бюджетных фондов Российской Федерации, в том числе бюджета Пенсионного фонда РФ, ре</w:t>
      </w:r>
      <w:r>
        <w:softHyphen/>
        <w:t>гламентирован ст. 145 Бюджетного кодекса РФ.</w:t>
      </w:r>
    </w:p>
    <w:p w:rsidR="00A77B3E" w:rsidP="003D3C54">
      <w:pPr>
        <w:jc w:val="both"/>
      </w:pPr>
      <w:r>
        <w:t>Кроме того, ст. 147 Бюджетного кодекса РФ установлено, что расходы бюджетов госу</w:t>
      </w:r>
      <w:r>
        <w:softHyphen/>
        <w:t>дарственных внебюджетных фондов, в том числе и Пенсионного фонда РФ, осуществляются исключительно на цели, определенные законодательством РФ, включая законодательство о конкретных видах обязательного социального страхования (пенсионного, социального, меди</w:t>
      </w:r>
      <w:r>
        <w:softHyphen/>
        <w:t>цинского), в соответствии с бюджетами указанных фондов, утвержденными федеральными законами, законами субъектов РФ.</w:t>
      </w:r>
    </w:p>
    <w:p w:rsidR="00A77B3E" w:rsidP="003D3C54">
      <w:pPr>
        <w:jc w:val="both"/>
      </w:pPr>
      <w:r>
        <w:t xml:space="preserve">Учитывая изложенное, за период с дата по дата (включительно) </w:t>
      </w:r>
      <w:r>
        <w:t>фио</w:t>
      </w:r>
      <w:r>
        <w:t xml:space="preserve"> необоснованно получена пенсия в размере сумма, а, следовательно, требования  адрес к ответчику </w:t>
      </w:r>
      <w:r>
        <w:t>фио</w:t>
      </w:r>
      <w:r>
        <w:t xml:space="preserve"> мировой судья находит обоснованными, а исковое заявление подлежащим удовлетворению.</w:t>
      </w:r>
    </w:p>
    <w:p w:rsidR="00A77B3E" w:rsidP="003D3C54">
      <w:pPr>
        <w:jc w:val="both"/>
      </w:pPr>
      <w:r>
        <w:t xml:space="preserve">На основании </w:t>
      </w:r>
      <w:r>
        <w:t>пп</w:t>
      </w:r>
      <w:r>
        <w:t>. 1 п. 1 ст. 333.19 Налогового Кодекса РФ государственная пошлина при подаче искового заявления имущественного характера, подлежащего оценке, при цене иска: до сумма - 4 процента цены иска, но не менее      сумма.</w:t>
      </w:r>
    </w:p>
    <w:p w:rsidR="00A77B3E" w:rsidP="003D3C54">
      <w:pPr>
        <w:jc w:val="both"/>
      </w:pPr>
      <w:r>
        <w:t xml:space="preserve">Таким образом, с ответчика в доход бюджета подлежит взысканию государственная пошлина в сумме сумма.  </w:t>
      </w:r>
    </w:p>
    <w:p w:rsidR="00A77B3E" w:rsidP="003D3C54">
      <w:pPr>
        <w:jc w:val="both"/>
      </w:pPr>
      <w:r>
        <w:t xml:space="preserve">Руководствуясь </w:t>
      </w:r>
      <w:r>
        <w:t>ст.ст</w:t>
      </w:r>
      <w:r>
        <w:t>. 194 – 199 Гражданского процессуального кодекса Российской Федерации, мировой судья -</w:t>
      </w:r>
    </w:p>
    <w:p w:rsidR="00A77B3E" w:rsidP="003D3C54">
      <w:pPr>
        <w:jc w:val="both"/>
      </w:pPr>
    </w:p>
    <w:p w:rsidR="00A77B3E" w:rsidP="003D3C54">
      <w:pPr>
        <w:jc w:val="both"/>
      </w:pPr>
      <w:r>
        <w:t>РЕШИЛ:</w:t>
      </w:r>
    </w:p>
    <w:p w:rsidR="00A77B3E" w:rsidP="003D3C54">
      <w:pPr>
        <w:jc w:val="both"/>
      </w:pPr>
    </w:p>
    <w:p w:rsidR="00A77B3E" w:rsidP="003D3C54">
      <w:pPr>
        <w:jc w:val="both"/>
      </w:pPr>
      <w:r>
        <w:t xml:space="preserve">Исковое заявление  </w:t>
      </w:r>
      <w:r w:rsidR="003D3C54">
        <w:t>наименование организации</w:t>
      </w:r>
      <w:r>
        <w:t xml:space="preserve"> – удовлетворить.</w:t>
      </w:r>
    </w:p>
    <w:p w:rsidR="00A77B3E" w:rsidP="003D3C54">
      <w:pPr>
        <w:jc w:val="both"/>
      </w:pPr>
      <w:r>
        <w:t xml:space="preserve">Взыскать с </w:t>
      </w:r>
      <w:r>
        <w:t>фио</w:t>
      </w:r>
      <w:r>
        <w:t xml:space="preserve"> </w:t>
      </w:r>
      <w:r>
        <w:t>в пользу</w:t>
      </w:r>
      <w:r w:rsidR="003D3C54">
        <w:t xml:space="preserve"> на</w:t>
      </w:r>
      <w:r w:rsidR="003D3C54">
        <w:t>именование организации</w:t>
      </w:r>
      <w:r>
        <w:t xml:space="preserve"> переплаченную пенсию за период с дата по дата в сумме</w:t>
      </w:r>
      <w:r>
        <w:t xml:space="preserve"> сумма.</w:t>
      </w:r>
    </w:p>
    <w:p w:rsidR="00A77B3E" w:rsidP="003D3C54">
      <w:pPr>
        <w:jc w:val="both"/>
      </w:pPr>
      <w:r>
        <w:t xml:space="preserve">Взыскать с </w:t>
      </w:r>
      <w:r>
        <w:t>фио</w:t>
      </w:r>
      <w:r>
        <w:t xml:space="preserve"> в доход бюджета городского округа Симферополь государственную пошлину в сумме сумма.</w:t>
      </w:r>
    </w:p>
    <w:p w:rsidR="00A77B3E" w:rsidP="003D3C54">
      <w:pPr>
        <w:jc w:val="both"/>
      </w:pPr>
      <w:r>
        <w:t>Разъяснить сторонам, что мировой судья может не составлять мотивированное решение суда по рассмотренному им делу.</w:t>
      </w:r>
    </w:p>
    <w:p w:rsidR="00A77B3E" w:rsidP="003D3C54">
      <w:pPr>
        <w:jc w:val="both"/>
      </w:pPr>
      <w:r>
        <w:t xml:space="preserve">Лица, участвующие в деле, их представители имеют право подать заявление о составлении мотивированного решения суда в течение трех дней со дня объявления резолютивной части решения суда, если присутствовали в судебном заседании и в течение пятнадцати дней со дня объявления резолютивной части решения суда, если не присутствовали в судебном заседании. </w:t>
      </w:r>
    </w:p>
    <w:p w:rsidR="00A77B3E" w:rsidP="003D3C54">
      <w:pPr>
        <w:jc w:val="both"/>
      </w:pPr>
      <w:r>
        <w:t>Мировой судья составляет мотивированное решение суда в течение пяти дней со дня поступления от лиц, участвующих в деле, их представителей заявления о составлении мотивированного решения суда.</w:t>
      </w:r>
    </w:p>
    <w:p w:rsidR="00A77B3E" w:rsidP="003D3C54">
      <w:pPr>
        <w:jc w:val="both"/>
      </w:pPr>
      <w:r>
        <w:t>Решение суда может быть обжаловано в апелляционном порядке в Железнодорожный районный суд г. Симферополя Республики Крым путем подачи апелляционной жалобы через мирового судью судебного участка № 1 Железнодорожного судебного района города Симферополя в течение месяца со дня принятия мотивированного решения суда.</w:t>
      </w:r>
    </w:p>
    <w:p w:rsidR="00A77B3E" w:rsidP="003D3C54">
      <w:pPr>
        <w:jc w:val="both"/>
      </w:pPr>
    </w:p>
    <w:p w:rsidR="00A77B3E" w:rsidP="003D3C54">
      <w:pPr>
        <w:jc w:val="both"/>
      </w:pPr>
      <w:r>
        <w:t>Мировой судья</w:t>
      </w:r>
      <w:r>
        <w:tab/>
      </w:r>
      <w:r>
        <w:tab/>
      </w:r>
      <w:r>
        <w:tab/>
      </w:r>
      <w:r>
        <w:tab/>
      </w:r>
      <w:r>
        <w:tab/>
      </w:r>
    </w:p>
    <w:sectPr w:rsidSect="003D3C54">
      <w:pgSz w:w="12240" w:h="15840"/>
      <w:pgMar w:top="567" w:right="900" w:bottom="709"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