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2-1-583/2018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24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1 Железнодорожного судебного района города Симферополя Республики Крым Щербина Д.С.,</w:t>
      </w:r>
    </w:p>
    <w:p w:rsidR="00A77B3E">
      <w:r>
        <w:t xml:space="preserve">при участии секретаря – </w:t>
      </w:r>
      <w:r>
        <w:t>Аджиевой</w:t>
      </w:r>
      <w:r>
        <w:t xml:space="preserve"> А.Ш., 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Обуховской</w:t>
      </w:r>
      <w:r>
        <w:t xml:space="preserve"> Галины Александровны к Публичному акционерному обществу Страховой компании «Росгосстрах» о защите прав потребителей,</w:t>
      </w:r>
    </w:p>
    <w:p w:rsidR="00A77B3E"/>
    <w:p w:rsidR="00A77B3E">
      <w:r>
        <w:t>УСТАНОВ</w:t>
      </w:r>
      <w:r>
        <w:t>ИЛ:</w:t>
      </w:r>
    </w:p>
    <w:p w:rsidR="00A77B3E"/>
    <w:p w:rsidR="00A77B3E">
      <w:r>
        <w:t xml:space="preserve">Истец </w:t>
      </w:r>
      <w:r>
        <w:t>Обуховская</w:t>
      </w:r>
      <w:r>
        <w:t xml:space="preserve"> Г.А. обратилась к мировому судье с исковым заявлением к ответчику, согласно которому просит взыскать с Публичного акционерного общества Страховая компания «Росгосстрах» недоплаченное страховое возмещение в сумме сумма; штраф в размере</w:t>
      </w:r>
      <w:r>
        <w:t xml:space="preserve"> 50% от присужденной суммы в сумме сумма; неустойку на дату подготовки иска в сумме сумма; компенсацию морального вреда в сумме сумма; затраты на проведение экспертизы в сумме сумма; расходы по оплате услуг представителя в сумме сумма; возмещение расходов </w:t>
      </w:r>
      <w:r>
        <w:t xml:space="preserve">нотариуса в сумме сумма; возмещение расходов на почтовые отправления в сумме сумма </w:t>
      </w:r>
    </w:p>
    <w:p w:rsidR="00A77B3E">
      <w:r>
        <w:t xml:space="preserve">В обоснование своих требований истец ссылается на то, что дата в результате дорожно-транспортного происшествия автомобилю истца </w:t>
      </w:r>
      <w:r>
        <w:t>Обуховской</w:t>
      </w:r>
      <w:r>
        <w:t xml:space="preserve"> Г.А. марка автомобиля ...», госуд</w:t>
      </w:r>
      <w:r>
        <w:t xml:space="preserve">арственный регистрационный знак ..., причинены технические повреждения. </w:t>
      </w:r>
    </w:p>
    <w:p w:rsidR="00A77B3E">
      <w:r>
        <w:t>Риск наступления гражданской ответственности потерпевшего, владельца автомобиля марка автомобиля ...», государственный регистрационный знак ..., был застрахован в ПАО СК «Росгосстрах»</w:t>
      </w:r>
      <w:r>
        <w:t xml:space="preserve"> по полису серии ...          № ...</w:t>
      </w:r>
    </w:p>
    <w:p w:rsidR="00A77B3E">
      <w:r>
        <w:t>Истец предъявила требование о возмещении вреда, причиненного его имуществу, страховщику, обратившись с заявлением к ответчику о страховой выплате от дата, к которому прилагался необходимый пакет для проведения выплаты ст</w:t>
      </w:r>
      <w:r>
        <w:t>рахового возмещения. По результатам рассмотрения заявления, дата со стороны ответчика в пользу истца была произведена страховая выплата в размере сумма</w:t>
      </w:r>
    </w:p>
    <w:p w:rsidR="00A77B3E">
      <w:r>
        <w:t>Не согласившись с размером выплаченной страховой выплатой истец обратилась в ООО «ТЕХЭКСПЕРТ».</w:t>
      </w:r>
    </w:p>
    <w:p w:rsidR="00A77B3E">
      <w:r>
        <w:t xml:space="preserve">Согласно </w:t>
      </w:r>
      <w:r>
        <w:t>экспертному заключению № ... от дата, проведенному экспертом ООО «ТЕХЭКСПЕРТ», установлено, что стоимость восстановительного ремонта (с учетом износа) автомобиля марка автомобиля ...», государственный регистрационный знак ..., составляет сумма</w:t>
      </w:r>
    </w:p>
    <w:p w:rsidR="00A77B3E">
      <w:r>
        <w:t>Ответчику да</w:t>
      </w:r>
      <w:r>
        <w:t xml:space="preserve">та истцом была предъявлена досудебная претензия, которой истец просил произвести доплату страховой выплаты, исходя из сведений о стоимости восстановительного ремонта, определенного экспертным заключением № ... от дата </w:t>
      </w:r>
    </w:p>
    <w:p w:rsidR="00A77B3E">
      <w:r>
        <w:t>Однако, по результатам рассмотрения д</w:t>
      </w:r>
      <w:r>
        <w:t>осудебной претензии, добровольной доплаты страхового возмещения не поступило.</w:t>
      </w:r>
    </w:p>
    <w:p w:rsidR="00A77B3E">
      <w:r>
        <w:t xml:space="preserve">Поскольку требования истца в полном объеме ответчиком не удовлетворены в добровольном порядке, истец просит исковое заявление удовлетворить в полном объёме. </w:t>
      </w:r>
    </w:p>
    <w:p w:rsidR="00A77B3E">
      <w:r>
        <w:t>Истец и его представ</w:t>
      </w:r>
      <w:r>
        <w:t>итель истца в судебное заседание не явились, о дате, времени и месте рассмотрения дела извещены надлежащим образом, представитель истца предоставил ходатайство о рассмотрении дела в отсутствие истца и его представителя, просил исковое заявление удовлетвори</w:t>
      </w:r>
      <w:r>
        <w:t>ть в полном объеме.</w:t>
      </w:r>
    </w:p>
    <w:p w:rsidR="00A77B3E">
      <w:r>
        <w:t>Представитель ответчика ПАО СК «Росгосстрах» в судебное заседание не явился, о дате, времени и месте судебного заседания уведомлен надлежащим образом, причины неявки не сообщил.</w:t>
      </w:r>
    </w:p>
    <w:p w:rsidR="00A77B3E">
      <w:r>
        <w:tab/>
        <w:t>В соответствии с ч. 4 ст. 167 ГПК РФ суд вправе рассмотре</w:t>
      </w:r>
      <w:r>
        <w:t>ть дело в отсутствие ответчика, извещенного о времени и месте судебного заседания, если он не сообщил суду об уважительных причинах неявки и не просил рассмотреть дело в его отсутствие.</w:t>
      </w:r>
    </w:p>
    <w:p w:rsidR="00A77B3E">
      <w:r>
        <w:t>Изучив материалы дела, мировой судья находит иск подлежащим частичному</w:t>
      </w:r>
      <w:r>
        <w:t xml:space="preserve"> удовлетворению по следующим основаниям. </w:t>
      </w:r>
    </w:p>
    <w:p w:rsidR="00A77B3E">
      <w:r>
        <w:t xml:space="preserve">Судом установлено, что дата в результате дорожно-транспортного происшествия автомобилю истца </w:t>
      </w:r>
      <w:r>
        <w:t>Обуховской</w:t>
      </w:r>
      <w:r>
        <w:t xml:space="preserve"> Г.А. марка автомобиля ...», государственный регистрационный знак ..., причинены технические повреждения. </w:t>
      </w:r>
    </w:p>
    <w:p w:rsidR="00A77B3E">
      <w:r>
        <w:t>Риск</w:t>
      </w:r>
      <w:r>
        <w:t xml:space="preserve"> наступления гражданской ответственности потерпевшего, владельца автомобиля марка автомобиля ...», государственный регистрационный знак ..., был застрахован в ПАО СК «Росгосстрах» по полису серии ...</w:t>
      </w:r>
    </w:p>
    <w:p w:rsidR="00A77B3E">
      <w:r>
        <w:t>В силу п. 1 ст. 1064 ГК РФ вред, причиненный личности ил</w:t>
      </w:r>
      <w:r>
        <w:t xml:space="preserve">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>
        <w:t>причинителем</w:t>
      </w:r>
      <w:r>
        <w:t xml:space="preserve"> вреда.</w:t>
      </w:r>
    </w:p>
    <w:p w:rsidR="00A77B3E">
      <w:r>
        <w:t xml:space="preserve">В соответствии </w:t>
      </w:r>
      <w:r>
        <w:t>с ч. 1 ст. 929 ГК РФ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</w:t>
      </w:r>
      <w:r>
        <w:t>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</w:t>
      </w:r>
      <w:r>
        <w:t>елах определенной договором суммы (страховой суммы).</w:t>
      </w:r>
    </w:p>
    <w:p w:rsidR="00A77B3E">
      <w:r>
        <w:t>Пунктом 4 статьи 931 ГК РФ установлено, что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</w:t>
      </w:r>
      <w:r>
        <w:t xml:space="preserve">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A77B3E">
      <w:r>
        <w:t xml:space="preserve">Согласно п. 1 ст. 4 Федерального </w:t>
      </w:r>
      <w:r>
        <w:t>закона № 40-ФЗ от дата         «Об обязательном страховании гражданской ответственности владельцев транспортных средств» владельцы транспортных средств обязаны на условиях и в порядке, которые установлены настоящим Федеральным законом и в соответствии с ни</w:t>
      </w:r>
      <w:r>
        <w:t xml:space="preserve">м, страховать риск своей гражданской ответственности, которая может наступить вследствие </w:t>
      </w:r>
      <w:r>
        <w:t>причинения вреда жизни, здоровью или имуществу других лиц при использовании транспортных средств.</w:t>
      </w:r>
    </w:p>
    <w:p w:rsidR="00A77B3E">
      <w:r>
        <w:t>Пунктом 1 ст. 14.1 Федерального закона № 40-ФЗ от дата         «Об об</w:t>
      </w:r>
      <w:r>
        <w:t>язательном страховании гражданской ответственности владельцев транспортных средств» предусмотрено, что потерпевший имеет право предъявить требование о возмещении вреда, причиненного его имуществу, непосредственно страховщику, который застраховал гражданску</w:t>
      </w:r>
      <w:r>
        <w:t>ю ответственность потерпевшего, в случае наличия одновременно следующих обстоятельств: а) в результате дорожно-транспортного происшествия вред причинен только имуществу; б) дорожно-транспортное происшествие произошло с участием двух транспортных средств, г</w:t>
      </w:r>
      <w:r>
        <w:t>ражданская ответственность владельцев которых застрахована в соответствии с настоящим Федеральным законом.</w:t>
      </w:r>
    </w:p>
    <w:p w:rsidR="00A77B3E">
      <w:r>
        <w:t>В пункте 25 Постановления Пленума Верховного Суда РФ от дата  № 58 «О применении судами законодательства об обязательном страховании гражданской отве</w:t>
      </w:r>
      <w:r>
        <w:t>тственности владельцев транспортных средств» дано разъяснение, что если транспортные средства повреждены в результате их взаимодействия (столкновения) и гражданская ответственность их владельцев застрахована в обязательном порядке, страховое возмещение осу</w:t>
      </w:r>
      <w:r>
        <w:t>ществляется на основании пункта 1 статьи 14.1 Закона об ОСАГО страховщиком, застраховавшим гражданскую ответственность потерпевшего (прямое возмещение ущерба).</w:t>
      </w:r>
    </w:p>
    <w:p w:rsidR="00A77B3E">
      <w:r>
        <w:t>Гражданская ответственность истца застрахована в Публичном акционерном обществе Страховая компан</w:t>
      </w:r>
      <w:r>
        <w:t>ия «Росгосстрах» по полису серии ....</w:t>
      </w:r>
    </w:p>
    <w:p w:rsidR="00A77B3E">
      <w:r>
        <w:t>Истец предъявил требование о возмещении вреда, причиненного его имуществу, страховщику, обратившись с заявлением к ответчику о страховой выплате от дата, к которому прилагался необходимый пакет для проведения выплаты с</w:t>
      </w:r>
      <w:r>
        <w:t>трахового возмещения. По результатам рассмотрения заявления, дата со стороны ответчика в пользу истца была произведена страховая выплата в размере сумма</w:t>
      </w:r>
    </w:p>
    <w:p w:rsidR="00A77B3E">
      <w:r>
        <w:t>Не согласившись с выводами страховщика, истец обратился для проведения оценки стоимости восстановительн</w:t>
      </w:r>
      <w:r>
        <w:t>ого ремонта поврежденного автомобиля в   ООО «ТЕХЭКСПЕРТ», согласно выводам экспертного заключения № ... от дата – размер восстановительного ремонта автомобиля (с учетом износа) составляет сумма</w:t>
      </w:r>
    </w:p>
    <w:p w:rsidR="00A77B3E">
      <w:r>
        <w:t xml:space="preserve">Ответчику дата истцом была предъявлена досудебная претензия, </w:t>
      </w:r>
      <w:r>
        <w:t>которой истец просил произвести доплату страховой выплаты в размере     сумма, исходя из сведений о стоимости восстановительного ремонта с учетом износа, определенного экспертным заключением № ...                 от дата, а также выплатить расходы на экспе</w:t>
      </w:r>
      <w:r>
        <w:t xml:space="preserve">ртизу в размере сумма </w:t>
      </w:r>
    </w:p>
    <w:p w:rsidR="00A77B3E">
      <w:r>
        <w:t>Однако, по результатам рассмотрения досудебной претензии, добровольной доплаты страхового возмещения не поступило.</w:t>
      </w:r>
    </w:p>
    <w:p w:rsidR="00A77B3E">
      <w:r>
        <w:t>При таких обстоятельствах, требования истца о взыскании недоплаченного страхового возмещения суд находит правомерными,</w:t>
      </w:r>
      <w:r>
        <w:t xml:space="preserve"> и подлежащими удовлетворению в размере сумма, с учётом выплаченной ответчиком денежной суммы.</w:t>
      </w:r>
    </w:p>
    <w:p w:rsidR="00A77B3E">
      <w:r>
        <w:t xml:space="preserve">Указанная сумма подлежит взысканию с ответчика как убытки, предусмотренные статьей 15 ГК РФ, которые должен будет понести истец в связи с восстановлением своего </w:t>
      </w:r>
      <w:r>
        <w:t>нарушенного права.</w:t>
      </w:r>
    </w:p>
    <w:p w:rsidR="00A77B3E">
      <w:r>
        <w:t>Согласно п. 21 ст. 12 Федерального закона от дата № 40-ФЗ      «Об обязательном страховании гражданской ответственности владельцев транспортных средств» в течение 20 календарных дней, за исключением нерабочих праздничных дней, со дня при</w:t>
      </w:r>
      <w:r>
        <w:t>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выдать ему н</w:t>
      </w:r>
      <w:r>
        <w:t>аправление на ремонт транспортного средства с указанием срока ремонта либо направить потерпевшему мотивированный отказ в страховой выплате.</w:t>
      </w:r>
    </w:p>
    <w:p w:rsidR="00A77B3E">
      <w:r>
        <w:t>При несоблюдении срока осуществления страховой выплаты или возмещения причиненного вреда в натуре страховщик за кажд</w:t>
      </w:r>
      <w:r>
        <w:t>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A77B3E">
      <w:r>
        <w:t xml:space="preserve">Как разъяснил Пленум Верховного </w:t>
      </w:r>
      <w:r>
        <w:t>суда РФ в п. 78 Постановления от дата № 58 «О применении судами законодательства об обязательном страховании гражданской ответственности владельцев транспортных средств» размер неустойки за несоблюдение срока осуществления страховой выплаты или срока выдач</w:t>
      </w:r>
      <w:r>
        <w:t>и потерпевшему направления на ремонт транспортного средства определяется в размере 1 процента, а за несоблюдение срока проведения восстановительного ремонта поврежденного транспортного средства определяется в размере 0,5 процента за каждый день просрочки о</w:t>
      </w:r>
      <w:r>
        <w:t>т суммы страхового возмещения, подлежащего выплате потерпевшему по конкретному страховому случаю, за вычетом сумм, выплаченных страховой компанией в добровольном порядке в сроки, установленные статьей 12 Закона об ОСАГО (абзац второй пункта 21 статьи 12 За</w:t>
      </w:r>
      <w:r>
        <w:t>кона об ОСАГО).</w:t>
      </w:r>
    </w:p>
    <w:p w:rsidR="00A77B3E">
      <w:r>
        <w:t>Неустойка исчисляется со дня, следующего за днем, установленным для принятия решения о выплате страхового возмещения, т.е. с 21-го дня после получения страховщиком заявления потерпевшего о страховой выплате и документов, предусмотренных Пра</w:t>
      </w:r>
      <w:r>
        <w:t>вилами, и до дня фактического исполнения страховщиком обязательства по договору включительно.</w:t>
      </w:r>
    </w:p>
    <w:p w:rsidR="00A77B3E">
      <w:r>
        <w:t>При этом, из буквального толкования п. 5 ст. 16.1 Федерального закона            от дата № 40-ФЗ «Об обязательном страховании гражданской ответственности владельц</w:t>
      </w:r>
      <w:r>
        <w:t>ев транспортных средств» страховщик освобождается от обязанности уплаты неустойки (пени), суммы финансовой санкции и (или) штрафа, если обязательства страховщика были исполнены в порядке и в сроки, которые установлены настоящим Федеральным законом, а также</w:t>
      </w:r>
      <w:r>
        <w:t xml:space="preserve"> если страховщик докажет, что нарушение сроков произошло вследствие непреодолимой силы или по вине потерпевшего.</w:t>
      </w:r>
    </w:p>
    <w:p w:rsidR="00A77B3E">
      <w:r>
        <w:t xml:space="preserve">В рассматриваемом случае обязательства страховщика по выплате страхового возмещения не были выполнены в полном объеме в срок, установленный п. </w:t>
      </w:r>
      <w:r>
        <w:t>21 ст. 12 Федерального закона от дата № 40-ФЗ «Об обязательном страховании гражданской ответственности владельцев транспортных средств», в связи с чем, основания для освобождения ответчика от обязанности уплаты неустойки отсутствуют.</w:t>
      </w:r>
    </w:p>
    <w:p w:rsidR="00A77B3E">
      <w:r>
        <w:t>В данном случае неусто</w:t>
      </w:r>
      <w:r>
        <w:t xml:space="preserve">йка подлежит исчислению исходя из суммы недоплаченного страхового возмещения следующим образом: </w:t>
      </w:r>
    </w:p>
    <w:p w:rsidR="00A77B3E">
      <w:r>
        <w:t>сумма * 1% * 54 дня (с дата (следующий день после окончания срока рассмотрения претензии) по дата (день вынесения судебного решения)), что составляет сумма</w:t>
      </w:r>
    </w:p>
    <w:p w:rsidR="00A77B3E">
      <w:r>
        <w:t>Кро</w:t>
      </w:r>
      <w:r>
        <w:t>ме того, в соответствии с абзацем вторым пункта 13 статьи 12 Закона об ОСАГО если страховщик не осмотрел поврежденное имущество или его остатки и (или) не организовал независимую техническую экспертизу, независимую экспертизу (оценку) поврежденного имущест</w:t>
      </w:r>
      <w:r>
        <w:t>ва или его остатков в установленный пунктом 11 настоящей статьи срок, потерпевший вправе обратиться самостоятельно за технической экспертизой или экспертизой (оценкой). В таком случае результаты самостоятельно организованной потерпевшим независимой техниче</w:t>
      </w:r>
      <w:r>
        <w:t>ской экспертизы, независимой экспертизы (оценки) принимаются страховщиком для определения размера страхового возмещения.</w:t>
      </w:r>
    </w:p>
    <w:p w:rsidR="00A77B3E">
      <w:r>
        <w:t>Статья 12 Закона об ОСАГО, которая устанавливает размер и порядок подлежащих возмещению расходов при причинении вреда имуществу потерпе</w:t>
      </w:r>
      <w:r>
        <w:t>вшего, указывает, что стоимость независимой технической экспертизы, независимой экспертизы (оценки), на основании которой осуществляется страховое возмещение, включается в состав убытков, подлежащих возмещению страховщиком по договору обязательного страхов</w:t>
      </w:r>
      <w:r>
        <w:t>ания (пункт 14 статьи 12 Закона об ОСАГО).</w:t>
      </w:r>
    </w:p>
    <w:p w:rsidR="00A77B3E">
      <w:r>
        <w:t>При этом расходы на проведение экспертизы не являются страховым возмещением, поскольку они должны быть понесены при осуществлении страховщиком обычной хозяйственной деятельности. Неисполнение ответчиком обязанност</w:t>
      </w:r>
      <w:r>
        <w:t>и по проведению экспертизы поврежденного транспортного средства и выплате страхового возмещения создало препятствия для реализации потерпевшим его прав и привело к необходимости несения им расходов на проведение такой экспертизы.</w:t>
      </w:r>
    </w:p>
    <w:p w:rsidR="00A77B3E">
      <w:r>
        <w:t>Следовательно, стоимость н</w:t>
      </w:r>
      <w:r>
        <w:t>езависимой экспертизы (оценки), на основании которой должна быть произведена страховая выплата, включается в состав убытков, подлежащих возмещению страховщиком.</w:t>
      </w:r>
    </w:p>
    <w:p w:rsidR="00A77B3E">
      <w:r>
        <w:t>Согласно статье 15 Закона Российской Федерации от дата       № 2300-1 «О защите прав потребител</w:t>
      </w:r>
      <w:r>
        <w:t>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</w:t>
      </w:r>
      <w:r>
        <w:t xml:space="preserve">ми Российской Федерации, регулирующими отношения в области защиты прав потребителей, подлежит компенсации </w:t>
      </w:r>
      <w:r>
        <w:t>причинителем</w:t>
      </w:r>
      <w: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</w:t>
      </w:r>
      <w:r>
        <w:t>а.</w:t>
      </w:r>
    </w:p>
    <w:p w:rsidR="00A77B3E">
      <w:r>
        <w:t xml:space="preserve">На основании пункта 45 Постановления Пленума Верховного Суда Российской Федерации от дата № 17 «О рассмотрении судами гражданских дел по спорам о защите прав потребителей» при решении судом вопроса о компенсации потребителю морального вреда достаточным </w:t>
      </w:r>
      <w:r>
        <w:t>условием для удовлетворения иска является установленный факт нарушения прав потребителя.</w:t>
      </w:r>
    </w:p>
    <w:p w:rsidR="00A77B3E">
      <w:r>
        <w:t xml:space="preserve">Размер компенсации морального вреда определяется судом независимо от размера возмещения имущественного вреда, в связи с чем, размер денежной компенсации, взыскиваемой </w:t>
      </w:r>
      <w:r>
        <w:t xml:space="preserve">в возмещение морального вреда, не может быть поставлен в зависимость от стоимости товара (работы, услуги) или суммы подлежащей </w:t>
      </w:r>
      <w:r>
        <w:t xml:space="preserve">взысканию неустойки. Размер присуждаемой потребителю компенсации морального вреда в каждом конкретном случае должен определяться </w:t>
      </w:r>
      <w:r>
        <w:t>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A77B3E">
      <w:r>
        <w:t>В данном конкретном случае суд считает, что обстоятельства, влекущие освобождение ответчика от ответственности в соответств</w:t>
      </w:r>
      <w:r>
        <w:t xml:space="preserve">ии с законом, отсутствуют. Руководствуясь требованиями </w:t>
      </w:r>
      <w:r>
        <w:t>ст.ст</w:t>
      </w:r>
      <w:r>
        <w:t>. 151, 1101 Гражданского кодекса Российской Федерации, при определении размера компенсации морального вреда суд принимает во внимание обстоятельства дела, степень вины ответчика, степень нравствен</w:t>
      </w:r>
      <w:r>
        <w:t>ных страданий истца, связанных с не исполнением ответчиком обязательств по договору страхования, учитывая, что истец вынужден был тратить время для защиты своих интересов в судебном порядке, исходя из требований разумности и справедливости, суд считает нео</w:t>
      </w:r>
      <w:r>
        <w:t xml:space="preserve">бходимым взыскать с ответчика в пользу истца компенсацию морального вреда в размере сумма. </w:t>
      </w:r>
    </w:p>
    <w:p w:rsidR="00A77B3E">
      <w:r>
        <w:t>Требования истца о взыскании в её пользу с ответчика штрафа за нарушение прав потребителя подлежат удовлетворению по следующим основаниям.</w:t>
      </w:r>
    </w:p>
    <w:p w:rsidR="00A77B3E">
      <w:r>
        <w:t>В соответствии с п. 3 ст.</w:t>
      </w:r>
      <w:r>
        <w:t xml:space="preserve"> 16.1 Федерального закона от дата   № 40-ФЗ «Об обязательном страховании гражданской ответственности владельцев транспортных средств» при удовлетворении судом требований потерпевшего - физического лица об осуществлении страховой выплаты суд взыскивает со с</w:t>
      </w:r>
      <w:r>
        <w:t>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</w:t>
      </w:r>
      <w:r>
        <w:t>ном порядке.</w:t>
      </w:r>
    </w:p>
    <w:p w:rsidR="00A77B3E">
      <w:r>
        <w:t>Таким образом, специальным законом урегулирован вопрос о взыскании штрафа, который предусмотрен законодателем в качестве финансовой санкции за невыплату страхового возмещения.</w:t>
      </w:r>
    </w:p>
    <w:p w:rsidR="00A77B3E">
      <w:r>
        <w:t>Размер недоплаченного страхового возмещения составил сумма</w:t>
      </w:r>
    </w:p>
    <w:p w:rsidR="00A77B3E">
      <w:r>
        <w:t>Материалами дела подтверждается, что действий по добровольному, полному исполнению требований потребителя ответчик не предпринял вплоть до вынесения решения суда. Доказательств обратного ответчиком в нарушение         ст. 56 Гражданского процессуального ко</w:t>
      </w:r>
      <w:r>
        <w:t>декса Российской Федерации не представлено.</w:t>
      </w:r>
    </w:p>
    <w:p w:rsidR="00A77B3E">
      <w:r>
        <w:t xml:space="preserve">Суд приходит к выводу, что в данном случае имело место причинение имущественного вреда </w:t>
      </w:r>
      <w:r>
        <w:t>Обуховской</w:t>
      </w:r>
      <w:r>
        <w:t xml:space="preserve"> Г.А. вследствие ненадлежащего исполнения обязательств ответчиком по договору ОСАГО, выразившегося в неполном возме</w:t>
      </w:r>
      <w:r>
        <w:t>щении причиненного ей ущерба в связи с дорожно-транспортным происшествием.</w:t>
      </w:r>
    </w:p>
    <w:p w:rsidR="00A77B3E">
      <w:r>
        <w:t xml:space="preserve">При этом суд учитывает, что после получения досудебной претензии </w:t>
      </w:r>
      <w:r>
        <w:t>Обуховской</w:t>
      </w:r>
      <w:r>
        <w:t xml:space="preserve"> Г.А. у ответчика было достаточно времени для добровольного удовлетворения требований истца, однако таких </w:t>
      </w:r>
      <w:r>
        <w:t>действий он не предпринял, будучи извещенным о судебном заседании в нем не участвовал, доводы истца не оспаривал.</w:t>
      </w:r>
    </w:p>
    <w:p w:rsidR="00A77B3E">
      <w:r>
        <w:t>В данном случае суд считает необходимым взыскать с ответчика в пользу истца штраф в размере сумма (13800,00/2).</w:t>
      </w:r>
    </w:p>
    <w:p w:rsidR="00A77B3E">
      <w:r>
        <w:t>Согласно ч. 1 ст. 98 Гражданск</w:t>
      </w:r>
      <w:r>
        <w:t xml:space="preserve">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</w:t>
      </w:r>
      <w:r>
        <w:t>случаев, предусмотренных частью второй статьи 96 настояще</w:t>
      </w:r>
      <w:r>
        <w:t>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</w:t>
      </w:r>
      <w:r>
        <w:t>цу отказано.</w:t>
      </w:r>
    </w:p>
    <w:p w:rsidR="00A77B3E">
      <w:r>
        <w:t>Суд не находит оснований для удовлетворения требования истца о взыскании судебных расходов понесенных на оплату нотариального действия по удостоверению доверенности и документов в размере сумма, поскольку, учитывая содержание доверенности, рас</w:t>
      </w:r>
      <w:r>
        <w:t xml:space="preserve">ходы на оплату удостоверенной нотариусом доверенности нельзя отнести к издержкам, связанным с рассмотрением только данного гражданского дела. Заверенные нотариусом документы были использованы при получении страхового возмещения в досудебном урегулировании </w:t>
      </w:r>
      <w:r>
        <w:t>спора.</w:t>
      </w:r>
    </w:p>
    <w:p w:rsidR="00A77B3E">
      <w:r>
        <w:t>Аналогичное разъяснение дано в п. 2 Постановления Пленума Верховного Суда РФ от дата № 1 «О некоторых вопросах применения законодательства о возмещении издержек, связанных с рассмотрением дела», согласно которого расходы на оформление доверенности п</w:t>
      </w:r>
      <w:r>
        <w:t>редставителя могут быть признаны судебными издержками, если такая доверенность выдана для участия представителя в конкретном деле или конкретном судебном заседании по делу.</w:t>
      </w:r>
    </w:p>
    <w:p w:rsidR="00A77B3E">
      <w:r>
        <w:t>Тоже самое, касается и взыскания расходов на почтовые отправления, которые не связа</w:t>
      </w:r>
      <w:r>
        <w:t>ны с рассмотрением данного дела.</w:t>
      </w:r>
    </w:p>
    <w:p w:rsidR="00A77B3E">
      <w:r>
        <w:t>В соответствии с ч. 1 ст.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</w:t>
      </w:r>
      <w:r>
        <w:t>г представителя в разумных пределах.</w:t>
      </w:r>
    </w:p>
    <w:p w:rsidR="00A77B3E">
      <w:r>
        <w:t xml:space="preserve">Мировой судья, в данном конкретном случае, пришел к выводу об отказе в удовлетворении данного требования, поскольку в материалах отсутствует акт выполненных работ по договору ... от дата, заключенного между </w:t>
      </w:r>
      <w:r>
        <w:t>Обуховской</w:t>
      </w:r>
      <w:r>
        <w:t xml:space="preserve"> Г</w:t>
      </w:r>
      <w:r>
        <w:t>.А. («Заказчик») и ООО «ПРАВОВЕД» («Исполнитель»), и, соответственно, факта принятия работ заказчиком от исполнителя.</w:t>
      </w:r>
    </w:p>
    <w:p w:rsidR="00A77B3E">
      <w:r>
        <w:t>Из п. 3. ст. 17 Закона РФ от дата № 2300-1 «О защите прав потребителей», п. 4 ч. 2 ст. 333.36 НК РФ следует, что потребители, иные истцы п</w:t>
      </w:r>
      <w:r>
        <w:t>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A77B3E">
      <w:r>
        <w:t>В соответствии со ст. 103 ГПК РФ, на основании п. 8 ч. 1 ст. 333.20 НК РФ с ответ</w:t>
      </w:r>
      <w:r>
        <w:t xml:space="preserve">чика подлежит взыскать госпошлину в доход местного бюджета в размере сумма (сумма – госпошлина за имущественные требования и сумма – за требование о возмещении морального вреда). </w:t>
      </w:r>
    </w:p>
    <w:p w:rsidR="00A77B3E">
      <w:r>
        <w:t xml:space="preserve">Руководствуясь </w:t>
      </w:r>
      <w:r>
        <w:t>ст.ст</w:t>
      </w:r>
      <w:r>
        <w:t>. 194 – 199 Гражданского процессуального кодекса Российс</w:t>
      </w:r>
      <w:r>
        <w:t>кой Федерации, мировой судья -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</w:t>
      </w:r>
      <w:r>
        <w:t>Обуховской</w:t>
      </w:r>
      <w:r>
        <w:t xml:space="preserve"> Галины Александровны – удовлетворить частично.</w:t>
      </w:r>
    </w:p>
    <w:p w:rsidR="00A77B3E">
      <w:r>
        <w:t xml:space="preserve">Взыскать с Публичного акционерного общества Страховая компания «Росгосстрах» в пользу </w:t>
      </w:r>
      <w:r>
        <w:t>Обуховской</w:t>
      </w:r>
      <w:r>
        <w:t xml:space="preserve"> Галины Александровны недоплаченное страхово</w:t>
      </w:r>
      <w:r>
        <w:t>е возмещение в сумме сумма, возмещение расходов на оплату услуг эксперта в сумме сумма, неустойку в сумме сумма, возмещение морального вреда в сумме сумма, штраф в размере 50% от присужденной суммы в сумме сумма, а всего сумма.</w:t>
      </w:r>
    </w:p>
    <w:p w:rsidR="00A77B3E">
      <w:r>
        <w:t>В удовлетворении остальной ч</w:t>
      </w:r>
      <w:r>
        <w:t>асти искового заявления – отказать.</w:t>
      </w:r>
    </w:p>
    <w:p w:rsidR="00A77B3E">
      <w:r>
        <w:t xml:space="preserve">Взыскать с Публичного акционерного общества Страховая компания «Росгосстрах» в доход местного бюджета государственную пошлину в размере сумма. </w:t>
      </w:r>
    </w:p>
    <w:p w:rsidR="00A77B3E">
      <w:r>
        <w:t>Решение суда может быть обжаловано в апелляционном порядке в Железнодорожный</w:t>
      </w:r>
      <w:r>
        <w:t xml:space="preserve">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/подпись/</w:t>
      </w:r>
      <w:r>
        <w:tab/>
      </w:r>
      <w:r>
        <w:tab/>
        <w:t xml:space="preserve">       Д.С. Щербина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52"/>
    <w:rsid w:val="00A77B3E"/>
    <w:rsid w:val="00FF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