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30813" w:rsidRPr="00FF70A2" w:rsidP="00E53F2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F70A2">
        <w:rPr>
          <w:rFonts w:ascii="Times New Roman" w:hAnsi="Times New Roman" w:cs="Times New Roman"/>
          <w:sz w:val="26"/>
          <w:szCs w:val="26"/>
        </w:rPr>
        <w:t>Дело № 2-10-</w:t>
      </w:r>
      <w:r w:rsidRPr="00FF70A2" w:rsidR="00D73C74">
        <w:rPr>
          <w:rFonts w:ascii="Times New Roman" w:hAnsi="Times New Roman" w:cs="Times New Roman"/>
          <w:sz w:val="26"/>
          <w:szCs w:val="26"/>
        </w:rPr>
        <w:t>124</w:t>
      </w:r>
      <w:r w:rsidRPr="00FF70A2">
        <w:rPr>
          <w:rFonts w:ascii="Times New Roman" w:hAnsi="Times New Roman" w:cs="Times New Roman"/>
          <w:sz w:val="26"/>
          <w:szCs w:val="26"/>
        </w:rPr>
        <w:t>/2017</w:t>
      </w:r>
    </w:p>
    <w:p w:rsidR="00E53F2D" w:rsidRPr="00FF70A2" w:rsidP="00E53F2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F70A2">
        <w:rPr>
          <w:rFonts w:ascii="Times New Roman" w:hAnsi="Times New Roman" w:cs="Times New Roman"/>
          <w:sz w:val="26"/>
          <w:szCs w:val="26"/>
        </w:rPr>
        <w:t>(02-00124</w:t>
      </w:r>
      <w:r w:rsidRPr="00FF70A2">
        <w:rPr>
          <w:rFonts w:ascii="Times New Roman" w:hAnsi="Times New Roman" w:cs="Times New Roman"/>
          <w:sz w:val="26"/>
          <w:szCs w:val="26"/>
        </w:rPr>
        <w:t>/10/17)</w:t>
      </w:r>
    </w:p>
    <w:p w:rsidR="00430813" w:rsidP="00E53F2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0A2">
        <w:rPr>
          <w:rFonts w:ascii="Times New Roman" w:hAnsi="Times New Roman" w:cs="Times New Roman"/>
          <w:b/>
          <w:sz w:val="26"/>
          <w:szCs w:val="26"/>
        </w:rPr>
        <w:t>Р</w:t>
      </w:r>
      <w:r w:rsidRPr="00FF70A2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D60945" w:rsidRPr="00FF70A2" w:rsidP="00D6094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(заочное)</w:t>
      </w:r>
      <w:r w:rsidRPr="00FF70A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30813" w:rsidRPr="00FF70A2" w:rsidP="0043081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0A2"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430813" w:rsidRPr="00FF70A2" w:rsidP="00430813">
      <w:pPr>
        <w:tabs>
          <w:tab w:val="left" w:pos="7938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4303A" w:rsidRPr="00FF70A2" w:rsidP="0064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 сентября</w:t>
      </w:r>
      <w:r w:rsidRPr="00FF70A2" w:rsidR="00B871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70A2">
        <w:rPr>
          <w:rFonts w:ascii="Times New Roman" w:eastAsia="Times New Roman" w:hAnsi="Times New Roman" w:cs="Times New Roman"/>
          <w:sz w:val="26"/>
          <w:szCs w:val="26"/>
        </w:rPr>
        <w:t xml:space="preserve">2017 года </w:t>
      </w:r>
      <w:r w:rsidRPr="00FF70A2">
        <w:rPr>
          <w:rFonts w:ascii="Times New Roman" w:eastAsia="Times New Roman" w:hAnsi="Times New Roman" w:cs="Times New Roman"/>
          <w:sz w:val="26"/>
          <w:szCs w:val="26"/>
        </w:rPr>
        <w:tab/>
      </w:r>
      <w:r w:rsidRPr="00FF70A2">
        <w:rPr>
          <w:rFonts w:ascii="Times New Roman" w:eastAsia="Times New Roman" w:hAnsi="Times New Roman" w:cs="Times New Roman"/>
          <w:sz w:val="26"/>
          <w:szCs w:val="26"/>
        </w:rPr>
        <w:tab/>
      </w:r>
      <w:r w:rsidRPr="00FF70A2">
        <w:rPr>
          <w:rFonts w:ascii="Times New Roman" w:eastAsia="Times New Roman" w:hAnsi="Times New Roman" w:cs="Times New Roman"/>
          <w:sz w:val="26"/>
          <w:szCs w:val="26"/>
        </w:rPr>
        <w:tab/>
      </w:r>
      <w:r w:rsidRPr="00FF70A2">
        <w:rPr>
          <w:rFonts w:ascii="Times New Roman" w:eastAsia="Times New Roman" w:hAnsi="Times New Roman" w:cs="Times New Roman"/>
          <w:sz w:val="26"/>
          <w:szCs w:val="26"/>
        </w:rPr>
        <w:tab/>
      </w:r>
      <w:r w:rsidRPr="00FF70A2">
        <w:rPr>
          <w:rFonts w:ascii="Times New Roman" w:eastAsia="Times New Roman" w:hAnsi="Times New Roman" w:cs="Times New Roman"/>
          <w:sz w:val="26"/>
          <w:szCs w:val="26"/>
        </w:rPr>
        <w:tab/>
      </w:r>
      <w:r w:rsidRPr="00FF70A2">
        <w:rPr>
          <w:rFonts w:ascii="Times New Roman" w:eastAsia="Times New Roman" w:hAnsi="Times New Roman" w:cs="Times New Roman"/>
          <w:sz w:val="26"/>
          <w:szCs w:val="26"/>
        </w:rPr>
        <w:tab/>
      </w:r>
      <w:r w:rsidRPr="00FF70A2">
        <w:rPr>
          <w:rFonts w:ascii="Times New Roman" w:eastAsia="Times New Roman" w:hAnsi="Times New Roman" w:cs="Times New Roman"/>
          <w:sz w:val="26"/>
          <w:szCs w:val="26"/>
        </w:rPr>
        <w:tab/>
        <w:t xml:space="preserve">   г. Симферополь</w:t>
      </w:r>
    </w:p>
    <w:p w:rsidR="0064303A" w:rsidRPr="00FF70A2" w:rsidP="0064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0813" w:rsidRPr="00FF70A2" w:rsidP="0048764E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Исполняющая обязанности мирового судьи судебного участка № 10 м</w:t>
      </w:r>
      <w:r w:rsidRPr="00FF70A2" w:rsidR="0064303A">
        <w:rPr>
          <w:rFonts w:ascii="Times New Roman" w:eastAsia="Times New Roman" w:hAnsi="Times New Roman" w:cs="Times New Roman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sz w:val="26"/>
          <w:szCs w:val="26"/>
        </w:rPr>
        <w:t>вой судья судебного участка № 11</w:t>
      </w:r>
      <w:r w:rsidRPr="00FF70A2" w:rsidR="0064303A">
        <w:rPr>
          <w:rFonts w:ascii="Times New Roman" w:eastAsia="Times New Roman" w:hAnsi="Times New Roman" w:cs="Times New Roman"/>
          <w:sz w:val="26"/>
          <w:szCs w:val="26"/>
        </w:rPr>
        <w:t xml:space="preserve"> Киевского судебного района города Симферополя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(на основании постановления председателя Киевского районного суда г</w:t>
      </w:r>
      <w:r>
        <w:rPr>
          <w:rFonts w:ascii="Times New Roman" w:eastAsia="Times New Roman" w:hAnsi="Times New Roman" w:cs="Times New Roman"/>
          <w:sz w:val="26"/>
          <w:szCs w:val="26"/>
        </w:rPr>
        <w:t>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имферополя от 04.09.2017 года № 9 Долгополова А.Н.) </w:t>
      </w:r>
      <w:r w:rsidRPr="00FF70A2" w:rsidR="00643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Трошина М.В.</w:t>
      </w:r>
      <w:r w:rsidRPr="00FF70A2" w:rsidR="0064303A">
        <w:rPr>
          <w:rFonts w:ascii="Times New Roman" w:eastAsia="Times New Roman" w:hAnsi="Times New Roman" w:cs="Times New Roman"/>
          <w:sz w:val="26"/>
          <w:szCs w:val="26"/>
        </w:rPr>
        <w:t xml:space="preserve">, при секретаре судебного заседания </w:t>
      </w:r>
      <w:r>
        <w:rPr>
          <w:rFonts w:ascii="Times New Roman" w:hAnsi="Times New Roman" w:cs="Times New Roman"/>
          <w:sz w:val="26"/>
          <w:szCs w:val="26"/>
        </w:rPr>
        <w:t>Аплаевой Л.Р.</w:t>
      </w:r>
      <w:r w:rsidRPr="00FF70A2" w:rsidR="002347E4">
        <w:rPr>
          <w:rFonts w:ascii="Times New Roman" w:hAnsi="Times New Roman" w:cs="Times New Roman"/>
          <w:sz w:val="26"/>
          <w:szCs w:val="26"/>
        </w:rPr>
        <w:t>,</w:t>
      </w:r>
      <w:r w:rsidRPr="00FF70A2" w:rsidR="006430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70A2" w:rsidR="00012D68"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 w:rsidR="004876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70A2" w:rsidR="004876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70A2" w:rsidR="00012D68">
        <w:rPr>
          <w:rFonts w:ascii="Times New Roman" w:eastAsia="Times New Roman" w:hAnsi="Times New Roman" w:cs="Times New Roman"/>
          <w:sz w:val="26"/>
          <w:szCs w:val="26"/>
        </w:rPr>
        <w:t xml:space="preserve">в открытом судебном заседании </w:t>
      </w:r>
      <w:r w:rsidR="0048764E">
        <w:rPr>
          <w:rFonts w:ascii="Times New Roman" w:eastAsia="Times New Roman" w:hAnsi="Times New Roman" w:cs="Times New Roman"/>
          <w:sz w:val="26"/>
          <w:szCs w:val="26"/>
        </w:rPr>
        <w:t xml:space="preserve">в порядке заочного производства гражданское дело по иску </w:t>
      </w:r>
      <w:r w:rsidRPr="00FF70A2" w:rsidR="00D73C74">
        <w:rPr>
          <w:rFonts w:ascii="Times New Roman" w:eastAsia="Times New Roman" w:hAnsi="Times New Roman" w:cs="Times New Roman"/>
          <w:sz w:val="26"/>
          <w:szCs w:val="26"/>
        </w:rPr>
        <w:t>Государственного унитарного предприятия Республики Крым «Крымэнерго» к Горецкой Надежде Михайловне</w:t>
      </w:r>
      <w:r w:rsidRPr="00FF70A2" w:rsidR="00573C6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F70A2" w:rsidR="003F2911">
        <w:rPr>
          <w:rFonts w:ascii="Times New Roman" w:eastAsia="Times New Roman" w:hAnsi="Times New Roman" w:cs="Times New Roman"/>
          <w:sz w:val="26"/>
          <w:szCs w:val="26"/>
        </w:rPr>
        <w:t xml:space="preserve"> Горецкому Владимиру </w:t>
      </w:r>
      <w:r w:rsidRPr="00FF70A2" w:rsidR="00D73C74">
        <w:rPr>
          <w:rFonts w:ascii="Times New Roman" w:eastAsia="Times New Roman" w:hAnsi="Times New Roman" w:cs="Times New Roman"/>
          <w:sz w:val="26"/>
          <w:szCs w:val="26"/>
        </w:rPr>
        <w:t>Николаевичу о взыскании суммы стоимости неучтенной электроэнергии  в размере 20164,50</w:t>
      </w:r>
      <w:r w:rsidR="00153C12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 w:rsidR="0048764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F70A2" w:rsidR="0064303A">
        <w:rPr>
          <w:sz w:val="26"/>
          <w:szCs w:val="26"/>
        </w:rPr>
        <w:t xml:space="preserve">  </w:t>
      </w:r>
    </w:p>
    <w:p w:rsidR="00C62836" w:rsidRPr="00FF70A2" w:rsidP="00C6283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FF70A2">
        <w:rPr>
          <w:rFonts w:ascii="Times New Roman" w:hAnsi="Times New Roman"/>
          <w:b/>
          <w:color w:val="000000"/>
          <w:sz w:val="26"/>
          <w:szCs w:val="26"/>
        </w:rPr>
        <w:t>УСТАНОВИЛ:</w:t>
      </w:r>
    </w:p>
    <w:p w:rsidR="00C62836" w:rsidRPr="00FF70A2" w:rsidP="00C6283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C62836" w:rsidRPr="00FF70A2" w:rsidP="00C62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70A2">
        <w:rPr>
          <w:rFonts w:ascii="Times New Roman" w:hAnsi="Times New Roman" w:cs="Times New Roman"/>
          <w:sz w:val="26"/>
          <w:szCs w:val="26"/>
        </w:rPr>
        <w:t>Государственное унитарное предприятие Республики Крым «Крымэнерго»</w:t>
      </w:r>
      <w:r w:rsidRPr="00FF70A2" w:rsidR="00A823A3">
        <w:rPr>
          <w:rFonts w:ascii="Times New Roman" w:hAnsi="Times New Roman" w:cs="Times New Roman"/>
          <w:sz w:val="26"/>
          <w:szCs w:val="26"/>
        </w:rPr>
        <w:t xml:space="preserve"> </w:t>
      </w:r>
      <w:r w:rsidR="00FF70A2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FF70A2" w:rsidR="00A823A3">
        <w:rPr>
          <w:rFonts w:ascii="Times New Roman" w:hAnsi="Times New Roman" w:cs="Times New Roman"/>
          <w:sz w:val="26"/>
          <w:szCs w:val="26"/>
        </w:rPr>
        <w:t>в лице</w:t>
      </w:r>
      <w:r w:rsidRPr="00FF70A2">
        <w:rPr>
          <w:rFonts w:ascii="Times New Roman" w:hAnsi="Times New Roman" w:cs="Times New Roman"/>
          <w:sz w:val="26"/>
          <w:szCs w:val="26"/>
        </w:rPr>
        <w:t xml:space="preserve"> Симферопольск</w:t>
      </w:r>
      <w:r w:rsidRPr="00FF70A2" w:rsidR="00A823A3">
        <w:rPr>
          <w:rFonts w:ascii="Times New Roman" w:hAnsi="Times New Roman" w:cs="Times New Roman"/>
          <w:sz w:val="26"/>
          <w:szCs w:val="26"/>
        </w:rPr>
        <w:t>ого городского</w:t>
      </w:r>
      <w:r w:rsidRPr="00FF70A2">
        <w:rPr>
          <w:rFonts w:ascii="Times New Roman" w:hAnsi="Times New Roman" w:cs="Times New Roman"/>
          <w:sz w:val="26"/>
          <w:szCs w:val="26"/>
        </w:rPr>
        <w:t xml:space="preserve"> района электрических сетей ГУП РК «Крымэнерго» (далее ГУП РК «Крымэне</w:t>
      </w:r>
      <w:r w:rsidRPr="00FF70A2" w:rsidR="003F2911">
        <w:rPr>
          <w:rFonts w:ascii="Times New Roman" w:hAnsi="Times New Roman" w:cs="Times New Roman"/>
          <w:sz w:val="26"/>
          <w:szCs w:val="26"/>
        </w:rPr>
        <w:t xml:space="preserve">рго») </w:t>
      </w:r>
      <w:r w:rsidRPr="00FF70A2" w:rsidR="00F0697B">
        <w:rPr>
          <w:rFonts w:ascii="Times New Roman" w:hAnsi="Times New Roman" w:cs="Times New Roman"/>
          <w:sz w:val="26"/>
          <w:szCs w:val="26"/>
        </w:rPr>
        <w:t>обратилось в суд с иском к Горецкой Надежде Михайловне</w:t>
      </w:r>
      <w:r w:rsidRPr="00FF70A2">
        <w:rPr>
          <w:rFonts w:ascii="Times New Roman" w:hAnsi="Times New Roman" w:cs="Times New Roman"/>
          <w:sz w:val="26"/>
          <w:szCs w:val="26"/>
        </w:rPr>
        <w:t xml:space="preserve"> и Горецкому Владимиру Николаевичу о взыскании </w:t>
      </w:r>
      <w:r w:rsidRPr="00FF70A2">
        <w:rPr>
          <w:rFonts w:ascii="Times New Roman" w:eastAsia="Times New Roman" w:hAnsi="Times New Roman" w:cs="Times New Roman"/>
          <w:sz w:val="26"/>
          <w:szCs w:val="26"/>
        </w:rPr>
        <w:t>суммы стоимости неучтенной электроэнергии в размере 20164,50</w:t>
      </w:r>
      <w:r w:rsidR="0048764E">
        <w:rPr>
          <w:rFonts w:ascii="Times New Roman" w:eastAsia="Times New Roman" w:hAnsi="Times New Roman" w:cs="Times New Roman"/>
          <w:sz w:val="26"/>
          <w:szCs w:val="26"/>
        </w:rPr>
        <w:t xml:space="preserve"> руб., </w:t>
      </w:r>
      <w:r w:rsidRPr="00FF70A2">
        <w:rPr>
          <w:rFonts w:ascii="Times New Roman" w:hAnsi="Times New Roman" w:cs="Times New Roman"/>
          <w:sz w:val="26"/>
          <w:szCs w:val="26"/>
        </w:rPr>
        <w:t>расходов по оплате государственной пошлины</w:t>
      </w:r>
      <w:r w:rsidRPr="00FF70A2" w:rsidR="00A823A3">
        <w:rPr>
          <w:rFonts w:ascii="Times New Roman" w:hAnsi="Times New Roman" w:cs="Times New Roman"/>
          <w:sz w:val="26"/>
          <w:szCs w:val="26"/>
        </w:rPr>
        <w:t xml:space="preserve"> в сумме 805 рублей</w:t>
      </w:r>
      <w:r w:rsidRPr="00FF70A2">
        <w:rPr>
          <w:rFonts w:ascii="Times New Roman" w:hAnsi="Times New Roman" w:cs="Times New Roman"/>
          <w:sz w:val="26"/>
          <w:szCs w:val="26"/>
        </w:rPr>
        <w:t>.</w:t>
      </w:r>
      <w:r w:rsidR="0048764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62836" w:rsidRPr="00FF70A2" w:rsidP="00C6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0A2">
        <w:rPr>
          <w:rFonts w:ascii="Times New Roman" w:hAnsi="Times New Roman" w:cs="Times New Roman"/>
          <w:sz w:val="26"/>
          <w:szCs w:val="26"/>
        </w:rPr>
        <w:t>Т</w:t>
      </w:r>
      <w:r w:rsidRPr="00FF70A2" w:rsidR="00F0697B">
        <w:rPr>
          <w:rFonts w:ascii="Times New Roman" w:hAnsi="Times New Roman" w:cs="Times New Roman"/>
          <w:sz w:val="26"/>
          <w:szCs w:val="26"/>
        </w:rPr>
        <w:t>ребования мотивированы тем, что</w:t>
      </w:r>
      <w:r w:rsidRPr="00FF70A2">
        <w:rPr>
          <w:rFonts w:ascii="Times New Roman" w:hAnsi="Times New Roman" w:cs="Times New Roman"/>
          <w:sz w:val="26"/>
          <w:szCs w:val="26"/>
        </w:rPr>
        <w:t xml:space="preserve"> 15 марта 2017 года в ходе проверки </w:t>
      </w:r>
      <w:r w:rsidR="00FF70A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FF70A2">
        <w:rPr>
          <w:rFonts w:ascii="Times New Roman" w:hAnsi="Times New Roman" w:cs="Times New Roman"/>
          <w:sz w:val="26"/>
          <w:szCs w:val="26"/>
        </w:rPr>
        <w:t>в результате обследования электроустано</w:t>
      </w:r>
      <w:r w:rsidRPr="00FF70A2" w:rsidR="000C32AB">
        <w:rPr>
          <w:rFonts w:ascii="Times New Roman" w:hAnsi="Times New Roman" w:cs="Times New Roman"/>
          <w:sz w:val="26"/>
          <w:szCs w:val="26"/>
        </w:rPr>
        <w:t xml:space="preserve">вки потребителя  электроэнергии </w:t>
      </w:r>
      <w:r w:rsidRPr="00FF70A2">
        <w:rPr>
          <w:rFonts w:ascii="Times New Roman" w:hAnsi="Times New Roman" w:cs="Times New Roman"/>
          <w:sz w:val="26"/>
          <w:szCs w:val="26"/>
        </w:rPr>
        <w:t>представителе</w:t>
      </w:r>
      <w:r w:rsidRPr="00FF70A2" w:rsidR="000C32AB">
        <w:rPr>
          <w:rFonts w:ascii="Times New Roman" w:hAnsi="Times New Roman" w:cs="Times New Roman"/>
          <w:sz w:val="26"/>
          <w:szCs w:val="26"/>
        </w:rPr>
        <w:t xml:space="preserve">м энергопоставщика по адресу: </w:t>
      </w:r>
      <w:r w:rsidR="009049AA">
        <w:rPr>
          <w:rFonts w:ascii="Times New Roman" w:hAnsi="Times New Roman" w:cs="Times New Roman"/>
          <w:sz w:val="26"/>
          <w:szCs w:val="26"/>
        </w:rPr>
        <w:t>…</w:t>
      </w:r>
      <w:r w:rsidRPr="00FF70A2" w:rsidR="00F0697B">
        <w:rPr>
          <w:rFonts w:ascii="Times New Roman" w:hAnsi="Times New Roman" w:cs="Times New Roman"/>
          <w:sz w:val="26"/>
          <w:szCs w:val="26"/>
        </w:rPr>
        <w:t xml:space="preserve"> был установлен факт </w:t>
      </w:r>
      <w:r w:rsidRPr="00FF70A2" w:rsidR="000C32AB">
        <w:rPr>
          <w:rFonts w:ascii="Times New Roman" w:hAnsi="Times New Roman" w:cs="Times New Roman"/>
          <w:sz w:val="26"/>
          <w:szCs w:val="26"/>
        </w:rPr>
        <w:t>безучетн</w:t>
      </w:r>
      <w:r w:rsidRPr="00FF70A2" w:rsidR="00F0697B">
        <w:rPr>
          <w:rFonts w:ascii="Times New Roman" w:hAnsi="Times New Roman" w:cs="Times New Roman"/>
          <w:sz w:val="26"/>
          <w:szCs w:val="26"/>
        </w:rPr>
        <w:t>ого</w:t>
      </w:r>
      <w:r w:rsidRPr="00FF70A2" w:rsidR="00F0697B">
        <w:rPr>
          <w:rFonts w:ascii="Times New Roman" w:hAnsi="Times New Roman" w:cs="Times New Roman"/>
          <w:sz w:val="26"/>
          <w:szCs w:val="26"/>
        </w:rPr>
        <w:t xml:space="preserve"> потребления</w:t>
      </w:r>
      <w:r w:rsidRPr="00FF70A2" w:rsidR="00B30B0F">
        <w:rPr>
          <w:rFonts w:ascii="Times New Roman" w:hAnsi="Times New Roman" w:cs="Times New Roman"/>
          <w:sz w:val="26"/>
          <w:szCs w:val="26"/>
        </w:rPr>
        <w:t xml:space="preserve"> электроэнергии</w:t>
      </w:r>
      <w:r w:rsidR="009049AA">
        <w:rPr>
          <w:rFonts w:ascii="Times New Roman" w:hAnsi="Times New Roman" w:cs="Times New Roman"/>
          <w:sz w:val="26"/>
          <w:szCs w:val="26"/>
        </w:rPr>
        <w:t xml:space="preserve">, выразившегося </w:t>
      </w:r>
      <w:r w:rsidRPr="00FF70A2" w:rsidR="000C32AB">
        <w:rPr>
          <w:rFonts w:ascii="Times New Roman" w:hAnsi="Times New Roman" w:cs="Times New Roman"/>
          <w:sz w:val="26"/>
          <w:szCs w:val="26"/>
        </w:rPr>
        <w:t xml:space="preserve">в срыве пломб  </w:t>
      </w:r>
      <w:r w:rsidRPr="00FF70A2" w:rsidR="000C32AB">
        <w:rPr>
          <w:rFonts w:ascii="Times New Roman" w:hAnsi="Times New Roman" w:cs="Times New Roman"/>
          <w:sz w:val="26"/>
          <w:szCs w:val="26"/>
        </w:rPr>
        <w:t>го</w:t>
      </w:r>
      <w:r w:rsidR="00FF70A2">
        <w:rPr>
          <w:rFonts w:ascii="Times New Roman" w:hAnsi="Times New Roman" w:cs="Times New Roman"/>
          <w:sz w:val="26"/>
          <w:szCs w:val="26"/>
        </w:rPr>
        <w:t>споверителя</w:t>
      </w:r>
      <w:r w:rsidR="00FF70A2">
        <w:rPr>
          <w:rFonts w:ascii="Times New Roman" w:hAnsi="Times New Roman" w:cs="Times New Roman"/>
          <w:sz w:val="26"/>
          <w:szCs w:val="26"/>
        </w:rPr>
        <w:t xml:space="preserve"> и </w:t>
      </w:r>
      <w:r w:rsidR="00FF70A2">
        <w:rPr>
          <w:rFonts w:ascii="Times New Roman" w:hAnsi="Times New Roman" w:cs="Times New Roman"/>
          <w:sz w:val="26"/>
          <w:szCs w:val="26"/>
        </w:rPr>
        <w:t>энергопоставщика</w:t>
      </w:r>
      <w:r w:rsidR="00FF70A2">
        <w:rPr>
          <w:rFonts w:ascii="Times New Roman" w:hAnsi="Times New Roman" w:cs="Times New Roman"/>
          <w:sz w:val="26"/>
          <w:szCs w:val="26"/>
        </w:rPr>
        <w:t>.</w:t>
      </w:r>
      <w:r w:rsidRPr="00FF70A2" w:rsidR="003F2911">
        <w:rPr>
          <w:rFonts w:ascii="Times New Roman" w:hAnsi="Times New Roman" w:cs="Times New Roman"/>
          <w:sz w:val="26"/>
          <w:szCs w:val="26"/>
        </w:rPr>
        <w:t xml:space="preserve"> </w:t>
      </w:r>
      <w:r w:rsidRPr="00FF70A2" w:rsidR="000C32AB">
        <w:rPr>
          <w:rFonts w:ascii="Times New Roman" w:hAnsi="Times New Roman" w:cs="Times New Roman"/>
          <w:sz w:val="26"/>
          <w:szCs w:val="26"/>
        </w:rPr>
        <w:t xml:space="preserve">По результатам проведенной проверки по адресу: </w:t>
      </w:r>
      <w:r w:rsidR="009049AA">
        <w:rPr>
          <w:rFonts w:ascii="Times New Roman" w:hAnsi="Times New Roman" w:cs="Times New Roman"/>
          <w:sz w:val="26"/>
          <w:szCs w:val="26"/>
        </w:rPr>
        <w:t xml:space="preserve">… был составлен акт </w:t>
      </w:r>
      <w:r w:rsidRPr="00FF70A2" w:rsidR="00F0697B">
        <w:rPr>
          <w:rFonts w:ascii="Times New Roman" w:hAnsi="Times New Roman" w:cs="Times New Roman"/>
          <w:sz w:val="26"/>
          <w:szCs w:val="26"/>
        </w:rPr>
        <w:t>о неучтенном потребление № 263070</w:t>
      </w:r>
      <w:r w:rsidRPr="00FF70A2" w:rsidR="00A823A3">
        <w:rPr>
          <w:rFonts w:ascii="Times New Roman" w:hAnsi="Times New Roman" w:cs="Times New Roman"/>
          <w:sz w:val="26"/>
          <w:szCs w:val="26"/>
        </w:rPr>
        <w:t xml:space="preserve"> от 15.03.2017 г.</w:t>
      </w:r>
      <w:r w:rsidRPr="00FF70A2" w:rsidR="00F0697B">
        <w:rPr>
          <w:rFonts w:ascii="Times New Roman" w:hAnsi="Times New Roman" w:cs="Times New Roman"/>
          <w:sz w:val="26"/>
          <w:szCs w:val="26"/>
        </w:rPr>
        <w:t>,</w:t>
      </w:r>
      <w:r w:rsidRPr="00FF70A2" w:rsidR="00A823A3">
        <w:rPr>
          <w:rFonts w:ascii="Times New Roman" w:hAnsi="Times New Roman" w:cs="Times New Roman"/>
          <w:sz w:val="26"/>
          <w:szCs w:val="26"/>
        </w:rPr>
        <w:t xml:space="preserve"> согласно которого зафиксировано</w:t>
      </w:r>
      <w:r w:rsidRPr="00FF70A2" w:rsidR="00F0697B">
        <w:rPr>
          <w:rFonts w:ascii="Times New Roman" w:hAnsi="Times New Roman" w:cs="Times New Roman"/>
          <w:sz w:val="26"/>
          <w:szCs w:val="26"/>
        </w:rPr>
        <w:t xml:space="preserve"> безуче</w:t>
      </w:r>
      <w:r w:rsidR="0005546B">
        <w:rPr>
          <w:rFonts w:ascii="Times New Roman" w:hAnsi="Times New Roman" w:cs="Times New Roman"/>
          <w:sz w:val="26"/>
          <w:szCs w:val="26"/>
        </w:rPr>
        <w:t>т</w:t>
      </w:r>
      <w:r w:rsidRPr="00FF70A2" w:rsidR="00F0697B">
        <w:rPr>
          <w:rFonts w:ascii="Times New Roman" w:hAnsi="Times New Roman" w:cs="Times New Roman"/>
          <w:sz w:val="26"/>
          <w:szCs w:val="26"/>
        </w:rPr>
        <w:t>ное потребление эл</w:t>
      </w:r>
      <w:r w:rsidR="009049AA">
        <w:rPr>
          <w:rFonts w:ascii="Times New Roman" w:hAnsi="Times New Roman" w:cs="Times New Roman"/>
          <w:sz w:val="26"/>
          <w:szCs w:val="26"/>
        </w:rPr>
        <w:t xml:space="preserve">ектроэнергии. Акт был составлен </w:t>
      </w:r>
      <w:r w:rsidRPr="00FF70A2" w:rsidR="00F0697B">
        <w:rPr>
          <w:rFonts w:ascii="Times New Roman" w:hAnsi="Times New Roman" w:cs="Times New Roman"/>
          <w:sz w:val="26"/>
          <w:szCs w:val="26"/>
        </w:rPr>
        <w:t>в присутствии ответчика Горецкого В.Н.</w:t>
      </w:r>
      <w:r w:rsidR="0005546B">
        <w:rPr>
          <w:rFonts w:ascii="Times New Roman" w:hAnsi="Times New Roman" w:cs="Times New Roman"/>
          <w:sz w:val="26"/>
          <w:szCs w:val="26"/>
        </w:rPr>
        <w:t xml:space="preserve"> </w:t>
      </w:r>
      <w:r w:rsidRPr="00FF70A2">
        <w:rPr>
          <w:rFonts w:ascii="Times New Roman" w:hAnsi="Times New Roman" w:cs="Times New Roman"/>
          <w:sz w:val="26"/>
          <w:szCs w:val="26"/>
        </w:rPr>
        <w:t xml:space="preserve">С учетом изложенного, </w:t>
      </w:r>
      <w:r w:rsidRPr="00FF70A2" w:rsidR="00A823A3">
        <w:rPr>
          <w:rFonts w:ascii="Times New Roman" w:hAnsi="Times New Roman" w:cs="Times New Roman"/>
          <w:sz w:val="26"/>
          <w:szCs w:val="26"/>
        </w:rPr>
        <w:t>ист</w:t>
      </w:r>
      <w:r w:rsidR="0005546B">
        <w:rPr>
          <w:rFonts w:ascii="Times New Roman" w:hAnsi="Times New Roman" w:cs="Times New Roman"/>
          <w:sz w:val="26"/>
          <w:szCs w:val="26"/>
        </w:rPr>
        <w:t>е</w:t>
      </w:r>
      <w:r w:rsidRPr="00FF70A2" w:rsidR="00A823A3">
        <w:rPr>
          <w:rFonts w:ascii="Times New Roman" w:hAnsi="Times New Roman" w:cs="Times New Roman"/>
          <w:sz w:val="26"/>
          <w:szCs w:val="26"/>
        </w:rPr>
        <w:t>ц</w:t>
      </w:r>
      <w:r w:rsidRPr="00FF70A2" w:rsidR="00F0697B">
        <w:rPr>
          <w:rFonts w:ascii="Times New Roman" w:hAnsi="Times New Roman" w:cs="Times New Roman"/>
          <w:sz w:val="26"/>
          <w:szCs w:val="26"/>
        </w:rPr>
        <w:t xml:space="preserve"> просил суд взыскать с ответчиков</w:t>
      </w:r>
      <w:r w:rsidRPr="00FF70A2">
        <w:rPr>
          <w:rFonts w:ascii="Times New Roman" w:hAnsi="Times New Roman" w:cs="Times New Roman"/>
          <w:sz w:val="26"/>
          <w:szCs w:val="26"/>
        </w:rPr>
        <w:t xml:space="preserve"> сумму убытков в размере </w:t>
      </w:r>
      <w:r w:rsidRPr="00FF70A2" w:rsidR="00F0697B">
        <w:rPr>
          <w:rFonts w:ascii="Times New Roman" w:hAnsi="Times New Roman" w:cs="Times New Roman"/>
          <w:sz w:val="26"/>
          <w:szCs w:val="26"/>
        </w:rPr>
        <w:t>20164,50</w:t>
      </w:r>
      <w:r w:rsidRPr="00FF70A2">
        <w:rPr>
          <w:rFonts w:ascii="Times New Roman" w:hAnsi="Times New Roman" w:cs="Times New Roman"/>
          <w:sz w:val="26"/>
          <w:szCs w:val="26"/>
        </w:rPr>
        <w:t xml:space="preserve"> руб. </w:t>
      </w:r>
      <w:r w:rsidR="0005546B">
        <w:rPr>
          <w:rFonts w:ascii="Times New Roman" w:hAnsi="Times New Roman" w:cs="Times New Roman"/>
          <w:sz w:val="26"/>
          <w:szCs w:val="26"/>
        </w:rPr>
        <w:t xml:space="preserve">в равных долях </w:t>
      </w:r>
      <w:r w:rsidRPr="00FF70A2">
        <w:rPr>
          <w:rFonts w:ascii="Times New Roman" w:hAnsi="Times New Roman" w:cs="Times New Roman"/>
          <w:sz w:val="26"/>
          <w:szCs w:val="26"/>
        </w:rPr>
        <w:t>и судебные расходы</w:t>
      </w:r>
      <w:r w:rsidRPr="00FF70A2" w:rsidR="00A823A3">
        <w:rPr>
          <w:rFonts w:ascii="Times New Roman" w:hAnsi="Times New Roman" w:cs="Times New Roman"/>
          <w:sz w:val="26"/>
          <w:szCs w:val="26"/>
        </w:rPr>
        <w:t xml:space="preserve"> </w:t>
      </w:r>
      <w:r w:rsidR="0048764E">
        <w:rPr>
          <w:rFonts w:ascii="Times New Roman" w:hAnsi="Times New Roman" w:cs="Times New Roman"/>
          <w:sz w:val="26"/>
          <w:szCs w:val="26"/>
        </w:rPr>
        <w:t xml:space="preserve"> </w:t>
      </w:r>
      <w:r w:rsidRPr="00FF70A2" w:rsidR="00A823A3">
        <w:rPr>
          <w:rFonts w:ascii="Times New Roman" w:hAnsi="Times New Roman" w:cs="Times New Roman"/>
          <w:sz w:val="26"/>
          <w:szCs w:val="26"/>
        </w:rPr>
        <w:t>в сумме 805 руб</w:t>
      </w:r>
      <w:r w:rsidRPr="00FF70A2">
        <w:rPr>
          <w:rFonts w:ascii="Times New Roman" w:hAnsi="Times New Roman" w:cs="Times New Roman"/>
          <w:sz w:val="26"/>
          <w:szCs w:val="26"/>
        </w:rPr>
        <w:t>.</w:t>
      </w:r>
      <w:r w:rsidR="0048764E">
        <w:rPr>
          <w:rFonts w:ascii="Times New Roman" w:hAnsi="Times New Roman" w:cs="Times New Roman"/>
          <w:sz w:val="26"/>
          <w:szCs w:val="26"/>
        </w:rPr>
        <w:t xml:space="preserve"> </w:t>
      </w:r>
      <w:r w:rsidRPr="00FF70A2">
        <w:rPr>
          <w:rFonts w:ascii="Times New Roman" w:hAnsi="Times New Roman" w:cs="Times New Roman"/>
          <w:sz w:val="26"/>
          <w:szCs w:val="26"/>
        </w:rPr>
        <w:t xml:space="preserve"> </w:t>
      </w:r>
      <w:r w:rsidR="003701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2836" w:rsidRPr="00FF70A2" w:rsidP="00C6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0A2">
        <w:rPr>
          <w:rFonts w:ascii="Times New Roman" w:hAnsi="Times New Roman" w:cs="Times New Roman"/>
          <w:sz w:val="26"/>
          <w:szCs w:val="26"/>
        </w:rPr>
        <w:t xml:space="preserve">В судебном заседании представитель истца </w:t>
      </w:r>
      <w:r w:rsidR="006805C3">
        <w:rPr>
          <w:rFonts w:ascii="Times New Roman" w:hAnsi="Times New Roman" w:cs="Times New Roman"/>
          <w:sz w:val="26"/>
          <w:szCs w:val="26"/>
        </w:rPr>
        <w:t xml:space="preserve">не явилась, направила заявление в котором, просила рассмотреть исковое заявление в ее отсутствие, также просила рассмотреть в порядке заочного производства.  </w:t>
      </w:r>
      <w:r w:rsidR="000554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2836" w:rsidRPr="00FF70A2" w:rsidP="00F069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70A2">
        <w:rPr>
          <w:rFonts w:ascii="Times New Roman" w:hAnsi="Times New Roman" w:cs="Times New Roman"/>
          <w:sz w:val="26"/>
          <w:szCs w:val="26"/>
        </w:rPr>
        <w:tab/>
        <w:t>Ответчики Горецкая Н.М. и Горецкий  В.Н.</w:t>
      </w:r>
      <w:r w:rsidR="007506E0">
        <w:rPr>
          <w:rFonts w:ascii="Times New Roman" w:hAnsi="Times New Roman" w:cs="Times New Roman"/>
          <w:sz w:val="26"/>
          <w:szCs w:val="26"/>
        </w:rPr>
        <w:t xml:space="preserve"> </w:t>
      </w:r>
      <w:r w:rsidRPr="00FF70A2">
        <w:rPr>
          <w:rFonts w:ascii="Times New Roman" w:hAnsi="Times New Roman" w:cs="Times New Roman"/>
          <w:sz w:val="26"/>
          <w:szCs w:val="26"/>
        </w:rPr>
        <w:t xml:space="preserve">в </w:t>
      </w:r>
      <w:r w:rsidRPr="00FF70A2" w:rsidR="00A73303">
        <w:rPr>
          <w:rFonts w:ascii="Times New Roman" w:hAnsi="Times New Roman" w:cs="Times New Roman"/>
          <w:sz w:val="26"/>
          <w:szCs w:val="26"/>
        </w:rPr>
        <w:t xml:space="preserve">судебное заседание </w:t>
      </w:r>
      <w:r w:rsidRPr="00FF70A2" w:rsidR="00FF70A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FF70A2" w:rsidR="00A73303">
        <w:rPr>
          <w:rFonts w:ascii="Times New Roman" w:hAnsi="Times New Roman" w:cs="Times New Roman"/>
          <w:sz w:val="26"/>
          <w:szCs w:val="26"/>
        </w:rPr>
        <w:t>не явились по неизвестным суду причинам</w:t>
      </w:r>
      <w:r w:rsidR="007506E0">
        <w:rPr>
          <w:rFonts w:ascii="Times New Roman" w:hAnsi="Times New Roman" w:cs="Times New Roman"/>
          <w:sz w:val="26"/>
          <w:szCs w:val="26"/>
        </w:rPr>
        <w:t>,</w:t>
      </w:r>
      <w:r w:rsidRPr="00FF70A2">
        <w:rPr>
          <w:rFonts w:ascii="Times New Roman" w:hAnsi="Times New Roman" w:cs="Times New Roman"/>
          <w:sz w:val="26"/>
          <w:szCs w:val="26"/>
        </w:rPr>
        <w:t xml:space="preserve"> о времени и месте рассмотрения дела были извещены </w:t>
      </w:r>
      <w:r w:rsidRPr="00FF70A2" w:rsidR="00A73303">
        <w:rPr>
          <w:rFonts w:ascii="Times New Roman" w:hAnsi="Times New Roman" w:cs="Times New Roman"/>
          <w:sz w:val="26"/>
          <w:szCs w:val="26"/>
        </w:rPr>
        <w:t xml:space="preserve"> по месту  проживания, то есть надлежащим образом. </w:t>
      </w:r>
    </w:p>
    <w:p w:rsidR="00A73303" w:rsidRPr="00FF70A2" w:rsidP="00F0697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FF70A2">
        <w:rPr>
          <w:rFonts w:ascii="Times New Roman" w:hAnsi="Times New Roman" w:cs="Times New Roman"/>
          <w:sz w:val="26"/>
          <w:szCs w:val="26"/>
        </w:rPr>
        <w:tab/>
        <w:t>Принимая во внимание  положения ст. ст. 167,</w:t>
      </w:r>
      <w:r w:rsidR="007506E0">
        <w:rPr>
          <w:rFonts w:ascii="Times New Roman" w:hAnsi="Times New Roman" w:cs="Times New Roman"/>
          <w:sz w:val="26"/>
          <w:szCs w:val="26"/>
        </w:rPr>
        <w:t xml:space="preserve"> </w:t>
      </w:r>
      <w:r w:rsidRPr="00FF70A2">
        <w:rPr>
          <w:rFonts w:ascii="Times New Roman" w:hAnsi="Times New Roman" w:cs="Times New Roman"/>
          <w:sz w:val="26"/>
          <w:szCs w:val="26"/>
        </w:rPr>
        <w:t>233 ГПК РФ, суд  рассмотрел дело  в отсутствие ответчик</w:t>
      </w:r>
      <w:r w:rsidR="007506E0">
        <w:rPr>
          <w:rFonts w:ascii="Times New Roman" w:hAnsi="Times New Roman" w:cs="Times New Roman"/>
          <w:sz w:val="26"/>
          <w:szCs w:val="26"/>
        </w:rPr>
        <w:t>ов</w:t>
      </w:r>
      <w:r w:rsidRPr="00FF70A2">
        <w:rPr>
          <w:rFonts w:ascii="Times New Roman" w:hAnsi="Times New Roman" w:cs="Times New Roman"/>
          <w:sz w:val="26"/>
          <w:szCs w:val="26"/>
        </w:rPr>
        <w:t xml:space="preserve"> в порядке заочного производства</w:t>
      </w:r>
      <w:r w:rsidR="007506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62836" w:rsidRPr="00FF70A2" w:rsidP="00C628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FF70A2">
        <w:rPr>
          <w:rFonts w:ascii="Times New Roman" w:hAnsi="Times New Roman" w:cs="Times New Roman"/>
          <w:color w:val="000000"/>
          <w:sz w:val="26"/>
          <w:szCs w:val="26"/>
        </w:rPr>
        <w:t>зучив доводы иска, исследовав материалы дела, оценив все имеющиеся по делу доказательства в их совокупности, суд приходит к выводу о</w:t>
      </w:r>
      <w:r w:rsidR="007506E0">
        <w:rPr>
          <w:rFonts w:ascii="Times New Roman" w:hAnsi="Times New Roman" w:cs="Times New Roman"/>
          <w:color w:val="000000"/>
          <w:sz w:val="26"/>
          <w:szCs w:val="26"/>
        </w:rPr>
        <w:t xml:space="preserve"> том, что иск подлежит </w:t>
      </w:r>
      <w:r w:rsidRPr="00FF70A2">
        <w:rPr>
          <w:rFonts w:ascii="Times New Roman" w:hAnsi="Times New Roman" w:cs="Times New Roman"/>
          <w:color w:val="000000"/>
          <w:sz w:val="26"/>
          <w:szCs w:val="26"/>
        </w:rPr>
        <w:t>удовлетворени</w:t>
      </w:r>
      <w:r w:rsidR="007506E0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Pr="00FF70A2">
        <w:rPr>
          <w:rFonts w:ascii="Times New Roman" w:hAnsi="Times New Roman" w:cs="Times New Roman"/>
          <w:color w:val="000000"/>
          <w:sz w:val="26"/>
          <w:szCs w:val="26"/>
        </w:rPr>
        <w:t>, по следующим основаниям.</w:t>
      </w:r>
    </w:p>
    <w:p w:rsidR="00C62836" w:rsidRPr="00FF70A2" w:rsidP="00C6283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F70A2">
        <w:rPr>
          <w:rFonts w:ascii="Times New Roman" w:hAnsi="Times New Roman" w:cs="Times New Roman"/>
          <w:sz w:val="26"/>
          <w:szCs w:val="26"/>
        </w:rPr>
        <w:tab/>
        <w:t xml:space="preserve">Согласно ст. 2 ГПК РФ, задачами гражданского судопроизводства являются правильное и своевременное рассмотрение и разрешение гражданских дел в целях защиты нарушенных или оспариваемых прав, свобод и законных интересов граждан, организаций, прав и интересов Российской Федерации, субъектов Российской Федерации, муниципальных образований, других лиц, являющихся </w:t>
      </w:r>
      <w:r w:rsidRPr="00FF70A2">
        <w:rPr>
          <w:rFonts w:ascii="Times New Roman" w:hAnsi="Times New Roman" w:cs="Times New Roman"/>
          <w:sz w:val="26"/>
          <w:szCs w:val="26"/>
        </w:rPr>
        <w:t xml:space="preserve">субъектами гражданских, трудовых или иных правоотношений. Гражданское судопроизводство должно способствовать укреплению законности и правопорядка, предупреждению правонарушений, формированию уважительного отношения </w:t>
      </w:r>
      <w:r w:rsidR="0095274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FF70A2">
        <w:rPr>
          <w:rFonts w:ascii="Times New Roman" w:hAnsi="Times New Roman" w:cs="Times New Roman"/>
          <w:sz w:val="26"/>
          <w:szCs w:val="26"/>
        </w:rPr>
        <w:t>к закону и суду.</w:t>
      </w:r>
    </w:p>
    <w:p w:rsidR="00C62836" w:rsidRPr="00FF70A2" w:rsidP="00C6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0A2">
        <w:rPr>
          <w:rFonts w:ascii="Times New Roman" w:hAnsi="Times New Roman" w:cs="Times New Roman"/>
          <w:sz w:val="26"/>
          <w:szCs w:val="26"/>
        </w:rPr>
        <w:t xml:space="preserve">Согласно ч. 1 ст. 3 ГПК Российской Федерации заинтересованное лицо вправе, в порядке, установленном законодательством о гражданском судопроизводстве, обратиться в суд за защитой нарушенных либо оспариваемых прав, свобод или законных интересов, в том числе </w:t>
      </w:r>
      <w:r w:rsidR="00952744">
        <w:rPr>
          <w:rFonts w:ascii="Times New Roman" w:hAnsi="Times New Roman" w:cs="Times New Roman"/>
          <w:sz w:val="26"/>
          <w:szCs w:val="26"/>
        </w:rPr>
        <w:t xml:space="preserve"> </w:t>
      </w:r>
      <w:r w:rsidRPr="00FF70A2">
        <w:rPr>
          <w:rFonts w:ascii="Times New Roman" w:hAnsi="Times New Roman" w:cs="Times New Roman"/>
          <w:sz w:val="26"/>
          <w:szCs w:val="26"/>
        </w:rPr>
        <w:t>с требованием о присуждении ему компенсации за нарушение права на судопроизводства в разумный срок или права на исполнение судебного постановления в разумный срок.</w:t>
      </w:r>
    </w:p>
    <w:p w:rsidR="00C62836" w:rsidRPr="00FF70A2" w:rsidP="00C6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0A2">
        <w:rPr>
          <w:rFonts w:ascii="Times New Roman" w:hAnsi="Times New Roman" w:cs="Times New Roman"/>
          <w:sz w:val="26"/>
          <w:szCs w:val="26"/>
        </w:rPr>
        <w:t>В соответствии со ст. ст. 12,</w:t>
      </w:r>
      <w:r w:rsidR="007506E0">
        <w:rPr>
          <w:rFonts w:ascii="Times New Roman" w:hAnsi="Times New Roman" w:cs="Times New Roman"/>
          <w:sz w:val="26"/>
          <w:szCs w:val="26"/>
        </w:rPr>
        <w:t xml:space="preserve"> </w:t>
      </w:r>
      <w:r w:rsidRPr="00FF70A2">
        <w:rPr>
          <w:rFonts w:ascii="Times New Roman" w:hAnsi="Times New Roman" w:cs="Times New Roman"/>
          <w:sz w:val="26"/>
          <w:szCs w:val="26"/>
        </w:rPr>
        <w:t>56 ГПК Российской Федерации гражданское судопроизводство осуществляется на основе состязательности и равноправия сторон; каждая сторона должна доказать обстоятельства, на которые она ссылается как основание своих требований и возражений.</w:t>
      </w:r>
    </w:p>
    <w:p w:rsidR="00C62836" w:rsidRPr="00FF70A2" w:rsidP="00C6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0A2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FF70A2">
        <w:rPr>
          <w:rFonts w:ascii="Times New Roman" w:hAnsi="Times New Roman" w:cs="Times New Roman"/>
          <w:sz w:val="26"/>
          <w:szCs w:val="26"/>
        </w:rPr>
        <w:t>ч</w:t>
      </w:r>
      <w:r w:rsidRPr="00FF70A2">
        <w:rPr>
          <w:rFonts w:ascii="Times New Roman" w:hAnsi="Times New Roman" w:cs="Times New Roman"/>
          <w:sz w:val="26"/>
          <w:szCs w:val="26"/>
        </w:rPr>
        <w:t xml:space="preserve">. 3 ст. 196 ГПК Российской Федерации суд принимает решение по заявленным истцом требованиям. Суд основывает свое решение только на тех доказательствах, которые были исследованы в судебном заседании. </w:t>
      </w:r>
    </w:p>
    <w:p w:rsidR="003F2911" w:rsidRPr="00FF70A2" w:rsidP="00C6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0A2">
        <w:rPr>
          <w:rFonts w:ascii="Times New Roman" w:hAnsi="Times New Roman" w:cs="Times New Roman"/>
          <w:sz w:val="26"/>
          <w:szCs w:val="26"/>
        </w:rPr>
        <w:t xml:space="preserve">Как установлено в ходе судебного разбирательства и следует из материалов дела, </w:t>
      </w:r>
      <w:r w:rsidR="0005546B">
        <w:rPr>
          <w:rFonts w:ascii="Times New Roman" w:hAnsi="Times New Roman" w:cs="Times New Roman"/>
          <w:sz w:val="26"/>
          <w:szCs w:val="26"/>
        </w:rPr>
        <w:t xml:space="preserve">а именно лицевого счета №970512, </w:t>
      </w:r>
      <w:r w:rsidRPr="00FF70A2">
        <w:rPr>
          <w:rFonts w:ascii="Times New Roman" w:hAnsi="Times New Roman" w:cs="Times New Roman"/>
          <w:sz w:val="26"/>
          <w:szCs w:val="26"/>
        </w:rPr>
        <w:t>ответчик</w:t>
      </w:r>
      <w:r w:rsidRPr="00FF70A2" w:rsidR="00A823A3">
        <w:rPr>
          <w:rFonts w:ascii="Times New Roman" w:hAnsi="Times New Roman" w:cs="Times New Roman"/>
          <w:sz w:val="26"/>
          <w:szCs w:val="26"/>
        </w:rPr>
        <w:t xml:space="preserve"> Горецкая Н.М.</w:t>
      </w:r>
      <w:r w:rsidRPr="00FF70A2">
        <w:rPr>
          <w:rFonts w:ascii="Times New Roman" w:hAnsi="Times New Roman" w:cs="Times New Roman"/>
          <w:sz w:val="26"/>
          <w:szCs w:val="26"/>
        </w:rPr>
        <w:t xml:space="preserve"> является потребителем электроэнергии, которая отпускается Г</w:t>
      </w:r>
      <w:r w:rsidRPr="00FF70A2" w:rsidR="00A823A3">
        <w:rPr>
          <w:rFonts w:ascii="Times New Roman" w:hAnsi="Times New Roman" w:cs="Times New Roman"/>
          <w:sz w:val="26"/>
          <w:szCs w:val="26"/>
        </w:rPr>
        <w:t>УП РК «</w:t>
      </w:r>
      <w:r w:rsidRPr="00FF70A2" w:rsidR="00A823A3">
        <w:rPr>
          <w:rFonts w:ascii="Times New Roman" w:hAnsi="Times New Roman" w:cs="Times New Roman"/>
          <w:sz w:val="26"/>
          <w:szCs w:val="26"/>
        </w:rPr>
        <w:t>Крымэнерго</w:t>
      </w:r>
      <w:r w:rsidRPr="00FF70A2" w:rsidR="00A823A3">
        <w:rPr>
          <w:rFonts w:ascii="Times New Roman" w:hAnsi="Times New Roman" w:cs="Times New Roman"/>
          <w:sz w:val="26"/>
          <w:szCs w:val="26"/>
        </w:rPr>
        <w:t xml:space="preserve">» по адресу </w:t>
      </w:r>
      <w:r w:rsidRPr="00FF70A2" w:rsidR="00A73303">
        <w:rPr>
          <w:rFonts w:ascii="Times New Roman" w:hAnsi="Times New Roman" w:cs="Times New Roman"/>
          <w:sz w:val="26"/>
          <w:szCs w:val="26"/>
        </w:rPr>
        <w:t>согласно договора</w:t>
      </w:r>
      <w:r w:rsidRPr="00FF70A2" w:rsidR="00A73303">
        <w:rPr>
          <w:rFonts w:ascii="Times New Roman" w:hAnsi="Times New Roman" w:cs="Times New Roman"/>
          <w:sz w:val="26"/>
          <w:szCs w:val="26"/>
        </w:rPr>
        <w:t xml:space="preserve"> от 13.05.2010 года. </w:t>
      </w:r>
      <w:r w:rsidRPr="00FF70A2" w:rsidR="00C72C45">
        <w:rPr>
          <w:rFonts w:ascii="Times New Roman" w:hAnsi="Times New Roman" w:cs="Times New Roman"/>
          <w:sz w:val="26"/>
          <w:szCs w:val="26"/>
        </w:rPr>
        <w:t>Согласно им</w:t>
      </w:r>
      <w:r w:rsidRPr="00FF70A2" w:rsidR="000579A7">
        <w:rPr>
          <w:rFonts w:ascii="Times New Roman" w:hAnsi="Times New Roman" w:cs="Times New Roman"/>
          <w:sz w:val="26"/>
          <w:szCs w:val="26"/>
        </w:rPr>
        <w:t>еющегося в материалах дела копии</w:t>
      </w:r>
      <w:r w:rsidRPr="00FF70A2" w:rsidR="00C72C45">
        <w:rPr>
          <w:rFonts w:ascii="Times New Roman" w:hAnsi="Times New Roman" w:cs="Times New Roman"/>
          <w:sz w:val="26"/>
          <w:szCs w:val="26"/>
        </w:rPr>
        <w:t xml:space="preserve"> паспорта Горецкого В.Н. он зарегистриро</w:t>
      </w:r>
      <w:r w:rsidRPr="00FF70A2" w:rsidR="000579A7">
        <w:rPr>
          <w:rFonts w:ascii="Times New Roman" w:hAnsi="Times New Roman" w:cs="Times New Roman"/>
          <w:sz w:val="26"/>
          <w:szCs w:val="26"/>
        </w:rPr>
        <w:t xml:space="preserve">ван и проживает  по адресу: </w:t>
      </w:r>
      <w:r w:rsidR="009049AA">
        <w:rPr>
          <w:rFonts w:ascii="Times New Roman" w:hAnsi="Times New Roman" w:cs="Times New Roman"/>
          <w:sz w:val="26"/>
          <w:szCs w:val="26"/>
        </w:rPr>
        <w:t xml:space="preserve">… </w:t>
      </w:r>
      <w:r w:rsidRPr="00FF70A2" w:rsidR="000579A7">
        <w:rPr>
          <w:rFonts w:ascii="Times New Roman" w:hAnsi="Times New Roman" w:cs="Times New Roman"/>
          <w:sz w:val="26"/>
          <w:szCs w:val="26"/>
        </w:rPr>
        <w:t>В связи с тем, что Горецкая Н.М. и Горецкий В.</w:t>
      </w:r>
      <w:r w:rsidRPr="00FF70A2">
        <w:rPr>
          <w:rFonts w:ascii="Times New Roman" w:hAnsi="Times New Roman" w:cs="Times New Roman"/>
          <w:sz w:val="26"/>
          <w:szCs w:val="26"/>
        </w:rPr>
        <w:t xml:space="preserve">Н. проживают в одной квартире, </w:t>
      </w:r>
      <w:r w:rsidR="007643A2">
        <w:rPr>
          <w:rFonts w:ascii="Times New Roman" w:hAnsi="Times New Roman" w:cs="Times New Roman"/>
          <w:sz w:val="26"/>
          <w:szCs w:val="26"/>
        </w:rPr>
        <w:t xml:space="preserve">совместно </w:t>
      </w:r>
      <w:r w:rsidRPr="00FF70A2">
        <w:rPr>
          <w:rFonts w:ascii="Times New Roman" w:hAnsi="Times New Roman" w:cs="Times New Roman"/>
          <w:sz w:val="26"/>
          <w:szCs w:val="26"/>
        </w:rPr>
        <w:t>пользуются подаваемой электрической эне</w:t>
      </w:r>
      <w:r w:rsidRPr="00FF70A2" w:rsidR="00FF70A2">
        <w:rPr>
          <w:rFonts w:ascii="Times New Roman" w:hAnsi="Times New Roman" w:cs="Times New Roman"/>
          <w:sz w:val="26"/>
          <w:szCs w:val="26"/>
        </w:rPr>
        <w:t>ргией</w:t>
      </w:r>
      <w:r w:rsidR="007506E0">
        <w:rPr>
          <w:rFonts w:ascii="Times New Roman" w:hAnsi="Times New Roman" w:cs="Times New Roman"/>
          <w:sz w:val="26"/>
          <w:szCs w:val="26"/>
        </w:rPr>
        <w:t>,</w:t>
      </w:r>
      <w:r w:rsidRPr="00FF70A2" w:rsidR="00FF70A2">
        <w:rPr>
          <w:rFonts w:ascii="Times New Roman" w:hAnsi="Times New Roman" w:cs="Times New Roman"/>
          <w:sz w:val="26"/>
          <w:szCs w:val="26"/>
        </w:rPr>
        <w:t xml:space="preserve"> являются соответчиками по</w:t>
      </w:r>
      <w:r w:rsidRPr="00FF70A2">
        <w:rPr>
          <w:rFonts w:ascii="Times New Roman" w:hAnsi="Times New Roman" w:cs="Times New Roman"/>
          <w:sz w:val="26"/>
          <w:szCs w:val="26"/>
        </w:rPr>
        <w:t xml:space="preserve"> данному иску.</w:t>
      </w:r>
      <w:r w:rsidR="000554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2911" w:rsidRPr="00FF70A2" w:rsidP="003F2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0A2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>
        <w:fldChar w:fldCharType="begin"/>
      </w:r>
      <w:r>
        <w:instrText xml:space="preserve"> HYPERLINK "consultantplus://offline/ref=4F079D0F59F1D4216191C02CD81BAAE4B027E912BF2556819524315F2A47FA76931DC01741B0F496dDs9I" </w:instrText>
      </w:r>
      <w:r>
        <w:fldChar w:fldCharType="separate"/>
      </w:r>
      <w:r w:rsidRPr="00FF70A2">
        <w:rPr>
          <w:rFonts w:ascii="Times New Roman" w:hAnsi="Times New Roman" w:cs="Times New Roman"/>
          <w:color w:val="0000FF"/>
          <w:sz w:val="26"/>
          <w:szCs w:val="26"/>
        </w:rPr>
        <w:t>ст. 322</w:t>
      </w:r>
      <w:r>
        <w:fldChar w:fldCharType="end"/>
      </w:r>
      <w:r w:rsidRPr="00FF70A2">
        <w:rPr>
          <w:rFonts w:ascii="Times New Roman" w:hAnsi="Times New Roman" w:cs="Times New Roman"/>
          <w:sz w:val="26"/>
          <w:szCs w:val="26"/>
        </w:rPr>
        <w:t xml:space="preserve"> ГК РФ, солидарная обязанность (ответственность) или солидарное требование возникает, если солидарность обязанности или требования предусмотрена договором или установлена законом, в частности при неделимости предмета обязательства.</w:t>
      </w:r>
    </w:p>
    <w:p w:rsidR="003F2911" w:rsidRPr="00FF70A2" w:rsidP="003F2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0A2">
        <w:rPr>
          <w:rFonts w:ascii="Times New Roman" w:hAnsi="Times New Roman" w:cs="Times New Roman"/>
          <w:sz w:val="26"/>
          <w:szCs w:val="26"/>
        </w:rPr>
        <w:t xml:space="preserve">Согласно </w:t>
      </w:r>
      <w:r>
        <w:fldChar w:fldCharType="begin"/>
      </w:r>
      <w:r>
        <w:instrText xml:space="preserve"> HYPERLINK "consultantplus://offline/ref=4F079D0F59F1D4216191C02CD81BAAE4B027E912BF2556819524315F2A47FA76931DC01741B0F496dDs6I" </w:instrText>
      </w:r>
      <w:r>
        <w:fldChar w:fldCharType="separate"/>
      </w:r>
      <w:r w:rsidRPr="00FF70A2">
        <w:rPr>
          <w:rFonts w:ascii="Times New Roman" w:hAnsi="Times New Roman" w:cs="Times New Roman"/>
          <w:color w:val="0000FF"/>
          <w:sz w:val="26"/>
          <w:szCs w:val="26"/>
        </w:rPr>
        <w:t>ст. 323</w:t>
      </w:r>
      <w:r>
        <w:fldChar w:fldCharType="end"/>
      </w:r>
      <w:r w:rsidRPr="00FF70A2">
        <w:rPr>
          <w:rFonts w:ascii="Times New Roman" w:hAnsi="Times New Roman" w:cs="Times New Roman"/>
          <w:sz w:val="26"/>
          <w:szCs w:val="26"/>
        </w:rPr>
        <w:t xml:space="preserve"> ГК РФ, при солидарной обязанности должников кредитор вправе требовать исполнения как от всех должников совместно, так и от любого из них в отдельности, при </w:t>
      </w:r>
      <w:r w:rsidRPr="00FF70A2">
        <w:rPr>
          <w:rFonts w:ascii="Times New Roman" w:hAnsi="Times New Roman" w:cs="Times New Roman"/>
          <w:sz w:val="26"/>
          <w:szCs w:val="26"/>
        </w:rPr>
        <w:t>том</w:t>
      </w:r>
      <w:r w:rsidRPr="00FF70A2">
        <w:rPr>
          <w:rFonts w:ascii="Times New Roman" w:hAnsi="Times New Roman" w:cs="Times New Roman"/>
          <w:sz w:val="26"/>
          <w:szCs w:val="26"/>
        </w:rPr>
        <w:t xml:space="preserve"> как полностью, так и в части долга.</w:t>
      </w:r>
    </w:p>
    <w:p w:rsidR="003F2911" w:rsidRPr="00FF70A2" w:rsidP="003F2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0A2">
        <w:rPr>
          <w:rFonts w:ascii="Times New Roman" w:hAnsi="Times New Roman" w:cs="Times New Roman"/>
          <w:sz w:val="26"/>
          <w:szCs w:val="26"/>
        </w:rPr>
        <w:t xml:space="preserve">В соответствии с п. 06.10.1999г. </w:t>
      </w:r>
      <w:r w:rsidR="007506E0">
        <w:rPr>
          <w:rFonts w:ascii="Times New Roman" w:hAnsi="Times New Roman" w:cs="Times New Roman"/>
          <w:sz w:val="26"/>
          <w:szCs w:val="26"/>
        </w:rPr>
        <w:t>«</w:t>
      </w:r>
      <w:r w:rsidRPr="00FF70A2">
        <w:rPr>
          <w:rFonts w:ascii="Times New Roman" w:hAnsi="Times New Roman" w:cs="Times New Roman"/>
          <w:sz w:val="26"/>
          <w:szCs w:val="26"/>
        </w:rPr>
        <w:t>Правил устройства электроустановок. Раздел 6. Электрическое освещение. Раздел 7. Электрооборудование специальных установок. Главы 7.1, 7.2</w:t>
      </w:r>
      <w:r w:rsidR="007506E0">
        <w:rPr>
          <w:rFonts w:ascii="Times New Roman" w:hAnsi="Times New Roman" w:cs="Times New Roman"/>
          <w:sz w:val="26"/>
          <w:szCs w:val="26"/>
        </w:rPr>
        <w:t>»</w:t>
      </w:r>
      <w:r w:rsidRPr="00FF70A2">
        <w:rPr>
          <w:rFonts w:ascii="Times New Roman" w:hAnsi="Times New Roman" w:cs="Times New Roman"/>
          <w:sz w:val="26"/>
          <w:szCs w:val="26"/>
        </w:rPr>
        <w:t>, утв. Минтопэнерго РФ 06.10.1999 г., в жилых зданиях устанавливается один расчетный счетчик на каждую квартиру.</w:t>
      </w:r>
    </w:p>
    <w:p w:rsidR="003F2911" w:rsidRPr="00FF70A2" w:rsidP="003F2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0A2">
        <w:rPr>
          <w:rFonts w:ascii="Times New Roman" w:hAnsi="Times New Roman" w:cs="Times New Roman"/>
          <w:sz w:val="26"/>
          <w:szCs w:val="26"/>
        </w:rPr>
        <w:t>В квартиру электроэнергия подается через присоединенную сеть независимо от количества проживающих в квартире семей. На основании показаний прибора учета (счетчика) производится единый учет потребляемой электроэнергии, для расчетов и оплаты которой открывается один лицевой счет и выдается единый платежный документ.</w:t>
      </w:r>
    </w:p>
    <w:p w:rsidR="003F2911" w:rsidRPr="00FF70A2" w:rsidP="003F2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0A2">
        <w:rPr>
          <w:rFonts w:ascii="Times New Roman" w:hAnsi="Times New Roman" w:cs="Times New Roman"/>
          <w:sz w:val="26"/>
          <w:szCs w:val="26"/>
        </w:rPr>
        <w:t xml:space="preserve">Выдача отдельной квитанции для расчетов за потребленную электроэнергию противоречит </w:t>
      </w:r>
      <w:r>
        <w:fldChar w:fldCharType="begin"/>
      </w:r>
      <w:r>
        <w:instrText xml:space="preserve"> HYPERLINK "consultantplus://offline/ref=4F079D0F59F1D4216191C02CD81BAAE4B027E419BF2B56819524315F2A47FA76931DC01741B1F298dDsEI" </w:instrText>
      </w:r>
      <w:r>
        <w:fldChar w:fldCharType="separate"/>
      </w:r>
      <w:r w:rsidRPr="00FF70A2">
        <w:rPr>
          <w:rFonts w:ascii="Times New Roman" w:hAnsi="Times New Roman" w:cs="Times New Roman"/>
          <w:color w:val="0000FF"/>
          <w:sz w:val="26"/>
          <w:szCs w:val="26"/>
        </w:rPr>
        <w:t>ст. ст. 539</w:t>
      </w:r>
      <w:r>
        <w:fldChar w:fldCharType="end"/>
      </w:r>
      <w:r w:rsidRPr="00FF70A2">
        <w:rPr>
          <w:rFonts w:ascii="Times New Roman" w:hAnsi="Times New Roman" w:cs="Times New Roman"/>
          <w:sz w:val="26"/>
          <w:szCs w:val="26"/>
        </w:rPr>
        <w:t xml:space="preserve">, </w:t>
      </w:r>
      <w:r>
        <w:fldChar w:fldCharType="begin"/>
      </w:r>
      <w:r>
        <w:instrText xml:space="preserve"> HYPERLINK "consultantplus://offline/ref=4F079D0F59F1D4216191C02CD81BAAE4B027E419BF2B56819524315F2A47FA76931DC01741B1F298dDsAI" </w:instrText>
      </w:r>
      <w:r>
        <w:fldChar w:fldCharType="separate"/>
      </w:r>
      <w:r w:rsidRPr="00FF70A2">
        <w:rPr>
          <w:rFonts w:ascii="Times New Roman" w:hAnsi="Times New Roman" w:cs="Times New Roman"/>
          <w:color w:val="0000FF"/>
          <w:sz w:val="26"/>
          <w:szCs w:val="26"/>
        </w:rPr>
        <w:t>540</w:t>
      </w:r>
      <w:r>
        <w:fldChar w:fldCharType="end"/>
      </w:r>
      <w:r w:rsidRPr="00FF70A2">
        <w:rPr>
          <w:rFonts w:ascii="Times New Roman" w:hAnsi="Times New Roman" w:cs="Times New Roman"/>
          <w:sz w:val="26"/>
          <w:szCs w:val="26"/>
        </w:rPr>
        <w:t xml:space="preserve"> ГК РФ, поскольку у ответчиков отсутствуют отдельные приборы учета, которые фиксируют потребление электроэнергии </w:t>
      </w:r>
      <w:r w:rsidR="0095274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FF70A2">
        <w:rPr>
          <w:rFonts w:ascii="Times New Roman" w:hAnsi="Times New Roman" w:cs="Times New Roman"/>
          <w:sz w:val="26"/>
          <w:szCs w:val="26"/>
        </w:rPr>
        <w:t>в отдельно взятой комнате.</w:t>
      </w:r>
    </w:p>
    <w:p w:rsidR="003F2911" w:rsidRPr="00FF70A2" w:rsidP="003F2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0A2">
        <w:rPr>
          <w:rFonts w:ascii="Times New Roman" w:hAnsi="Times New Roman" w:cs="Times New Roman"/>
          <w:sz w:val="26"/>
          <w:szCs w:val="26"/>
        </w:rPr>
        <w:t xml:space="preserve">Помимо потребления электроэнергии в отдельно взятой комнате, </w:t>
      </w:r>
      <w:r w:rsidRPr="00FF70A2" w:rsidR="00FF70A2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FF70A2">
        <w:rPr>
          <w:rFonts w:ascii="Times New Roman" w:hAnsi="Times New Roman" w:cs="Times New Roman"/>
          <w:sz w:val="26"/>
          <w:szCs w:val="26"/>
        </w:rPr>
        <w:t xml:space="preserve">в квартире также имеются места общего пользования (кухня, ванная, туалет, </w:t>
      </w:r>
      <w:r w:rsidRPr="00FF70A2">
        <w:rPr>
          <w:rFonts w:ascii="Times New Roman" w:hAnsi="Times New Roman" w:cs="Times New Roman"/>
          <w:sz w:val="26"/>
          <w:szCs w:val="26"/>
        </w:rPr>
        <w:t>коридор), при этом определить, какой объем электроэнергии был потреблен именно в местах общего пользования, и кто из жильцов потреблял электроэнергию, не представляется возможным.</w:t>
      </w:r>
    </w:p>
    <w:p w:rsidR="00A73303" w:rsidRPr="00FF70A2" w:rsidP="003F2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70A2">
        <w:rPr>
          <w:rFonts w:ascii="Times New Roman" w:hAnsi="Times New Roman" w:cs="Times New Roman"/>
          <w:sz w:val="26"/>
          <w:szCs w:val="26"/>
        </w:rPr>
        <w:t xml:space="preserve">Общее количество потребленной энергии каждым жильцом неопределимо из-за отсутствия контроля расхода электроэнергии каждым из них, в связи с чем, предмет обязательства по договору энергоснабжения является неделимым </w:t>
      </w:r>
      <w:r w:rsidR="0095274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FF70A2">
        <w:rPr>
          <w:rFonts w:ascii="Times New Roman" w:hAnsi="Times New Roman" w:cs="Times New Roman"/>
          <w:sz w:val="26"/>
          <w:szCs w:val="26"/>
        </w:rPr>
        <w:t xml:space="preserve">и, соответственно, в силу положений </w:t>
      </w:r>
      <w:r>
        <w:fldChar w:fldCharType="begin"/>
      </w:r>
      <w:r>
        <w:instrText xml:space="preserve"> HYPERLINK "consultantplus://offline/ref=4F079D0F59F1D4216191C02CD81BAAE4B027E912BF2556819524315F2A47FA76931DC01741B0F496dDs9I" </w:instrText>
      </w:r>
      <w:r>
        <w:fldChar w:fldCharType="separate"/>
      </w:r>
      <w:r w:rsidRPr="00FF70A2">
        <w:rPr>
          <w:rFonts w:ascii="Times New Roman" w:hAnsi="Times New Roman" w:cs="Times New Roman"/>
          <w:color w:val="0000FF"/>
          <w:sz w:val="26"/>
          <w:szCs w:val="26"/>
        </w:rPr>
        <w:t>статьи 322</w:t>
      </w:r>
      <w:r>
        <w:fldChar w:fldCharType="end"/>
      </w:r>
      <w:r w:rsidRPr="00FF70A2">
        <w:rPr>
          <w:rFonts w:ascii="Times New Roman" w:hAnsi="Times New Roman" w:cs="Times New Roman"/>
          <w:sz w:val="26"/>
          <w:szCs w:val="26"/>
        </w:rPr>
        <w:t xml:space="preserve"> ГК РФ, жильцы квартиры должны нести солидарную ответственность.</w:t>
      </w:r>
    </w:p>
    <w:p w:rsidR="007506E0" w:rsidP="007F4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0A2">
        <w:rPr>
          <w:rFonts w:ascii="Times New Roman" w:hAnsi="Times New Roman" w:cs="Times New Roman"/>
          <w:sz w:val="26"/>
          <w:szCs w:val="26"/>
        </w:rPr>
        <w:t>15.03.2017</w:t>
      </w:r>
      <w:r w:rsidRPr="00FF70A2" w:rsidR="00C62836">
        <w:rPr>
          <w:rFonts w:ascii="Times New Roman" w:hAnsi="Times New Roman" w:cs="Times New Roman"/>
          <w:sz w:val="26"/>
          <w:szCs w:val="26"/>
        </w:rPr>
        <w:t xml:space="preserve"> года по адресу </w:t>
      </w:r>
      <w:r w:rsidR="009049AA">
        <w:rPr>
          <w:rFonts w:ascii="Times New Roman" w:hAnsi="Times New Roman" w:cs="Times New Roman"/>
          <w:sz w:val="26"/>
          <w:szCs w:val="26"/>
        </w:rPr>
        <w:t xml:space="preserve">… </w:t>
      </w:r>
      <w:r w:rsidRPr="00FF70A2" w:rsidR="00C62836">
        <w:rPr>
          <w:rFonts w:ascii="Times New Roman" w:hAnsi="Times New Roman" w:cs="Times New Roman"/>
          <w:sz w:val="26"/>
          <w:szCs w:val="26"/>
        </w:rPr>
        <w:t xml:space="preserve">проведена проверка состояния приборов учета представителями ГУП РК «Крымэнерго». При проверке был выявлен факт безучетного потребления электроэнергии, который выразился </w:t>
      </w:r>
      <w:r w:rsidRPr="00FF70A2">
        <w:rPr>
          <w:rFonts w:ascii="Times New Roman" w:hAnsi="Times New Roman" w:cs="Times New Roman"/>
          <w:sz w:val="26"/>
          <w:szCs w:val="26"/>
        </w:rPr>
        <w:t xml:space="preserve">в срыве пломбы </w:t>
      </w:r>
      <w:r w:rsidRPr="00FF70A2">
        <w:rPr>
          <w:rFonts w:ascii="Times New Roman" w:hAnsi="Times New Roman" w:cs="Times New Roman"/>
          <w:sz w:val="26"/>
          <w:szCs w:val="26"/>
        </w:rPr>
        <w:t>госповерителя</w:t>
      </w:r>
      <w:r w:rsidRPr="00FF70A2" w:rsidR="00DF64EC">
        <w:rPr>
          <w:rFonts w:ascii="Times New Roman" w:hAnsi="Times New Roman" w:cs="Times New Roman"/>
          <w:sz w:val="26"/>
          <w:szCs w:val="26"/>
        </w:rPr>
        <w:t xml:space="preserve"> </w:t>
      </w:r>
      <w:r w:rsidR="00952744">
        <w:rPr>
          <w:rFonts w:ascii="Times New Roman" w:hAnsi="Times New Roman" w:cs="Times New Roman"/>
          <w:sz w:val="26"/>
          <w:szCs w:val="26"/>
        </w:rPr>
        <w:t xml:space="preserve"> </w:t>
      </w:r>
      <w:r w:rsidRPr="00FF70A2" w:rsidR="00DF64EC">
        <w:rPr>
          <w:rFonts w:ascii="Times New Roman" w:hAnsi="Times New Roman" w:cs="Times New Roman"/>
          <w:sz w:val="26"/>
          <w:szCs w:val="26"/>
        </w:rPr>
        <w:t xml:space="preserve">и </w:t>
      </w:r>
      <w:r w:rsidRPr="00FF70A2" w:rsidR="00DF64EC">
        <w:rPr>
          <w:rFonts w:ascii="Times New Roman" w:hAnsi="Times New Roman" w:cs="Times New Roman"/>
          <w:sz w:val="26"/>
          <w:szCs w:val="26"/>
        </w:rPr>
        <w:t>энергопоставщика</w:t>
      </w:r>
      <w:r w:rsidR="0005546B">
        <w:rPr>
          <w:rFonts w:ascii="Times New Roman" w:hAnsi="Times New Roman" w:cs="Times New Roman"/>
          <w:sz w:val="26"/>
          <w:szCs w:val="26"/>
        </w:rPr>
        <w:t xml:space="preserve"> на приборе учета</w:t>
      </w:r>
      <w:r w:rsidRPr="00FF70A2" w:rsidR="00C62836">
        <w:rPr>
          <w:rFonts w:ascii="Times New Roman" w:hAnsi="Times New Roman" w:cs="Times New Roman"/>
          <w:sz w:val="26"/>
          <w:szCs w:val="26"/>
        </w:rPr>
        <w:t>.</w:t>
      </w:r>
      <w:r w:rsidR="000554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2836" w:rsidRPr="00FF70A2" w:rsidP="00C6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0A2">
        <w:rPr>
          <w:rFonts w:ascii="Times New Roman" w:hAnsi="Times New Roman" w:cs="Times New Roman"/>
          <w:sz w:val="26"/>
          <w:szCs w:val="26"/>
        </w:rPr>
        <w:t>Согласно п.</w:t>
      </w:r>
      <w:r w:rsidR="0005546B">
        <w:rPr>
          <w:rFonts w:ascii="Times New Roman" w:hAnsi="Times New Roman" w:cs="Times New Roman"/>
          <w:sz w:val="26"/>
          <w:szCs w:val="26"/>
        </w:rPr>
        <w:t xml:space="preserve"> </w:t>
      </w:r>
      <w:r w:rsidRPr="00FF70A2">
        <w:rPr>
          <w:rFonts w:ascii="Times New Roman" w:hAnsi="Times New Roman" w:cs="Times New Roman"/>
          <w:sz w:val="26"/>
          <w:szCs w:val="26"/>
        </w:rPr>
        <w:t>2 Постановления Правит</w:t>
      </w:r>
      <w:r w:rsidRPr="00FF70A2" w:rsidR="004D5C96">
        <w:rPr>
          <w:rFonts w:ascii="Times New Roman" w:hAnsi="Times New Roman" w:cs="Times New Roman"/>
          <w:sz w:val="26"/>
          <w:szCs w:val="26"/>
        </w:rPr>
        <w:t>ельства Р</w:t>
      </w:r>
      <w:r w:rsidR="00F50092">
        <w:rPr>
          <w:rFonts w:ascii="Times New Roman" w:hAnsi="Times New Roman" w:cs="Times New Roman"/>
          <w:sz w:val="26"/>
          <w:szCs w:val="26"/>
        </w:rPr>
        <w:t xml:space="preserve">оссийской Федерации </w:t>
      </w:r>
      <w:r w:rsidRPr="00FF70A2" w:rsidR="004D5C96">
        <w:rPr>
          <w:rFonts w:ascii="Times New Roman" w:hAnsi="Times New Roman" w:cs="Times New Roman"/>
          <w:sz w:val="26"/>
          <w:szCs w:val="26"/>
        </w:rPr>
        <w:t>от 04.05.2012 года №</w:t>
      </w:r>
      <w:r w:rsidRPr="00FF70A2">
        <w:rPr>
          <w:rFonts w:ascii="Times New Roman" w:hAnsi="Times New Roman" w:cs="Times New Roman"/>
          <w:sz w:val="26"/>
          <w:szCs w:val="26"/>
        </w:rPr>
        <w:t>442 «О функционировании розничных рынков электрической энергии»</w:t>
      </w:r>
      <w:r w:rsidR="00F50092">
        <w:rPr>
          <w:rFonts w:ascii="Times New Roman" w:hAnsi="Times New Roman" w:cs="Times New Roman"/>
          <w:sz w:val="26"/>
          <w:szCs w:val="26"/>
        </w:rPr>
        <w:t xml:space="preserve"> </w:t>
      </w:r>
      <w:r w:rsidRPr="00FF70A2">
        <w:rPr>
          <w:rFonts w:ascii="Times New Roman" w:hAnsi="Times New Roman" w:cs="Times New Roman"/>
          <w:sz w:val="26"/>
          <w:szCs w:val="26"/>
        </w:rPr>
        <w:t>«безуч</w:t>
      </w:r>
      <w:r w:rsidR="00F50092">
        <w:rPr>
          <w:rFonts w:ascii="Times New Roman" w:hAnsi="Times New Roman" w:cs="Times New Roman"/>
          <w:sz w:val="26"/>
          <w:szCs w:val="26"/>
        </w:rPr>
        <w:t>ет</w:t>
      </w:r>
      <w:r w:rsidRPr="00FF70A2" w:rsidR="004D5C96">
        <w:rPr>
          <w:rFonts w:ascii="Times New Roman" w:hAnsi="Times New Roman" w:cs="Times New Roman"/>
          <w:sz w:val="26"/>
          <w:szCs w:val="26"/>
        </w:rPr>
        <w:t>н</w:t>
      </w:r>
      <w:r w:rsidRPr="00FF70A2">
        <w:rPr>
          <w:rFonts w:ascii="Times New Roman" w:hAnsi="Times New Roman" w:cs="Times New Roman"/>
          <w:sz w:val="26"/>
          <w:szCs w:val="26"/>
        </w:rPr>
        <w:t xml:space="preserve">ое </w:t>
      </w:r>
      <w:r w:rsidRPr="00FF70A2" w:rsidR="004D5C96">
        <w:rPr>
          <w:rFonts w:ascii="Times New Roman" w:hAnsi="Times New Roman" w:cs="Times New Roman"/>
          <w:sz w:val="26"/>
          <w:szCs w:val="26"/>
        </w:rPr>
        <w:t>потребление</w:t>
      </w:r>
      <w:r w:rsidRPr="00FF70A2">
        <w:rPr>
          <w:rFonts w:ascii="Times New Roman" w:hAnsi="Times New Roman" w:cs="Times New Roman"/>
          <w:sz w:val="26"/>
          <w:szCs w:val="26"/>
        </w:rPr>
        <w:t xml:space="preserve">» - потребление электрической </w:t>
      </w:r>
      <w:r w:rsidR="00F50092">
        <w:rPr>
          <w:rFonts w:ascii="Times New Roman" w:hAnsi="Times New Roman" w:cs="Times New Roman"/>
          <w:sz w:val="26"/>
          <w:szCs w:val="26"/>
        </w:rPr>
        <w:t xml:space="preserve">энергии </w:t>
      </w:r>
      <w:r w:rsidRPr="00FF70A2">
        <w:rPr>
          <w:rFonts w:ascii="Times New Roman" w:hAnsi="Times New Roman" w:cs="Times New Roman"/>
          <w:sz w:val="26"/>
          <w:szCs w:val="26"/>
        </w:rPr>
        <w:t>с нарушением установленного</w:t>
      </w:r>
      <w:r w:rsidRPr="00FF70A2" w:rsidR="004D5C96">
        <w:rPr>
          <w:rFonts w:ascii="Times New Roman" w:hAnsi="Times New Roman" w:cs="Times New Roman"/>
          <w:sz w:val="26"/>
          <w:szCs w:val="26"/>
        </w:rPr>
        <w:t xml:space="preserve"> договором энергосбережения (</w:t>
      </w:r>
      <w:r w:rsidRPr="00FF70A2">
        <w:rPr>
          <w:rFonts w:ascii="Times New Roman" w:hAnsi="Times New Roman" w:cs="Times New Roman"/>
          <w:sz w:val="26"/>
          <w:szCs w:val="26"/>
        </w:rPr>
        <w:t>купли –</w:t>
      </w:r>
      <w:r w:rsidRPr="00FF70A2" w:rsidR="004D5C96">
        <w:rPr>
          <w:rFonts w:ascii="Times New Roman" w:hAnsi="Times New Roman" w:cs="Times New Roman"/>
          <w:sz w:val="26"/>
          <w:szCs w:val="26"/>
        </w:rPr>
        <w:t xml:space="preserve"> продажи</w:t>
      </w:r>
      <w:r w:rsidRPr="00FF70A2">
        <w:rPr>
          <w:rFonts w:ascii="Times New Roman" w:hAnsi="Times New Roman" w:cs="Times New Roman"/>
          <w:sz w:val="26"/>
          <w:szCs w:val="26"/>
        </w:rPr>
        <w:t>)</w:t>
      </w:r>
      <w:r w:rsidRPr="00FF70A2" w:rsidR="004D5C96">
        <w:rPr>
          <w:rFonts w:ascii="Times New Roman" w:hAnsi="Times New Roman" w:cs="Times New Roman"/>
          <w:sz w:val="26"/>
          <w:szCs w:val="26"/>
        </w:rPr>
        <w:t xml:space="preserve"> </w:t>
      </w:r>
      <w:r w:rsidRPr="00FF70A2">
        <w:rPr>
          <w:rFonts w:ascii="Times New Roman" w:hAnsi="Times New Roman" w:cs="Times New Roman"/>
          <w:sz w:val="26"/>
          <w:szCs w:val="26"/>
        </w:rPr>
        <w:t>поставки электрической энергии (мощности), договором оказания услуг по передаче электрической энергии))</w:t>
      </w:r>
      <w:r w:rsidR="00F50092">
        <w:rPr>
          <w:rFonts w:ascii="Times New Roman" w:hAnsi="Times New Roman" w:cs="Times New Roman"/>
          <w:sz w:val="26"/>
          <w:szCs w:val="26"/>
        </w:rPr>
        <w:t xml:space="preserve"> </w:t>
      </w:r>
      <w:r w:rsidRPr="00FF70A2">
        <w:rPr>
          <w:rFonts w:ascii="Times New Roman" w:hAnsi="Times New Roman" w:cs="Times New Roman"/>
          <w:sz w:val="26"/>
          <w:szCs w:val="26"/>
        </w:rPr>
        <w:t xml:space="preserve">и настоящим документом порядка учета электрической </w:t>
      </w:r>
      <w:r w:rsidRPr="00FF70A2" w:rsidR="004D5C96">
        <w:rPr>
          <w:rFonts w:ascii="Times New Roman" w:hAnsi="Times New Roman" w:cs="Times New Roman"/>
          <w:sz w:val="26"/>
          <w:szCs w:val="26"/>
        </w:rPr>
        <w:t>энергии со стороны потребителя и</w:t>
      </w:r>
      <w:r w:rsidRPr="00FF70A2">
        <w:rPr>
          <w:rFonts w:ascii="Times New Roman" w:hAnsi="Times New Roman" w:cs="Times New Roman"/>
          <w:sz w:val="26"/>
          <w:szCs w:val="26"/>
        </w:rPr>
        <w:t xml:space="preserve"> покупателя)  выразившимся  во </w:t>
      </w:r>
      <w:r w:rsidRPr="00FF70A2" w:rsidR="004D5C96">
        <w:rPr>
          <w:rFonts w:ascii="Times New Roman" w:hAnsi="Times New Roman" w:cs="Times New Roman"/>
          <w:sz w:val="26"/>
          <w:szCs w:val="26"/>
        </w:rPr>
        <w:t xml:space="preserve">вмешательстве в работу прибора </w:t>
      </w:r>
      <w:r w:rsidRPr="00FF70A2">
        <w:rPr>
          <w:rFonts w:ascii="Times New Roman" w:hAnsi="Times New Roman" w:cs="Times New Roman"/>
          <w:sz w:val="26"/>
          <w:szCs w:val="26"/>
        </w:rPr>
        <w:t>учета (системы</w:t>
      </w:r>
      <w:r w:rsidRPr="00FF70A2" w:rsidR="004D5C96">
        <w:rPr>
          <w:rFonts w:ascii="Times New Roman" w:hAnsi="Times New Roman" w:cs="Times New Roman"/>
          <w:sz w:val="26"/>
          <w:szCs w:val="26"/>
        </w:rPr>
        <w:t>) учета</w:t>
      </w:r>
      <w:r w:rsidRPr="00FF70A2">
        <w:rPr>
          <w:rFonts w:ascii="Times New Roman" w:hAnsi="Times New Roman" w:cs="Times New Roman"/>
          <w:sz w:val="26"/>
          <w:szCs w:val="26"/>
        </w:rPr>
        <w:t>, обязанность по обеспечению  целостности и сохранности  которого (которой) возлож</w:t>
      </w:r>
      <w:r w:rsidRPr="00FF70A2" w:rsidR="004D5C96">
        <w:rPr>
          <w:rFonts w:ascii="Times New Roman" w:hAnsi="Times New Roman" w:cs="Times New Roman"/>
          <w:sz w:val="26"/>
          <w:szCs w:val="26"/>
        </w:rPr>
        <w:t>ена на потребителя (покупателя)</w:t>
      </w:r>
      <w:r w:rsidRPr="00FF70A2">
        <w:rPr>
          <w:rFonts w:ascii="Times New Roman" w:hAnsi="Times New Roman" w:cs="Times New Roman"/>
          <w:sz w:val="26"/>
          <w:szCs w:val="26"/>
        </w:rPr>
        <w:t>, в</w:t>
      </w:r>
      <w:r w:rsidRPr="00FF70A2" w:rsidR="004D5C96">
        <w:rPr>
          <w:rFonts w:ascii="Times New Roman" w:hAnsi="Times New Roman" w:cs="Times New Roman"/>
          <w:sz w:val="26"/>
          <w:szCs w:val="26"/>
        </w:rPr>
        <w:t xml:space="preserve"> </w:t>
      </w:r>
      <w:r w:rsidRPr="00FF70A2">
        <w:rPr>
          <w:rFonts w:ascii="Times New Roman" w:hAnsi="Times New Roman" w:cs="Times New Roman"/>
          <w:sz w:val="26"/>
          <w:szCs w:val="26"/>
        </w:rPr>
        <w:t xml:space="preserve">том числе </w:t>
      </w:r>
      <w:r w:rsidRPr="00FF70A2" w:rsidR="004D5C96">
        <w:rPr>
          <w:rFonts w:ascii="Times New Roman" w:hAnsi="Times New Roman" w:cs="Times New Roman"/>
          <w:sz w:val="26"/>
          <w:szCs w:val="26"/>
        </w:rPr>
        <w:t>нарушение</w:t>
      </w:r>
      <w:r w:rsidRPr="00FF70A2">
        <w:rPr>
          <w:rFonts w:ascii="Times New Roman" w:hAnsi="Times New Roman" w:cs="Times New Roman"/>
          <w:sz w:val="26"/>
          <w:szCs w:val="26"/>
        </w:rPr>
        <w:t xml:space="preserve"> </w:t>
      </w:r>
      <w:r w:rsidRPr="00FF70A2" w:rsidR="004D5C96">
        <w:rPr>
          <w:rFonts w:ascii="Times New Roman" w:hAnsi="Times New Roman" w:cs="Times New Roman"/>
          <w:sz w:val="26"/>
          <w:szCs w:val="26"/>
        </w:rPr>
        <w:t>(</w:t>
      </w:r>
      <w:r w:rsidRPr="00FF70A2">
        <w:rPr>
          <w:rFonts w:ascii="Times New Roman" w:hAnsi="Times New Roman" w:cs="Times New Roman"/>
          <w:sz w:val="26"/>
          <w:szCs w:val="26"/>
        </w:rPr>
        <w:t>повреждение) пломб и (или) знаков визуального к</w:t>
      </w:r>
      <w:r w:rsidRPr="00FF70A2" w:rsidR="004D5C96">
        <w:rPr>
          <w:rFonts w:ascii="Times New Roman" w:hAnsi="Times New Roman" w:cs="Times New Roman"/>
          <w:sz w:val="26"/>
          <w:szCs w:val="26"/>
        </w:rPr>
        <w:t>онтроля</w:t>
      </w:r>
      <w:r w:rsidRPr="00FF70A2" w:rsidR="00CE1650">
        <w:rPr>
          <w:rFonts w:ascii="Times New Roman" w:hAnsi="Times New Roman" w:cs="Times New Roman"/>
          <w:sz w:val="26"/>
          <w:szCs w:val="26"/>
        </w:rPr>
        <w:t xml:space="preserve">, нанесенных на прибор </w:t>
      </w:r>
      <w:r w:rsidRPr="00FF70A2">
        <w:rPr>
          <w:rFonts w:ascii="Times New Roman" w:hAnsi="Times New Roman" w:cs="Times New Roman"/>
          <w:sz w:val="26"/>
          <w:szCs w:val="26"/>
        </w:rPr>
        <w:t xml:space="preserve">учета (систему учета), </w:t>
      </w:r>
      <w:r w:rsidRPr="00FF70A2" w:rsidR="00CE1650">
        <w:rPr>
          <w:rFonts w:ascii="Times New Roman" w:hAnsi="Times New Roman" w:cs="Times New Roman"/>
          <w:sz w:val="26"/>
          <w:szCs w:val="26"/>
        </w:rPr>
        <w:t>несоблюдении</w:t>
      </w:r>
      <w:r w:rsidRPr="00FF70A2">
        <w:rPr>
          <w:rFonts w:ascii="Times New Roman" w:hAnsi="Times New Roman" w:cs="Times New Roman"/>
          <w:sz w:val="26"/>
          <w:szCs w:val="26"/>
        </w:rPr>
        <w:t xml:space="preserve"> установленных договором сроков извещения об утрате (неисправности)</w:t>
      </w:r>
      <w:r w:rsidRPr="00FF70A2" w:rsidR="00CE1650">
        <w:rPr>
          <w:rFonts w:ascii="Times New Roman" w:hAnsi="Times New Roman" w:cs="Times New Roman"/>
          <w:sz w:val="26"/>
          <w:szCs w:val="26"/>
        </w:rPr>
        <w:t xml:space="preserve"> прибора учета (системы учета)</w:t>
      </w:r>
      <w:r w:rsidRPr="00FF70A2">
        <w:rPr>
          <w:rFonts w:ascii="Times New Roman" w:hAnsi="Times New Roman" w:cs="Times New Roman"/>
          <w:sz w:val="26"/>
          <w:szCs w:val="26"/>
        </w:rPr>
        <w:t xml:space="preserve">, а </w:t>
      </w:r>
      <w:r w:rsidRPr="00FF70A2" w:rsidR="004D5C96">
        <w:rPr>
          <w:rFonts w:ascii="Times New Roman" w:hAnsi="Times New Roman" w:cs="Times New Roman"/>
          <w:sz w:val="26"/>
          <w:szCs w:val="26"/>
        </w:rPr>
        <w:t>также в совершении потребителем</w:t>
      </w:r>
      <w:r w:rsidR="00952744">
        <w:rPr>
          <w:rFonts w:ascii="Times New Roman" w:hAnsi="Times New Roman" w:cs="Times New Roman"/>
          <w:sz w:val="26"/>
          <w:szCs w:val="26"/>
        </w:rPr>
        <w:t xml:space="preserve"> (покупателем) </w:t>
      </w:r>
      <w:r w:rsidRPr="00FF70A2" w:rsidR="00CE1650">
        <w:rPr>
          <w:rFonts w:ascii="Times New Roman" w:hAnsi="Times New Roman" w:cs="Times New Roman"/>
          <w:sz w:val="26"/>
          <w:szCs w:val="26"/>
        </w:rPr>
        <w:t>иных действий (бездействий).</w:t>
      </w:r>
    </w:p>
    <w:p w:rsidR="00F50092" w:rsidP="00F50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A2">
        <w:rPr>
          <w:rFonts w:ascii="Times New Roman" w:hAnsi="Times New Roman" w:cs="Times New Roman"/>
          <w:sz w:val="26"/>
          <w:szCs w:val="26"/>
        </w:rPr>
        <w:t xml:space="preserve"> На основан</w:t>
      </w:r>
      <w:r w:rsidRPr="00FF70A2" w:rsidR="001B40B4">
        <w:rPr>
          <w:rFonts w:ascii="Times New Roman" w:hAnsi="Times New Roman" w:cs="Times New Roman"/>
          <w:sz w:val="26"/>
          <w:szCs w:val="26"/>
        </w:rPr>
        <w:t>ии  п. 195 п.1 приложения № 3 «</w:t>
      </w:r>
      <w:r w:rsidRPr="00FF70A2">
        <w:rPr>
          <w:rFonts w:ascii="Times New Roman" w:hAnsi="Times New Roman" w:cs="Times New Roman"/>
          <w:sz w:val="26"/>
          <w:szCs w:val="26"/>
        </w:rPr>
        <w:t xml:space="preserve">Основных положений функционирования розничных рынков </w:t>
      </w:r>
      <w:r w:rsidRPr="00FF70A2" w:rsidR="004D5C96">
        <w:rPr>
          <w:rFonts w:ascii="Times New Roman" w:hAnsi="Times New Roman" w:cs="Times New Roman"/>
          <w:sz w:val="26"/>
          <w:szCs w:val="26"/>
        </w:rPr>
        <w:t>электрической энергии»</w:t>
      </w:r>
      <w:r w:rsidRPr="00FF70A2">
        <w:rPr>
          <w:rFonts w:ascii="Times New Roman" w:hAnsi="Times New Roman" w:cs="Times New Roman"/>
          <w:sz w:val="26"/>
          <w:szCs w:val="26"/>
        </w:rPr>
        <w:t>, утвержденн</w:t>
      </w:r>
      <w:r w:rsidR="00DA3D1E">
        <w:rPr>
          <w:rFonts w:ascii="Times New Roman" w:hAnsi="Times New Roman" w:cs="Times New Roman"/>
          <w:sz w:val="26"/>
          <w:szCs w:val="26"/>
        </w:rPr>
        <w:t>ого</w:t>
      </w:r>
      <w:r w:rsidRPr="00FF70A2" w:rsidR="001B40B4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</w:t>
      </w:r>
      <w:r w:rsidRPr="00FF70A2">
        <w:rPr>
          <w:rFonts w:ascii="Times New Roman" w:hAnsi="Times New Roman" w:cs="Times New Roman"/>
          <w:sz w:val="26"/>
          <w:szCs w:val="26"/>
        </w:rPr>
        <w:t>Р</w:t>
      </w:r>
      <w:r w:rsidR="00DA3D1E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FF70A2">
        <w:rPr>
          <w:rFonts w:ascii="Times New Roman" w:hAnsi="Times New Roman" w:cs="Times New Roman"/>
          <w:sz w:val="26"/>
          <w:szCs w:val="26"/>
        </w:rPr>
        <w:t>Ф</w:t>
      </w:r>
      <w:r w:rsidR="00DA3D1E">
        <w:rPr>
          <w:rFonts w:ascii="Times New Roman" w:hAnsi="Times New Roman" w:cs="Times New Roman"/>
          <w:sz w:val="26"/>
          <w:szCs w:val="26"/>
        </w:rPr>
        <w:t>едерации</w:t>
      </w:r>
      <w:r w:rsidRPr="00FF70A2">
        <w:rPr>
          <w:rFonts w:ascii="Times New Roman" w:hAnsi="Times New Roman" w:cs="Times New Roman"/>
          <w:sz w:val="26"/>
          <w:szCs w:val="26"/>
        </w:rPr>
        <w:t xml:space="preserve"> от 04 мая 2012 г. № 442 был определен </w:t>
      </w:r>
      <w:r w:rsidRPr="00FF70A2" w:rsidR="004D5C96">
        <w:rPr>
          <w:rFonts w:ascii="Times New Roman" w:hAnsi="Times New Roman" w:cs="Times New Roman"/>
          <w:sz w:val="26"/>
          <w:szCs w:val="26"/>
        </w:rPr>
        <w:t>объем</w:t>
      </w:r>
      <w:r w:rsidR="00DA3D1E">
        <w:rPr>
          <w:rFonts w:ascii="Times New Roman" w:hAnsi="Times New Roman" w:cs="Times New Roman"/>
          <w:sz w:val="26"/>
          <w:szCs w:val="26"/>
        </w:rPr>
        <w:t xml:space="preserve"> </w:t>
      </w:r>
      <w:r w:rsidRPr="00FF70A2" w:rsidR="004D5C96">
        <w:rPr>
          <w:rFonts w:ascii="Times New Roman" w:hAnsi="Times New Roman" w:cs="Times New Roman"/>
          <w:sz w:val="26"/>
          <w:szCs w:val="26"/>
        </w:rPr>
        <w:t>и стоимость безуче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FF70A2" w:rsidR="004D5C96">
        <w:rPr>
          <w:rFonts w:ascii="Times New Roman" w:hAnsi="Times New Roman" w:cs="Times New Roman"/>
          <w:sz w:val="26"/>
          <w:szCs w:val="26"/>
        </w:rPr>
        <w:t>ного</w:t>
      </w:r>
      <w:r w:rsidRPr="00FF70A2">
        <w:rPr>
          <w:rFonts w:ascii="Times New Roman" w:hAnsi="Times New Roman" w:cs="Times New Roman"/>
          <w:sz w:val="26"/>
          <w:szCs w:val="26"/>
        </w:rPr>
        <w:t xml:space="preserve"> по</w:t>
      </w:r>
      <w:r w:rsidRPr="00FF70A2" w:rsidR="004D5C96">
        <w:rPr>
          <w:rFonts w:ascii="Times New Roman" w:hAnsi="Times New Roman" w:cs="Times New Roman"/>
          <w:sz w:val="26"/>
          <w:szCs w:val="26"/>
        </w:rPr>
        <w:t>требления электрической энергии</w:t>
      </w:r>
      <w:r w:rsidRPr="00FF70A2">
        <w:rPr>
          <w:rFonts w:ascii="Times New Roman" w:hAnsi="Times New Roman" w:cs="Times New Roman"/>
          <w:sz w:val="26"/>
          <w:szCs w:val="26"/>
        </w:rPr>
        <w:t>. Расчет стоимости безуче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FF70A2">
        <w:rPr>
          <w:rFonts w:ascii="Times New Roman" w:hAnsi="Times New Roman" w:cs="Times New Roman"/>
          <w:sz w:val="26"/>
          <w:szCs w:val="26"/>
        </w:rPr>
        <w:t>ного потребления электроэне</w:t>
      </w:r>
      <w:r w:rsidRPr="00FF70A2" w:rsidR="004D5C96">
        <w:rPr>
          <w:rFonts w:ascii="Times New Roman" w:hAnsi="Times New Roman" w:cs="Times New Roman"/>
          <w:sz w:val="26"/>
          <w:szCs w:val="26"/>
        </w:rPr>
        <w:t xml:space="preserve">ргии выполнен в соответствии </w:t>
      </w:r>
      <w:r w:rsidRPr="00FF70A2">
        <w:rPr>
          <w:rFonts w:ascii="Times New Roman" w:hAnsi="Times New Roman" w:cs="Times New Roman"/>
          <w:sz w:val="26"/>
          <w:szCs w:val="26"/>
        </w:rPr>
        <w:t xml:space="preserve">с п. 62 </w:t>
      </w:r>
      <w:r>
        <w:rPr>
          <w:rFonts w:ascii="Times New Roman" w:hAnsi="Times New Roman" w:cs="Times New Roman"/>
          <w:sz w:val="26"/>
          <w:szCs w:val="26"/>
        </w:rPr>
        <w:t xml:space="preserve">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="00DA3D1E">
        <w:rPr>
          <w:rFonts w:ascii="Times New Roman" w:hAnsi="Times New Roman" w:cs="Times New Roman"/>
          <w:sz w:val="26"/>
          <w:szCs w:val="26"/>
        </w:rPr>
        <w:t>п</w:t>
      </w:r>
      <w:r w:rsidRPr="00FF70A2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FF70A2">
        <w:rPr>
          <w:rFonts w:ascii="Times New Roman" w:hAnsi="Times New Roman" w:cs="Times New Roman"/>
          <w:sz w:val="26"/>
          <w:szCs w:val="26"/>
        </w:rPr>
        <w:t xml:space="preserve"> Правительства Р</w:t>
      </w:r>
      <w:r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FF70A2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>едерации</w:t>
      </w:r>
      <w:r w:rsidRPr="00FF70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06.05.2011 № 354. </w:t>
      </w:r>
    </w:p>
    <w:p w:rsidR="00DA3D1E" w:rsidRPr="007F4251" w:rsidP="007F4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0A2">
        <w:rPr>
          <w:rFonts w:ascii="Times New Roman" w:hAnsi="Times New Roman" w:cs="Times New Roman"/>
          <w:sz w:val="26"/>
          <w:szCs w:val="26"/>
        </w:rPr>
        <w:t>Согласно расчета объем неучтенной потреб</w:t>
      </w:r>
      <w:r w:rsidRPr="00FF70A2" w:rsidR="004D5C96">
        <w:rPr>
          <w:rFonts w:ascii="Times New Roman" w:hAnsi="Times New Roman" w:cs="Times New Roman"/>
          <w:sz w:val="26"/>
          <w:szCs w:val="26"/>
        </w:rPr>
        <w:t xml:space="preserve">ленной </w:t>
      </w:r>
      <w:r>
        <w:rPr>
          <w:rFonts w:ascii="Times New Roman" w:hAnsi="Times New Roman" w:cs="Times New Roman"/>
          <w:sz w:val="26"/>
          <w:szCs w:val="26"/>
        </w:rPr>
        <w:t xml:space="preserve">ответчиками </w:t>
      </w:r>
      <w:r w:rsidRPr="00FF70A2" w:rsidR="004D5C96">
        <w:rPr>
          <w:rFonts w:ascii="Times New Roman" w:hAnsi="Times New Roman" w:cs="Times New Roman"/>
          <w:sz w:val="26"/>
          <w:szCs w:val="26"/>
        </w:rPr>
        <w:t xml:space="preserve">электрической энергии </w:t>
      </w:r>
      <w:r w:rsidRPr="00FF70A2" w:rsidR="001B40B4">
        <w:rPr>
          <w:rFonts w:ascii="Times New Roman" w:hAnsi="Times New Roman" w:cs="Times New Roman"/>
          <w:sz w:val="26"/>
          <w:szCs w:val="26"/>
        </w:rPr>
        <w:t>состав</w:t>
      </w:r>
      <w:r>
        <w:rPr>
          <w:rFonts w:ascii="Times New Roman" w:hAnsi="Times New Roman" w:cs="Times New Roman"/>
          <w:sz w:val="26"/>
          <w:szCs w:val="26"/>
        </w:rPr>
        <w:t>ляет</w:t>
      </w:r>
      <w:r w:rsidRPr="00FF70A2" w:rsidR="001B40B4">
        <w:rPr>
          <w:rFonts w:ascii="Times New Roman" w:hAnsi="Times New Roman" w:cs="Times New Roman"/>
          <w:sz w:val="26"/>
          <w:szCs w:val="26"/>
        </w:rPr>
        <w:t xml:space="preserve"> 4380 кВ</w:t>
      </w:r>
      <w:r w:rsidRPr="00FF70A2">
        <w:rPr>
          <w:rFonts w:ascii="Times New Roman" w:hAnsi="Times New Roman" w:cs="Times New Roman"/>
          <w:sz w:val="26"/>
          <w:szCs w:val="26"/>
        </w:rPr>
        <w:t>т/</w:t>
      </w:r>
      <w:r w:rsidRPr="00FF70A2">
        <w:rPr>
          <w:rFonts w:ascii="Times New Roman" w:hAnsi="Times New Roman" w:cs="Times New Roman"/>
          <w:sz w:val="26"/>
          <w:szCs w:val="26"/>
        </w:rPr>
        <w:t>ч</w:t>
      </w:r>
      <w:r w:rsidRPr="00FF70A2">
        <w:rPr>
          <w:rFonts w:ascii="Times New Roman" w:hAnsi="Times New Roman" w:cs="Times New Roman"/>
          <w:sz w:val="26"/>
          <w:szCs w:val="26"/>
        </w:rPr>
        <w:t>. Объем н</w:t>
      </w:r>
      <w:r w:rsidRPr="00FF70A2" w:rsidR="004D5C96">
        <w:rPr>
          <w:rFonts w:ascii="Times New Roman" w:hAnsi="Times New Roman" w:cs="Times New Roman"/>
          <w:sz w:val="26"/>
          <w:szCs w:val="26"/>
        </w:rPr>
        <w:t>еучтенной электрической энергии</w:t>
      </w:r>
      <w:r w:rsidRPr="00FF70A2">
        <w:rPr>
          <w:rFonts w:ascii="Times New Roman" w:hAnsi="Times New Roman" w:cs="Times New Roman"/>
          <w:sz w:val="26"/>
          <w:szCs w:val="26"/>
        </w:rPr>
        <w:t xml:space="preserve"> умножается на действующий тариф в момент составления акта: 150 кВт/ч -</w:t>
      </w:r>
      <w:r w:rsidRPr="00FF70A2" w:rsidR="001B40B4">
        <w:rPr>
          <w:rFonts w:ascii="Times New Roman" w:hAnsi="Times New Roman" w:cs="Times New Roman"/>
          <w:sz w:val="26"/>
          <w:szCs w:val="26"/>
        </w:rPr>
        <w:t xml:space="preserve"> </w:t>
      </w:r>
      <w:r w:rsidRPr="00FF70A2">
        <w:rPr>
          <w:rFonts w:ascii="Times New Roman" w:hAnsi="Times New Roman" w:cs="Times New Roman"/>
          <w:sz w:val="26"/>
          <w:szCs w:val="26"/>
        </w:rPr>
        <w:t>2,04 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F70A2">
        <w:rPr>
          <w:rFonts w:ascii="Times New Roman" w:hAnsi="Times New Roman" w:cs="Times New Roman"/>
          <w:sz w:val="26"/>
          <w:szCs w:val="26"/>
        </w:rPr>
        <w:t>, до 600 кВт/ч -</w:t>
      </w:r>
      <w:r w:rsidRPr="00FF70A2" w:rsidR="001B40B4">
        <w:rPr>
          <w:rFonts w:ascii="Times New Roman" w:hAnsi="Times New Roman" w:cs="Times New Roman"/>
          <w:sz w:val="26"/>
          <w:szCs w:val="26"/>
        </w:rPr>
        <w:t xml:space="preserve"> </w:t>
      </w:r>
      <w:r w:rsidRPr="00FF70A2">
        <w:rPr>
          <w:rFonts w:ascii="Times New Roman" w:hAnsi="Times New Roman" w:cs="Times New Roman"/>
          <w:sz w:val="26"/>
          <w:szCs w:val="26"/>
        </w:rPr>
        <w:t xml:space="preserve">2,55 руб.; свыше 600 </w:t>
      </w:r>
      <w:r w:rsidRPr="00FF70A2">
        <w:rPr>
          <w:rFonts w:ascii="Times New Roman" w:hAnsi="Times New Roman" w:cs="Times New Roman"/>
          <w:sz w:val="26"/>
          <w:szCs w:val="26"/>
        </w:rPr>
        <w:t>квт</w:t>
      </w:r>
      <w:r w:rsidRPr="00FF70A2">
        <w:rPr>
          <w:rFonts w:ascii="Times New Roman" w:hAnsi="Times New Roman" w:cs="Times New Roman"/>
          <w:sz w:val="26"/>
          <w:szCs w:val="26"/>
        </w:rPr>
        <w:t>/ч -</w:t>
      </w:r>
      <w:r w:rsidRPr="00FF70A2" w:rsidR="001B40B4">
        <w:rPr>
          <w:rFonts w:ascii="Times New Roman" w:hAnsi="Times New Roman" w:cs="Times New Roman"/>
          <w:sz w:val="26"/>
          <w:szCs w:val="26"/>
        </w:rPr>
        <w:t xml:space="preserve"> 4,95 </w:t>
      </w:r>
      <w:r w:rsidRPr="00FF70A2">
        <w:rPr>
          <w:rFonts w:ascii="Times New Roman" w:hAnsi="Times New Roman" w:cs="Times New Roman"/>
          <w:sz w:val="26"/>
          <w:szCs w:val="26"/>
        </w:rPr>
        <w:t xml:space="preserve">руб. </w:t>
      </w:r>
      <w:r w:rsidRPr="00FF70A2" w:rsidR="004D5C96">
        <w:rPr>
          <w:rFonts w:ascii="Times New Roman" w:hAnsi="Times New Roman" w:cs="Times New Roman"/>
          <w:sz w:val="26"/>
          <w:szCs w:val="26"/>
        </w:rPr>
        <w:t>Таким образом</w:t>
      </w:r>
      <w:r w:rsidRPr="00FF70A2" w:rsidR="001B40B4">
        <w:rPr>
          <w:rFonts w:ascii="Times New Roman" w:hAnsi="Times New Roman" w:cs="Times New Roman"/>
          <w:sz w:val="26"/>
          <w:szCs w:val="26"/>
        </w:rPr>
        <w:t>,</w:t>
      </w:r>
      <w:r w:rsidRPr="00FF70A2" w:rsidR="004D5C96">
        <w:rPr>
          <w:rFonts w:ascii="Times New Roman" w:hAnsi="Times New Roman" w:cs="Times New Roman"/>
          <w:sz w:val="26"/>
          <w:szCs w:val="26"/>
        </w:rPr>
        <w:t xml:space="preserve"> стоимость безуче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FF70A2" w:rsidR="004D5C96">
        <w:rPr>
          <w:rFonts w:ascii="Times New Roman" w:hAnsi="Times New Roman" w:cs="Times New Roman"/>
          <w:sz w:val="26"/>
          <w:szCs w:val="26"/>
        </w:rPr>
        <w:t xml:space="preserve">ного потребления  составила 20164,50 руб. </w:t>
      </w:r>
    </w:p>
    <w:p w:rsidR="00C62836" w:rsidRPr="00FF70A2" w:rsidP="00C62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F70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соответствии со статьей </w:t>
      </w:r>
      <w:r>
        <w:fldChar w:fldCharType="begin"/>
      </w:r>
      <w:r>
        <w:instrText xml:space="preserve"> HYPERLINK "http://sudact.ru/law/doc/fuo68Rqdy8Qo/001/001/?marker=fdoctlaw" \l "GDwGUfNgUbrT" \o "Статья 539. Договор энергоснабжения" \t "_blank" </w:instrText>
      </w:r>
      <w:r>
        <w:fldChar w:fldCharType="separate"/>
      </w:r>
      <w:r w:rsidRPr="00FF70A2">
        <w:rPr>
          <w:rStyle w:val="Hyperlink"/>
          <w:rFonts w:ascii="Times New Roman" w:hAnsi="Times New Roman"/>
          <w:sz w:val="26"/>
          <w:szCs w:val="26"/>
          <w:bdr w:val="none" w:sz="0" w:space="0" w:color="auto" w:frame="1"/>
        </w:rPr>
        <w:t>539</w:t>
      </w:r>
      <w:r>
        <w:fldChar w:fldCharType="end"/>
      </w:r>
      <w:r w:rsidRPr="00FF70A2">
        <w:rPr>
          <w:rFonts w:ascii="Times New Roman" w:hAnsi="Times New Roman" w:cs="Times New Roman"/>
          <w:sz w:val="26"/>
          <w:szCs w:val="26"/>
        </w:rPr>
        <w:t xml:space="preserve"> </w:t>
      </w:r>
      <w:r w:rsidRPr="00FF70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ГК РФ, по договору энергоснабжения энергоснабжающая организация обязуется подавать абоненту (потребителю) через присоединенную сеть энергию, а абонент обязуется оплачивать принятую энергию,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</w:t>
      </w:r>
      <w:r w:rsidR="009527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вность используемых им приборов </w:t>
      </w:r>
      <w:r w:rsidRPr="00FF70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оборудования, связанных с потреблением энергии.</w:t>
      </w:r>
    </w:p>
    <w:p w:rsidR="00C62836" w:rsidP="00C62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F70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соответствии со статьей </w:t>
      </w:r>
      <w:r>
        <w:fldChar w:fldCharType="begin"/>
      </w:r>
      <w:r>
        <w:instrText xml:space="preserve"> HYPERLINK "http://sudact.ru/law/doc/fuo68Rqdy8Qo/001/001/?marker=fdoctlaw" \l "ckFQqUi2HF1K" \o "Статья 540. Заключение и продление договора энергоснабжения" \t "_blank" </w:instrText>
      </w:r>
      <w:r>
        <w:fldChar w:fldCharType="separate"/>
      </w:r>
      <w:r w:rsidRPr="00FF70A2">
        <w:rPr>
          <w:rStyle w:val="Hyperlink"/>
          <w:rFonts w:ascii="Times New Roman" w:hAnsi="Times New Roman"/>
          <w:sz w:val="26"/>
          <w:szCs w:val="26"/>
          <w:bdr w:val="none" w:sz="0" w:space="0" w:color="auto" w:frame="1"/>
        </w:rPr>
        <w:t>540</w:t>
      </w:r>
      <w:r>
        <w:fldChar w:fldCharType="end"/>
      </w:r>
      <w:r w:rsidRPr="00FF70A2">
        <w:rPr>
          <w:rFonts w:ascii="Times New Roman" w:hAnsi="Times New Roman" w:cs="Times New Roman"/>
          <w:sz w:val="26"/>
          <w:szCs w:val="26"/>
        </w:rPr>
        <w:t xml:space="preserve"> </w:t>
      </w:r>
      <w:r w:rsidRPr="00FF70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ГК РФ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</w:t>
      </w:r>
      <w:r w:rsidR="00DA3D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F70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 присоединенной сети</w:t>
      </w:r>
      <w:r w:rsidR="00DA3D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C62836" w:rsidRPr="00FF70A2" w:rsidP="00C62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F70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Если иное не предусмотрено соглашением сторон, такой договор считается заключенным на неопределенный срок и может быть изменен или расторгнут </w:t>
      </w:r>
      <w:r w:rsidR="009527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</w:t>
      </w:r>
      <w:r w:rsidRPr="00FF70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основаниям, предусмотренным статьей 546 настоящего Кодекса.</w:t>
      </w:r>
    </w:p>
    <w:p w:rsidR="00C62836" w:rsidRPr="00FF70A2" w:rsidP="00C62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F70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соответствии со статьей </w:t>
      </w:r>
      <w:r>
        <w:fldChar w:fldCharType="begin"/>
      </w:r>
      <w:r>
        <w:instrText xml:space="preserve"> HYPERLINK "http://sudact.ru/law/doc/fuo68Rqdy8Qo/001/001/?marker=fdoctlaw" \l "ykWkbtpkpgW" \o "Статья 544. Оплата энергии" \t "_blank" </w:instrText>
      </w:r>
      <w:r>
        <w:fldChar w:fldCharType="separate"/>
      </w:r>
      <w:r w:rsidRPr="00FF70A2">
        <w:rPr>
          <w:rStyle w:val="Hyperlink"/>
          <w:rFonts w:ascii="Times New Roman" w:hAnsi="Times New Roman"/>
          <w:sz w:val="26"/>
          <w:szCs w:val="26"/>
          <w:bdr w:val="none" w:sz="0" w:space="0" w:color="auto" w:frame="1"/>
        </w:rPr>
        <w:t>544</w:t>
      </w:r>
      <w:r>
        <w:fldChar w:fldCharType="end"/>
      </w:r>
      <w:r w:rsidRPr="00FF70A2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F70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ГК РФ, оплата энергии производится </w:t>
      </w:r>
      <w:r w:rsidR="009527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</w:t>
      </w:r>
      <w:r w:rsidRPr="00FF70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 фактически принятое абонентом количество энергии в соответствии </w:t>
      </w:r>
      <w:r w:rsidRPr="00FF70A2" w:rsidR="00FF70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</w:t>
      </w:r>
      <w:r w:rsidRPr="00FF70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данными учета энергии, если иное не предусмотрено законом, иными правовыми актами или соглашением сторон.</w:t>
      </w:r>
    </w:p>
    <w:p w:rsidR="00C72C45" w:rsidRPr="00FF70A2" w:rsidP="00C62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F70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</w:t>
      </w:r>
      <w:r w:rsidR="00DA3D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асть </w:t>
      </w:r>
      <w:r w:rsidRPr="00FF70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 ст.</w:t>
      </w:r>
      <w:r w:rsidR="00DA3D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F70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547 ГК РФ предусматр</w:t>
      </w:r>
      <w:r w:rsidR="009527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ивает в случаях неисполнения </w:t>
      </w:r>
      <w:r w:rsidRPr="00FF70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или ненадлежащего исполн</w:t>
      </w:r>
      <w:r w:rsidR="009527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ения  обязательств  по договору</w:t>
      </w:r>
      <w:r w:rsidRPr="00FF70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энергосбережения  сторона, нарушившая обя</w:t>
      </w:r>
      <w:r w:rsidR="009527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зательства, обязана возместить </w:t>
      </w:r>
      <w:r w:rsidRPr="00FF70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причиненный </w:t>
      </w:r>
      <w:r w:rsidRPr="00FF70A2" w:rsidR="00DA3D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этим </w:t>
      </w:r>
      <w:r w:rsidRPr="00FF70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реальный ущерб.</w:t>
      </w:r>
      <w:r w:rsidR="00DA3D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C72C45" w:rsidRPr="00FF70A2" w:rsidP="00C62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F70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Согласно ст. 1102 ГК РФ, </w:t>
      </w:r>
      <w:r w:rsidRPr="00FF70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лицо</w:t>
      </w:r>
      <w:r w:rsidRPr="00FF70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которое без установленных законом, иными</w:t>
      </w:r>
      <w:r w:rsidR="009527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правовыми актами или </w:t>
      </w:r>
      <w:r w:rsidRPr="00FF70A2" w:rsidR="001260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сделкой </w:t>
      </w:r>
      <w:r w:rsidRPr="00FF70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приобрело или сберегло имущество (приобретатель) за счет другого лица </w:t>
      </w:r>
      <w:r w:rsidRPr="00FF70A2" w:rsidR="001260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обязанность возвратить последнему  неосновательно приобретенное или сбереженного имущество (неосновательное обогащение).</w:t>
      </w:r>
    </w:p>
    <w:p w:rsidR="00126004" w:rsidRPr="00FF70A2" w:rsidP="00C62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F70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Частью</w:t>
      </w:r>
      <w:r w:rsidR="00645B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F70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 ст.</w:t>
      </w:r>
      <w:r w:rsidR="00645B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F70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1104 ГК РФ предусмотрено, что </w:t>
      </w:r>
      <w:r w:rsidRPr="00FF70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имущество</w:t>
      </w:r>
      <w:r w:rsidRPr="00FF70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составляющее неосновательное обогащение приобретателя, должно быть возвращено потребителю в натуре. </w:t>
      </w:r>
    </w:p>
    <w:p w:rsidR="00126004" w:rsidRPr="00FF70A2" w:rsidP="00C6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0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Также, в соответствии с </w:t>
      </w:r>
      <w:r w:rsidRPr="00FF70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</w:t>
      </w:r>
      <w:r w:rsidRPr="00FF70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645B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F70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 ст.1105 ГК РФ, в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имущества, если приобретатель не возместит его стоимость немедленно после того как узнал о неосновательности обогащения </w:t>
      </w:r>
    </w:p>
    <w:p w:rsidR="00645BA0" w:rsidP="00C6283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F70A2">
        <w:rPr>
          <w:rFonts w:ascii="Times New Roman" w:hAnsi="Times New Roman" w:cs="Times New Roman"/>
          <w:sz w:val="26"/>
          <w:szCs w:val="26"/>
        </w:rPr>
        <w:t xml:space="preserve">На основании акта № </w:t>
      </w:r>
      <w:r w:rsidRPr="00FF70A2" w:rsidR="004D5C96">
        <w:rPr>
          <w:rFonts w:ascii="Times New Roman" w:hAnsi="Times New Roman" w:cs="Times New Roman"/>
          <w:sz w:val="26"/>
          <w:szCs w:val="26"/>
        </w:rPr>
        <w:t xml:space="preserve">263070 от 15.03.2017г. в соответствии с п. 62 Постановления Правительства  РФ от 06.05.2011 № 354 </w:t>
      </w:r>
      <w:r w:rsidRPr="00FF70A2">
        <w:rPr>
          <w:rFonts w:ascii="Times New Roman" w:hAnsi="Times New Roman" w:cs="Times New Roman"/>
          <w:sz w:val="26"/>
          <w:szCs w:val="26"/>
        </w:rPr>
        <w:t>энергопоставщиком</w:t>
      </w:r>
      <w:r w:rsidRPr="00FF70A2">
        <w:rPr>
          <w:rFonts w:ascii="Times New Roman" w:hAnsi="Times New Roman" w:cs="Times New Roman"/>
          <w:sz w:val="26"/>
          <w:szCs w:val="26"/>
        </w:rPr>
        <w:t xml:space="preserve"> был определен объем и стоимость электрической энергии, не учтенной вследстви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F70A2">
        <w:rPr>
          <w:rFonts w:ascii="Times New Roman" w:hAnsi="Times New Roman" w:cs="Times New Roman"/>
          <w:sz w:val="26"/>
          <w:szCs w:val="26"/>
        </w:rPr>
        <w:t xml:space="preserve"> нарушения потребителем </w:t>
      </w:r>
      <w:r w:rsidRPr="00FF70A2">
        <w:rPr>
          <w:rFonts w:ascii="Times New Roman" w:hAnsi="Times New Roman" w:cs="Times New Roman"/>
          <w:sz w:val="26"/>
          <w:szCs w:val="26"/>
        </w:rPr>
        <w:t>ППЭЭн</w:t>
      </w:r>
      <w:r w:rsidRPr="00FF70A2">
        <w:rPr>
          <w:rFonts w:ascii="Times New Roman" w:hAnsi="Times New Roman" w:cs="Times New Roman"/>
          <w:sz w:val="26"/>
          <w:szCs w:val="26"/>
        </w:rPr>
        <w:t>, 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F70A2">
        <w:rPr>
          <w:rFonts w:ascii="Times New Roman" w:hAnsi="Times New Roman" w:cs="Times New Roman"/>
          <w:sz w:val="26"/>
          <w:szCs w:val="26"/>
        </w:rPr>
        <w:t xml:space="preserve"> составил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F70A2">
        <w:rPr>
          <w:rFonts w:ascii="Times New Roman" w:hAnsi="Times New Roman" w:cs="Times New Roman"/>
          <w:sz w:val="26"/>
          <w:szCs w:val="26"/>
        </w:rPr>
        <w:t xml:space="preserve"> – </w:t>
      </w:r>
      <w:r w:rsidRPr="00FF70A2" w:rsidR="004D5C96">
        <w:rPr>
          <w:rFonts w:ascii="Times New Roman" w:hAnsi="Times New Roman" w:cs="Times New Roman"/>
          <w:sz w:val="26"/>
          <w:szCs w:val="26"/>
        </w:rPr>
        <w:t>20164,50 руб</w:t>
      </w:r>
      <w:r w:rsidRPr="00FF70A2">
        <w:rPr>
          <w:rFonts w:ascii="Times New Roman" w:hAnsi="Times New Roman" w:cs="Times New Roman"/>
          <w:sz w:val="26"/>
          <w:szCs w:val="26"/>
        </w:rPr>
        <w:t>.</w:t>
      </w:r>
    </w:p>
    <w:p w:rsidR="00C62836" w:rsidRPr="00FF70A2" w:rsidP="00C6283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F70A2">
        <w:rPr>
          <w:rFonts w:ascii="Times New Roman" w:hAnsi="Times New Roman" w:cs="Times New Roman"/>
          <w:sz w:val="26"/>
          <w:szCs w:val="26"/>
        </w:rPr>
        <w:t>Указанный</w:t>
      </w:r>
      <w:r w:rsidR="00645BA0">
        <w:rPr>
          <w:rFonts w:ascii="Times New Roman" w:hAnsi="Times New Roman" w:cs="Times New Roman"/>
          <w:sz w:val="26"/>
          <w:szCs w:val="26"/>
        </w:rPr>
        <w:t xml:space="preserve"> </w:t>
      </w:r>
      <w:r w:rsidRPr="00FF70A2">
        <w:rPr>
          <w:rFonts w:ascii="Times New Roman" w:hAnsi="Times New Roman" w:cs="Times New Roman"/>
          <w:sz w:val="26"/>
          <w:szCs w:val="26"/>
        </w:rPr>
        <w:t xml:space="preserve">акт был составлен в присутствии </w:t>
      </w:r>
      <w:r w:rsidRPr="00FF70A2" w:rsidR="004D5C96">
        <w:rPr>
          <w:rFonts w:ascii="Times New Roman" w:hAnsi="Times New Roman" w:cs="Times New Roman"/>
          <w:sz w:val="26"/>
          <w:szCs w:val="26"/>
        </w:rPr>
        <w:t xml:space="preserve">Горецкого В.Н. и им </w:t>
      </w:r>
      <w:r w:rsidRPr="00FF70A2">
        <w:rPr>
          <w:rFonts w:ascii="Times New Roman" w:hAnsi="Times New Roman" w:cs="Times New Roman"/>
          <w:sz w:val="26"/>
          <w:szCs w:val="26"/>
        </w:rPr>
        <w:t xml:space="preserve"> подписан. Как установлено в судебном заседании, ответчик</w:t>
      </w:r>
      <w:r w:rsidRPr="00FF70A2" w:rsidR="004D5C96">
        <w:rPr>
          <w:rFonts w:ascii="Times New Roman" w:hAnsi="Times New Roman" w:cs="Times New Roman"/>
          <w:sz w:val="26"/>
          <w:szCs w:val="26"/>
        </w:rPr>
        <w:t>и</w:t>
      </w:r>
      <w:r w:rsidRPr="00FF70A2">
        <w:rPr>
          <w:rFonts w:ascii="Times New Roman" w:hAnsi="Times New Roman" w:cs="Times New Roman"/>
          <w:sz w:val="26"/>
          <w:szCs w:val="26"/>
        </w:rPr>
        <w:t xml:space="preserve"> свои обязательства по возмещения убытков не выполнил, </w:t>
      </w:r>
      <w:r w:rsidRPr="00FF70A2" w:rsidR="004D5C96">
        <w:rPr>
          <w:rFonts w:ascii="Times New Roman" w:hAnsi="Times New Roman" w:cs="Times New Roman"/>
          <w:sz w:val="26"/>
          <w:szCs w:val="26"/>
        </w:rPr>
        <w:t>сумма убытков по состоянию на 15.03.2017</w:t>
      </w:r>
      <w:r w:rsidRPr="00FF70A2">
        <w:rPr>
          <w:rFonts w:ascii="Times New Roman" w:hAnsi="Times New Roman" w:cs="Times New Roman"/>
          <w:sz w:val="26"/>
          <w:szCs w:val="26"/>
        </w:rPr>
        <w:t xml:space="preserve"> года составляет </w:t>
      </w:r>
      <w:r w:rsidRPr="00FF70A2" w:rsidR="004D5C96">
        <w:rPr>
          <w:rFonts w:ascii="Times New Roman" w:hAnsi="Times New Roman" w:cs="Times New Roman"/>
          <w:sz w:val="26"/>
          <w:szCs w:val="26"/>
        </w:rPr>
        <w:t>20164,50</w:t>
      </w:r>
      <w:r w:rsidRPr="00FF70A2">
        <w:rPr>
          <w:rFonts w:ascii="Times New Roman" w:hAnsi="Times New Roman" w:cs="Times New Roman"/>
          <w:sz w:val="26"/>
          <w:szCs w:val="26"/>
        </w:rPr>
        <w:t xml:space="preserve"> руб</w:t>
      </w:r>
      <w:r w:rsidR="00645BA0">
        <w:rPr>
          <w:rFonts w:ascii="Times New Roman" w:hAnsi="Times New Roman" w:cs="Times New Roman"/>
          <w:sz w:val="26"/>
          <w:szCs w:val="26"/>
        </w:rPr>
        <w:t>.</w:t>
      </w:r>
      <w:r w:rsidRPr="00FF70A2" w:rsidR="004D5C96">
        <w:rPr>
          <w:rFonts w:ascii="Times New Roman" w:hAnsi="Times New Roman" w:cs="Times New Roman"/>
          <w:sz w:val="26"/>
          <w:szCs w:val="26"/>
        </w:rPr>
        <w:t xml:space="preserve"> и не поступила</w:t>
      </w:r>
      <w:r w:rsidRPr="00FF70A2" w:rsidR="00FF70A2">
        <w:rPr>
          <w:rFonts w:ascii="Times New Roman" w:hAnsi="Times New Roman" w:cs="Times New Roman"/>
          <w:sz w:val="26"/>
          <w:szCs w:val="26"/>
        </w:rPr>
        <w:t xml:space="preserve"> </w:t>
      </w:r>
      <w:r w:rsidRPr="00FF70A2" w:rsidR="00837ABD">
        <w:rPr>
          <w:rFonts w:ascii="Times New Roman" w:hAnsi="Times New Roman" w:cs="Times New Roman"/>
          <w:sz w:val="26"/>
          <w:szCs w:val="26"/>
        </w:rPr>
        <w:t>на расчетный счет энергопоставщика</w:t>
      </w:r>
      <w:r w:rsidRPr="00FF70A2" w:rsidR="004D5C96">
        <w:rPr>
          <w:rFonts w:ascii="Times New Roman" w:hAnsi="Times New Roman" w:cs="Times New Roman"/>
          <w:sz w:val="26"/>
          <w:szCs w:val="26"/>
        </w:rPr>
        <w:t xml:space="preserve"> на момент проведения судебного заседания</w:t>
      </w:r>
      <w:r w:rsidRPr="00FF70A2">
        <w:rPr>
          <w:rFonts w:ascii="Times New Roman" w:hAnsi="Times New Roman" w:cs="Times New Roman"/>
          <w:sz w:val="26"/>
          <w:szCs w:val="26"/>
        </w:rPr>
        <w:t>.</w:t>
      </w:r>
      <w:r w:rsidRPr="00FF70A2" w:rsidR="004D5C96">
        <w:rPr>
          <w:rFonts w:ascii="Times New Roman" w:hAnsi="Times New Roman" w:cs="Times New Roman"/>
          <w:sz w:val="26"/>
          <w:szCs w:val="26"/>
        </w:rPr>
        <w:t xml:space="preserve"> Данное обстоятельство было подтверждено представителем истца в судебном заседани</w:t>
      </w:r>
      <w:r w:rsidR="00645BA0">
        <w:rPr>
          <w:rFonts w:ascii="Times New Roman" w:hAnsi="Times New Roman" w:cs="Times New Roman"/>
          <w:sz w:val="26"/>
          <w:szCs w:val="26"/>
        </w:rPr>
        <w:t>и</w:t>
      </w:r>
      <w:r w:rsidRPr="00FF70A2" w:rsidR="004D5C9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9302E" w:rsidRPr="00FF70A2" w:rsidP="00C6283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F70A2">
        <w:rPr>
          <w:rFonts w:ascii="Times New Roman" w:hAnsi="Times New Roman" w:cs="Times New Roman"/>
          <w:sz w:val="26"/>
          <w:szCs w:val="26"/>
        </w:rPr>
        <w:t>Собственником</w:t>
      </w:r>
      <w:r w:rsidR="009049AA">
        <w:rPr>
          <w:rFonts w:ascii="Times New Roman" w:hAnsi="Times New Roman" w:cs="Times New Roman"/>
          <w:sz w:val="26"/>
          <w:szCs w:val="26"/>
        </w:rPr>
        <w:t xml:space="preserve"> …. </w:t>
      </w:r>
      <w:r w:rsidRPr="00FF70A2">
        <w:rPr>
          <w:rFonts w:ascii="Times New Roman" w:hAnsi="Times New Roman" w:cs="Times New Roman"/>
          <w:sz w:val="26"/>
          <w:szCs w:val="26"/>
        </w:rPr>
        <w:t>согласно излечению Крымского республиканского предприятия «Симферопольское межрайонное бюро технической инвентаризации» от 27.04.2010  года  р</w:t>
      </w:r>
      <w:r w:rsidR="00A83505">
        <w:rPr>
          <w:rFonts w:ascii="Times New Roman" w:hAnsi="Times New Roman" w:cs="Times New Roman"/>
          <w:sz w:val="26"/>
          <w:szCs w:val="26"/>
        </w:rPr>
        <w:t>егистрационный номер № 27090336,</w:t>
      </w:r>
      <w:r w:rsidRPr="00FF70A2">
        <w:rPr>
          <w:rFonts w:ascii="Times New Roman" w:hAnsi="Times New Roman" w:cs="Times New Roman"/>
          <w:sz w:val="26"/>
          <w:szCs w:val="26"/>
        </w:rPr>
        <w:t xml:space="preserve"> является Горецкая Н.М.</w:t>
      </w:r>
      <w:r w:rsidR="00645BA0">
        <w:rPr>
          <w:rFonts w:ascii="Times New Roman" w:hAnsi="Times New Roman" w:cs="Times New Roman"/>
          <w:sz w:val="26"/>
          <w:szCs w:val="26"/>
        </w:rPr>
        <w:t xml:space="preserve"> (л.д. </w:t>
      </w:r>
      <w:r w:rsidR="00A83505">
        <w:rPr>
          <w:rFonts w:ascii="Times New Roman" w:hAnsi="Times New Roman" w:cs="Times New Roman"/>
          <w:sz w:val="26"/>
          <w:szCs w:val="26"/>
        </w:rPr>
        <w:t xml:space="preserve">7). </w:t>
      </w:r>
      <w:r w:rsidR="00645B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2836" w:rsidRPr="00FF70A2" w:rsidP="00C6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0A2">
        <w:rPr>
          <w:rFonts w:ascii="Times New Roman" w:hAnsi="Times New Roman" w:cs="Times New Roman"/>
          <w:sz w:val="26"/>
          <w:szCs w:val="26"/>
        </w:rPr>
        <w:t xml:space="preserve">По мнению суда, в соответствии со ст. 56 ГПК Российской Федерации истец доказал обоснованность предъявленных исковых требований.  </w:t>
      </w:r>
    </w:p>
    <w:p w:rsidR="00C62836" w:rsidRPr="00FF70A2" w:rsidP="00C628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F70A2">
        <w:rPr>
          <w:rFonts w:ascii="Times New Roman" w:hAnsi="Times New Roman" w:cs="Times New Roman"/>
          <w:sz w:val="26"/>
          <w:szCs w:val="26"/>
        </w:rPr>
        <w:t>На основании ст. 98 ГПК Российской Федерации, стороне, в пользу которой состоялось решение суда, суд присуждает возместить все понесенные по делу судебные расходы. В случае</w:t>
      </w:r>
      <w:r w:rsidRPr="00FF70A2">
        <w:rPr>
          <w:rFonts w:ascii="Times New Roman" w:hAnsi="Times New Roman" w:cs="Times New Roman"/>
          <w:sz w:val="26"/>
          <w:szCs w:val="26"/>
        </w:rPr>
        <w:t>,</w:t>
      </w:r>
      <w:r w:rsidRPr="00FF70A2">
        <w:rPr>
          <w:rFonts w:ascii="Times New Roman" w:hAnsi="Times New Roman" w:cs="Times New Roman"/>
          <w:sz w:val="26"/>
          <w:szCs w:val="26"/>
        </w:rPr>
        <w:t xml:space="preserve"> если иск удовлетворен частично, указанные </w:t>
      </w:r>
      <w:r w:rsidR="0095274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FF70A2">
        <w:rPr>
          <w:rFonts w:ascii="Times New Roman" w:hAnsi="Times New Roman" w:cs="Times New Roman"/>
          <w:sz w:val="26"/>
          <w:szCs w:val="26"/>
        </w:rPr>
        <w:t>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C62836" w:rsidRPr="00FF70A2" w:rsidP="00C628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F70A2">
        <w:rPr>
          <w:rFonts w:ascii="Times New Roman" w:hAnsi="Times New Roman" w:cs="Times New Roman"/>
          <w:sz w:val="26"/>
          <w:szCs w:val="26"/>
        </w:rPr>
        <w:t>Судебные расходы состоят из государственной пошлины и издержек, связанных с рассмотрением дела, в соответствии со ст. 88 ГПК Российской Федерации.</w:t>
      </w:r>
    </w:p>
    <w:p w:rsidR="00C62836" w:rsidRPr="00FF70A2" w:rsidP="00C628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70A2">
        <w:rPr>
          <w:rFonts w:ascii="Times New Roman" w:hAnsi="Times New Roman" w:cs="Times New Roman"/>
          <w:sz w:val="26"/>
          <w:szCs w:val="26"/>
        </w:rPr>
        <w:t xml:space="preserve">Истец при подаче искового заявления понес судебные расходы, связанные </w:t>
      </w:r>
      <w:r w:rsidR="0095274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FF70A2">
        <w:rPr>
          <w:rFonts w:ascii="Times New Roman" w:hAnsi="Times New Roman" w:cs="Times New Roman"/>
          <w:sz w:val="26"/>
          <w:szCs w:val="26"/>
        </w:rPr>
        <w:t xml:space="preserve">с оплатой государственной пошлины при подаче искового заявления в сумме </w:t>
      </w:r>
      <w:r w:rsidRPr="00FF70A2" w:rsidR="00795A38">
        <w:rPr>
          <w:rFonts w:ascii="Times New Roman" w:hAnsi="Times New Roman" w:cs="Times New Roman"/>
          <w:sz w:val="26"/>
          <w:szCs w:val="26"/>
        </w:rPr>
        <w:t>805</w:t>
      </w:r>
      <w:r w:rsidRPr="00FF70A2">
        <w:rPr>
          <w:rFonts w:ascii="Times New Roman" w:hAnsi="Times New Roman" w:cs="Times New Roman"/>
          <w:sz w:val="26"/>
          <w:szCs w:val="26"/>
        </w:rPr>
        <w:t>,00 рублей, которы</w:t>
      </w:r>
      <w:r w:rsidR="00952744">
        <w:rPr>
          <w:rFonts w:ascii="Times New Roman" w:hAnsi="Times New Roman" w:cs="Times New Roman"/>
          <w:sz w:val="26"/>
          <w:szCs w:val="26"/>
        </w:rPr>
        <w:t>е подлежат взысканию</w:t>
      </w:r>
      <w:r w:rsidRPr="00FF70A2" w:rsidR="00FF70A2">
        <w:rPr>
          <w:rFonts w:ascii="Times New Roman" w:hAnsi="Times New Roman" w:cs="Times New Roman"/>
          <w:sz w:val="26"/>
          <w:szCs w:val="26"/>
        </w:rPr>
        <w:t xml:space="preserve"> </w:t>
      </w:r>
      <w:r w:rsidRPr="00FF70A2" w:rsidR="00795A38">
        <w:rPr>
          <w:rFonts w:ascii="Times New Roman" w:hAnsi="Times New Roman" w:cs="Times New Roman"/>
          <w:sz w:val="26"/>
          <w:szCs w:val="26"/>
        </w:rPr>
        <w:t>с ответчиков</w:t>
      </w:r>
      <w:r w:rsidRPr="00FF70A2">
        <w:rPr>
          <w:rFonts w:ascii="Times New Roman" w:hAnsi="Times New Roman" w:cs="Times New Roman"/>
          <w:sz w:val="26"/>
          <w:szCs w:val="26"/>
        </w:rPr>
        <w:t>.</w:t>
      </w:r>
    </w:p>
    <w:p w:rsidR="00C62836" w:rsidRPr="00FF70A2" w:rsidP="00C6283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F70A2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FF70A2">
        <w:rPr>
          <w:rFonts w:ascii="Times New Roman" w:hAnsi="Times New Roman" w:cs="Times New Roman"/>
          <w:sz w:val="26"/>
          <w:szCs w:val="26"/>
        </w:rPr>
        <w:t>ч</w:t>
      </w:r>
      <w:r w:rsidRPr="00FF70A2">
        <w:rPr>
          <w:rFonts w:ascii="Times New Roman" w:hAnsi="Times New Roman" w:cs="Times New Roman"/>
          <w:sz w:val="26"/>
          <w:szCs w:val="26"/>
        </w:rPr>
        <w:t xml:space="preserve">. 2 ст. 195 ГПК Российской Федерации, суд основывает решение только на тех доказательствах, которые  были исследованы </w:t>
      </w:r>
      <w:r w:rsidRPr="00FF70A2" w:rsidR="00FF70A2">
        <w:rPr>
          <w:rFonts w:ascii="Times New Roman" w:hAnsi="Times New Roman" w:cs="Times New Roman"/>
          <w:sz w:val="26"/>
          <w:szCs w:val="26"/>
        </w:rPr>
        <w:t xml:space="preserve"> </w:t>
      </w:r>
      <w:r w:rsidRPr="00FF70A2">
        <w:rPr>
          <w:rFonts w:ascii="Times New Roman" w:hAnsi="Times New Roman" w:cs="Times New Roman"/>
          <w:sz w:val="26"/>
          <w:szCs w:val="26"/>
        </w:rPr>
        <w:t>в судебном заседании.</w:t>
      </w:r>
    </w:p>
    <w:p w:rsidR="00C62836" w:rsidRPr="00FF70A2" w:rsidP="00C62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70A2">
        <w:rPr>
          <w:rFonts w:ascii="Times New Roman" w:hAnsi="Times New Roman" w:cs="Times New Roman"/>
          <w:sz w:val="26"/>
          <w:szCs w:val="26"/>
        </w:rPr>
        <w:t xml:space="preserve">В соответствии со ст. 67 ГПК Российской Федерации, суд оценивает доказательства по своему внутреннему убеждению, основанному </w:t>
      </w:r>
      <w:r w:rsidRPr="00FF70A2" w:rsidR="00FF70A2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FF70A2">
        <w:rPr>
          <w:rFonts w:ascii="Times New Roman" w:hAnsi="Times New Roman" w:cs="Times New Roman"/>
          <w:sz w:val="26"/>
          <w:szCs w:val="26"/>
        </w:rPr>
        <w:t xml:space="preserve">на всестороннем, полном, объективном и непосредственном исследовании имеющихся в деле доказательств. Никакие доказательства не имеют для суда заранее установленной силы. Суд оценивает </w:t>
      </w:r>
      <w:r w:rsidRPr="00FF70A2">
        <w:rPr>
          <w:rFonts w:ascii="Times New Roman" w:hAnsi="Times New Roman" w:cs="Times New Roman"/>
          <w:sz w:val="26"/>
          <w:szCs w:val="26"/>
        </w:rPr>
        <w:t>относимость</w:t>
      </w:r>
      <w:r w:rsidRPr="00FF70A2">
        <w:rPr>
          <w:rFonts w:ascii="Times New Roman" w:hAnsi="Times New Roman" w:cs="Times New Roman"/>
          <w:sz w:val="26"/>
          <w:szCs w:val="26"/>
        </w:rPr>
        <w:t>, допустимость, достоверность каждого доказательства в отдельности, а также достаточность и взаимную связь доказательств в их совокупности.</w:t>
      </w:r>
    </w:p>
    <w:p w:rsidR="00C62836" w:rsidRPr="00FF70A2" w:rsidP="00C6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0A2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статьями 194-199 Гражданского процессуального Кодекса Российской Федерации, суд</w:t>
      </w:r>
      <w:r w:rsidR="00E9716F">
        <w:rPr>
          <w:rFonts w:ascii="Times New Roman" w:hAnsi="Times New Roman" w:cs="Times New Roman"/>
          <w:sz w:val="26"/>
          <w:szCs w:val="26"/>
        </w:rPr>
        <w:t xml:space="preserve"> - </w:t>
      </w:r>
    </w:p>
    <w:p w:rsidR="00C62836" w:rsidRPr="00FF70A2" w:rsidP="00C6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2836" w:rsidRPr="007643A2" w:rsidP="00C628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43A2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C62836" w:rsidRPr="00FF70A2" w:rsidP="00C628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62836" w:rsidRPr="00FF70A2" w:rsidP="00C6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0A2">
        <w:rPr>
          <w:rFonts w:ascii="Times New Roman" w:hAnsi="Times New Roman" w:cs="Times New Roman"/>
          <w:sz w:val="26"/>
          <w:szCs w:val="26"/>
        </w:rPr>
        <w:t xml:space="preserve">Иск </w:t>
      </w:r>
      <w:r w:rsidR="00B87826">
        <w:rPr>
          <w:rFonts w:ascii="Times New Roman" w:hAnsi="Times New Roman" w:cs="Times New Roman"/>
          <w:sz w:val="26"/>
          <w:szCs w:val="26"/>
        </w:rPr>
        <w:t xml:space="preserve">Государственного унитарного предприятия </w:t>
      </w:r>
      <w:r w:rsidRPr="00FF70A2">
        <w:rPr>
          <w:rFonts w:ascii="Times New Roman" w:hAnsi="Times New Roman" w:cs="Times New Roman"/>
          <w:sz w:val="26"/>
          <w:szCs w:val="26"/>
        </w:rPr>
        <w:t>Р</w:t>
      </w:r>
      <w:r w:rsidR="00B87826">
        <w:rPr>
          <w:rFonts w:ascii="Times New Roman" w:hAnsi="Times New Roman" w:cs="Times New Roman"/>
          <w:sz w:val="26"/>
          <w:szCs w:val="26"/>
        </w:rPr>
        <w:t xml:space="preserve">еспублики Крым </w:t>
      </w:r>
      <w:r w:rsidRPr="00FF70A2">
        <w:rPr>
          <w:rFonts w:ascii="Times New Roman" w:hAnsi="Times New Roman" w:cs="Times New Roman"/>
          <w:sz w:val="26"/>
          <w:szCs w:val="26"/>
        </w:rPr>
        <w:t xml:space="preserve"> «Крымэнерго» </w:t>
      </w:r>
      <w:r w:rsidRPr="00FF70A2" w:rsidR="00126004">
        <w:rPr>
          <w:rFonts w:ascii="Times New Roman" w:hAnsi="Times New Roman" w:cs="Times New Roman"/>
          <w:sz w:val="26"/>
          <w:szCs w:val="26"/>
        </w:rPr>
        <w:t xml:space="preserve">к </w:t>
      </w:r>
      <w:r w:rsidRPr="00FF70A2" w:rsidR="00795A38">
        <w:rPr>
          <w:rFonts w:ascii="Times New Roman" w:hAnsi="Times New Roman" w:cs="Times New Roman"/>
          <w:sz w:val="26"/>
          <w:szCs w:val="26"/>
        </w:rPr>
        <w:t xml:space="preserve">Горецкой Надежде Михайловне и Горецкому Владимиру Николаевичу </w:t>
      </w:r>
      <w:r w:rsidRPr="00FF70A2">
        <w:rPr>
          <w:rFonts w:ascii="Times New Roman" w:hAnsi="Times New Roman" w:cs="Times New Roman"/>
          <w:sz w:val="26"/>
          <w:szCs w:val="26"/>
        </w:rPr>
        <w:t>- удовлетворить.</w:t>
      </w:r>
    </w:p>
    <w:p w:rsidR="00C62836" w:rsidP="00C6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0A2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FF70A2" w:rsidR="00795A38">
        <w:rPr>
          <w:rFonts w:ascii="Times New Roman" w:hAnsi="Times New Roman" w:cs="Times New Roman"/>
          <w:sz w:val="26"/>
          <w:szCs w:val="26"/>
        </w:rPr>
        <w:t xml:space="preserve">Горецкой Надежды Михайловны, Горецкого Владимира Николаевича </w:t>
      </w:r>
      <w:r w:rsidRPr="00FF70A2" w:rsidR="00A823A3">
        <w:rPr>
          <w:rFonts w:ascii="Times New Roman" w:hAnsi="Times New Roman" w:cs="Times New Roman"/>
          <w:sz w:val="26"/>
          <w:szCs w:val="26"/>
        </w:rPr>
        <w:t>солидарно</w:t>
      </w:r>
      <w:r w:rsidRPr="00FF70A2" w:rsidR="00795A38">
        <w:rPr>
          <w:rFonts w:ascii="Times New Roman" w:hAnsi="Times New Roman" w:cs="Times New Roman"/>
          <w:sz w:val="26"/>
          <w:szCs w:val="26"/>
        </w:rPr>
        <w:t xml:space="preserve"> </w:t>
      </w:r>
      <w:r w:rsidRPr="00FF70A2">
        <w:rPr>
          <w:rFonts w:ascii="Times New Roman" w:hAnsi="Times New Roman" w:cs="Times New Roman"/>
          <w:sz w:val="26"/>
          <w:szCs w:val="26"/>
        </w:rPr>
        <w:t xml:space="preserve">в пользу Государственного унитарного предприятия Республики Крым «КРЫМЭНЕРГО» сумму </w:t>
      </w:r>
      <w:r w:rsidR="007643A2">
        <w:rPr>
          <w:rFonts w:ascii="Times New Roman" w:hAnsi="Times New Roman" w:cs="Times New Roman"/>
          <w:sz w:val="26"/>
          <w:szCs w:val="26"/>
        </w:rPr>
        <w:t xml:space="preserve">стоимости неучтенной электроэнергии размере </w:t>
      </w:r>
      <w:r w:rsidRPr="00FF70A2" w:rsidR="00795A38">
        <w:rPr>
          <w:rFonts w:ascii="Times New Roman" w:hAnsi="Times New Roman" w:cs="Times New Roman"/>
          <w:sz w:val="26"/>
          <w:szCs w:val="26"/>
        </w:rPr>
        <w:t>20</w:t>
      </w:r>
      <w:r w:rsidR="007E0E82">
        <w:rPr>
          <w:rFonts w:ascii="Times New Roman" w:hAnsi="Times New Roman" w:cs="Times New Roman"/>
          <w:sz w:val="26"/>
          <w:szCs w:val="26"/>
        </w:rPr>
        <w:t xml:space="preserve"> </w:t>
      </w:r>
      <w:r w:rsidRPr="00FF70A2" w:rsidR="00795A38">
        <w:rPr>
          <w:rFonts w:ascii="Times New Roman" w:hAnsi="Times New Roman" w:cs="Times New Roman"/>
          <w:sz w:val="26"/>
          <w:szCs w:val="26"/>
        </w:rPr>
        <w:t>164,</w:t>
      </w:r>
      <w:r w:rsidRPr="00FF70A2">
        <w:rPr>
          <w:rFonts w:ascii="Times New Roman" w:hAnsi="Times New Roman" w:cs="Times New Roman"/>
          <w:sz w:val="26"/>
          <w:szCs w:val="26"/>
        </w:rPr>
        <w:t>5</w:t>
      </w:r>
      <w:r w:rsidRPr="00FF70A2" w:rsidR="00795A38">
        <w:rPr>
          <w:rFonts w:ascii="Times New Roman" w:hAnsi="Times New Roman" w:cs="Times New Roman"/>
          <w:sz w:val="26"/>
          <w:szCs w:val="26"/>
        </w:rPr>
        <w:t>0</w:t>
      </w:r>
      <w:r w:rsidRPr="00FF70A2">
        <w:rPr>
          <w:rFonts w:ascii="Times New Roman" w:hAnsi="Times New Roman" w:cs="Times New Roman"/>
          <w:sz w:val="26"/>
          <w:szCs w:val="26"/>
        </w:rPr>
        <w:t xml:space="preserve"> (</w:t>
      </w:r>
      <w:r w:rsidRPr="00FF70A2" w:rsidR="00795A38">
        <w:rPr>
          <w:rFonts w:ascii="Times New Roman" w:hAnsi="Times New Roman" w:cs="Times New Roman"/>
          <w:sz w:val="26"/>
          <w:szCs w:val="26"/>
        </w:rPr>
        <w:t xml:space="preserve">двадцать тысяч </w:t>
      </w:r>
      <w:r w:rsidR="007643A2">
        <w:rPr>
          <w:rFonts w:ascii="Times New Roman" w:hAnsi="Times New Roman" w:cs="Times New Roman"/>
          <w:sz w:val="26"/>
          <w:szCs w:val="26"/>
        </w:rPr>
        <w:t>сто</w:t>
      </w:r>
      <w:r w:rsidRPr="00FF70A2" w:rsidR="00795A38">
        <w:rPr>
          <w:rFonts w:ascii="Times New Roman" w:hAnsi="Times New Roman" w:cs="Times New Roman"/>
          <w:sz w:val="26"/>
          <w:szCs w:val="26"/>
        </w:rPr>
        <w:t xml:space="preserve"> шестьдесят </w:t>
      </w:r>
      <w:r w:rsidR="007643A2">
        <w:rPr>
          <w:rFonts w:ascii="Times New Roman" w:hAnsi="Times New Roman" w:cs="Times New Roman"/>
          <w:sz w:val="26"/>
          <w:szCs w:val="26"/>
        </w:rPr>
        <w:t>четыре</w:t>
      </w:r>
      <w:r w:rsidRPr="00FF70A2">
        <w:rPr>
          <w:rFonts w:ascii="Times New Roman" w:hAnsi="Times New Roman" w:cs="Times New Roman"/>
          <w:sz w:val="26"/>
          <w:szCs w:val="26"/>
        </w:rPr>
        <w:t>) руб.</w:t>
      </w:r>
      <w:r w:rsidR="007643A2">
        <w:rPr>
          <w:rFonts w:ascii="Times New Roman" w:hAnsi="Times New Roman" w:cs="Times New Roman"/>
          <w:sz w:val="26"/>
          <w:szCs w:val="26"/>
        </w:rPr>
        <w:t xml:space="preserve"> 50 коп. </w:t>
      </w:r>
    </w:p>
    <w:p w:rsidR="007643A2" w:rsidP="00C6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0A2">
        <w:rPr>
          <w:rFonts w:ascii="Times New Roman" w:hAnsi="Times New Roman" w:cs="Times New Roman"/>
          <w:sz w:val="26"/>
          <w:szCs w:val="26"/>
        </w:rPr>
        <w:t>Взыскать с Горецкой Надежды Михайловны, Горецкого Владимира Николаевича в пользу Государственного унитарного предприятия Республики Крым «КРЫМЭНЕРГО»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70A2">
        <w:rPr>
          <w:rFonts w:ascii="Times New Roman" w:hAnsi="Times New Roman" w:cs="Times New Roman"/>
          <w:sz w:val="26"/>
          <w:szCs w:val="26"/>
        </w:rPr>
        <w:t xml:space="preserve">судебные расходы по оплате государственной пошлины </w:t>
      </w:r>
      <w:r>
        <w:rPr>
          <w:rFonts w:ascii="Times New Roman" w:hAnsi="Times New Roman" w:cs="Times New Roman"/>
          <w:sz w:val="26"/>
          <w:szCs w:val="26"/>
        </w:rPr>
        <w:t xml:space="preserve">в размере 805,00 руб., по 402,50 рублей с каждого.   </w:t>
      </w:r>
    </w:p>
    <w:p w:rsidR="00A823A3" w:rsidRPr="00FF70A2" w:rsidP="00A823A3">
      <w:pPr>
        <w:pStyle w:val="BodyText"/>
        <w:ind w:right="-5" w:firstLine="708"/>
        <w:rPr>
          <w:sz w:val="26"/>
          <w:szCs w:val="26"/>
        </w:rPr>
      </w:pPr>
      <w:r w:rsidRPr="00FF70A2">
        <w:rPr>
          <w:sz w:val="26"/>
          <w:szCs w:val="26"/>
        </w:rPr>
        <w:t>Решение суда может быть обжаловано сторонами в апелляционном порядке путем подачи жалобы в Киевский районный суд</w:t>
      </w:r>
      <w:r w:rsidR="00B87826">
        <w:rPr>
          <w:sz w:val="26"/>
          <w:szCs w:val="26"/>
        </w:rPr>
        <w:t xml:space="preserve"> </w:t>
      </w:r>
      <w:r w:rsidRPr="00FF70A2">
        <w:rPr>
          <w:sz w:val="26"/>
          <w:szCs w:val="26"/>
        </w:rPr>
        <w:t>г. Симферополя через мирового судью судебного участка № 10 Киевского судебного района г. Симферополя</w:t>
      </w:r>
      <w:r w:rsidRPr="00FF70A2">
        <w:rPr>
          <w:sz w:val="26"/>
          <w:szCs w:val="26"/>
          <w:shd w:val="clear" w:color="auto" w:fill="FFFFFF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</w:t>
      </w:r>
      <w:r w:rsidRPr="00FF70A2">
        <w:rPr>
          <w:sz w:val="26"/>
          <w:szCs w:val="26"/>
          <w:shd w:val="clear" w:color="auto" w:fill="FFFFFF"/>
        </w:rPr>
        <w:t xml:space="preserve"> в удовлетворении этого заявления.</w:t>
      </w:r>
    </w:p>
    <w:p w:rsidR="00A823A3" w:rsidRPr="00FF70A2" w:rsidP="00A823A3">
      <w:pPr>
        <w:pStyle w:val="BodyText"/>
        <w:ind w:right="-5" w:firstLine="708"/>
        <w:rPr>
          <w:bCs/>
          <w:iCs/>
          <w:sz w:val="26"/>
          <w:szCs w:val="26"/>
        </w:rPr>
      </w:pPr>
      <w:r w:rsidRPr="00FF70A2">
        <w:rPr>
          <w:bCs/>
          <w:iCs/>
          <w:sz w:val="26"/>
          <w:szCs w:val="26"/>
        </w:rPr>
        <w:t>Заявление о составлении мотивированного решения суда по делу может быть подано:</w:t>
      </w:r>
    </w:p>
    <w:p w:rsidR="00A823A3" w:rsidRPr="00FF70A2" w:rsidP="00A823A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70A2">
        <w:rPr>
          <w:rFonts w:ascii="Times New Roman" w:eastAsia="Times New Roman" w:hAnsi="Times New Roman" w:cs="Times New Roman"/>
          <w:color w:val="000000"/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823A3" w:rsidRPr="00FF70A2" w:rsidP="00A823A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70A2">
        <w:rPr>
          <w:rFonts w:ascii="Times New Roman" w:eastAsia="Times New Roman" w:hAnsi="Times New Roman" w:cs="Times New Roman"/>
          <w:color w:val="000000"/>
          <w:sz w:val="26"/>
          <w:szCs w:val="26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823A3" w:rsidRPr="00FF70A2" w:rsidP="00A823A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70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заочное решение суда ответчиком может быть подано    заявление мировому судье об отмене его в течение 7 дней с момента получения.</w:t>
      </w:r>
      <w:r w:rsidRPr="00FF70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A823A3" w:rsidP="00A823A3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6805C3" w:rsidRPr="00FF70A2" w:rsidP="00A823A3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A823A3" w:rsidRPr="00FF70A2" w:rsidP="00A823A3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      </w:t>
      </w:r>
      <w:r w:rsidRPr="00FF70A2">
        <w:rPr>
          <w:rFonts w:ascii="Times New Roman" w:hAnsi="Times New Roman" w:cs="Times New Roman"/>
          <w:bCs/>
          <w:iCs/>
          <w:sz w:val="26"/>
          <w:szCs w:val="26"/>
        </w:rPr>
        <w:t xml:space="preserve">Мировой судья                                     </w:t>
      </w:r>
      <w:r w:rsidR="006805C3">
        <w:rPr>
          <w:rFonts w:ascii="Times New Roman" w:hAnsi="Times New Roman" w:cs="Times New Roman"/>
          <w:bCs/>
          <w:iCs/>
          <w:sz w:val="26"/>
          <w:szCs w:val="26"/>
        </w:rPr>
        <w:t xml:space="preserve">                                               М.В. </w:t>
      </w:r>
      <w:r w:rsidR="006805C3">
        <w:rPr>
          <w:rFonts w:ascii="Times New Roman" w:hAnsi="Times New Roman" w:cs="Times New Roman"/>
          <w:bCs/>
          <w:iCs/>
          <w:sz w:val="26"/>
          <w:szCs w:val="26"/>
        </w:rPr>
        <w:t>Трошина</w:t>
      </w:r>
    </w:p>
    <w:p w:rsidR="00B802CE" w:rsidP="001B40B4">
      <w:pPr>
        <w:spacing w:after="0"/>
      </w:pPr>
    </w:p>
    <w:p w:rsidR="007313A5" w:rsidP="001B40B4">
      <w:pPr>
        <w:spacing w:after="0"/>
      </w:pPr>
      <w:r>
        <w:t xml:space="preserve"> </w:t>
      </w:r>
    </w:p>
    <w:sectPr w:rsidSect="00E9716F">
      <w:headerReference w:type="default" r:id="rId4"/>
      <w:footerReference w:type="default" r:id="rId5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C3">
    <w:pPr>
      <w:pStyle w:val="Footer"/>
      <w:jc w:val="right"/>
    </w:pPr>
  </w:p>
  <w:p w:rsidR="006805C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52964"/>
      <w:docPartObj>
        <w:docPartGallery w:val="Page Numbers (Top of Page)"/>
        <w:docPartUnique/>
      </w:docPartObj>
    </w:sdtPr>
    <w:sdtContent>
      <w:p w:rsidR="006805C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9AA">
          <w:rPr>
            <w:noProof/>
          </w:rPr>
          <w:t>5</w:t>
        </w:r>
        <w:r w:rsidR="009049AA">
          <w:rPr>
            <w:noProof/>
          </w:rPr>
          <w:fldChar w:fldCharType="end"/>
        </w:r>
      </w:p>
    </w:sdtContent>
  </w:sdt>
  <w:p w:rsidR="006805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>
    <w:useFELayout/>
  </w:compat>
  <w:rsids>
    <w:rsidRoot w:val="00430813"/>
    <w:rsid w:val="00012D68"/>
    <w:rsid w:val="000353DD"/>
    <w:rsid w:val="00041F05"/>
    <w:rsid w:val="0005546B"/>
    <w:rsid w:val="000579A7"/>
    <w:rsid w:val="0009302E"/>
    <w:rsid w:val="000C32AB"/>
    <w:rsid w:val="00111ABB"/>
    <w:rsid w:val="00126004"/>
    <w:rsid w:val="00153C12"/>
    <w:rsid w:val="001B40B4"/>
    <w:rsid w:val="002347E4"/>
    <w:rsid w:val="003701A2"/>
    <w:rsid w:val="003B35B2"/>
    <w:rsid w:val="003F2911"/>
    <w:rsid w:val="003F33FD"/>
    <w:rsid w:val="00430813"/>
    <w:rsid w:val="00457AB0"/>
    <w:rsid w:val="0048764E"/>
    <w:rsid w:val="004D5C96"/>
    <w:rsid w:val="00502746"/>
    <w:rsid w:val="00565208"/>
    <w:rsid w:val="00573C68"/>
    <w:rsid w:val="005E26B1"/>
    <w:rsid w:val="0064303A"/>
    <w:rsid w:val="00645BA0"/>
    <w:rsid w:val="006805C3"/>
    <w:rsid w:val="0071672D"/>
    <w:rsid w:val="007313A5"/>
    <w:rsid w:val="007506E0"/>
    <w:rsid w:val="007643A2"/>
    <w:rsid w:val="007728A9"/>
    <w:rsid w:val="00795A38"/>
    <w:rsid w:val="007E0E82"/>
    <w:rsid w:val="007F4251"/>
    <w:rsid w:val="00837ABD"/>
    <w:rsid w:val="008717E3"/>
    <w:rsid w:val="008F23C4"/>
    <w:rsid w:val="009049AA"/>
    <w:rsid w:val="00907DF7"/>
    <w:rsid w:val="00952744"/>
    <w:rsid w:val="00967844"/>
    <w:rsid w:val="009B50AA"/>
    <w:rsid w:val="00A73303"/>
    <w:rsid w:val="00A823A3"/>
    <w:rsid w:val="00A83505"/>
    <w:rsid w:val="00B30B0F"/>
    <w:rsid w:val="00B618FE"/>
    <w:rsid w:val="00B802CE"/>
    <w:rsid w:val="00B87181"/>
    <w:rsid w:val="00B87826"/>
    <w:rsid w:val="00BB1307"/>
    <w:rsid w:val="00BB473A"/>
    <w:rsid w:val="00C62836"/>
    <w:rsid w:val="00C72C45"/>
    <w:rsid w:val="00CB2E70"/>
    <w:rsid w:val="00CE1650"/>
    <w:rsid w:val="00D60945"/>
    <w:rsid w:val="00D73549"/>
    <w:rsid w:val="00D73C74"/>
    <w:rsid w:val="00DA3D1E"/>
    <w:rsid w:val="00DF64EC"/>
    <w:rsid w:val="00E32E06"/>
    <w:rsid w:val="00E53F2D"/>
    <w:rsid w:val="00E91C18"/>
    <w:rsid w:val="00E9716F"/>
    <w:rsid w:val="00F06647"/>
    <w:rsid w:val="00F0697B"/>
    <w:rsid w:val="00F33715"/>
    <w:rsid w:val="00F50092"/>
    <w:rsid w:val="00FB6CD9"/>
    <w:rsid w:val="00FF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308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BodyText">
    <w:name w:val="Body Text"/>
    <w:basedOn w:val="Normal"/>
    <w:link w:val="a"/>
    <w:unhideWhenUsed/>
    <w:rsid w:val="0043081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">
    <w:name w:val="Основной текст Знак"/>
    <w:basedOn w:val="DefaultParagraphFont"/>
    <w:link w:val="BodyText"/>
    <w:rsid w:val="00430813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harChar">
    <w:name w:val="Char Char"/>
    <w:basedOn w:val="Normal"/>
    <w:rsid w:val="002347E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uiPriority w:val="99"/>
    <w:rsid w:val="00C62836"/>
  </w:style>
  <w:style w:type="character" w:styleId="Hyperlink">
    <w:name w:val="Hyperlink"/>
    <w:basedOn w:val="DefaultParagraphFont"/>
    <w:uiPriority w:val="99"/>
    <w:semiHidden/>
    <w:rsid w:val="00C62836"/>
    <w:rPr>
      <w:rFonts w:cs="Times New Roman"/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1B4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B40B4"/>
  </w:style>
  <w:style w:type="paragraph" w:styleId="Footer">
    <w:name w:val="footer"/>
    <w:basedOn w:val="Normal"/>
    <w:link w:val="a1"/>
    <w:uiPriority w:val="99"/>
    <w:unhideWhenUsed/>
    <w:rsid w:val="001B4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B40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